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60E67">
      <w:pPr>
        <w:jc w:val="right"/>
        <w:rPr>
          <w:sz w:val="25"/>
        </w:rPr>
      </w:pPr>
      <w:r>
        <w:rPr>
          <w:sz w:val="25"/>
        </w:rPr>
        <w:t>Дело № 5-72-205/2019</w:t>
      </w:r>
    </w:p>
    <w:p w:rsidR="008C577A">
      <w:pPr>
        <w:jc w:val="right"/>
      </w:pPr>
    </w:p>
    <w:p w:rsidR="00360E67">
      <w:pPr>
        <w:jc w:val="center"/>
        <w:rPr>
          <w:sz w:val="25"/>
        </w:rPr>
      </w:pPr>
      <w:r>
        <w:rPr>
          <w:sz w:val="25"/>
        </w:rPr>
        <w:t>ПОСТАНОВЛЕНИЕ</w:t>
      </w:r>
    </w:p>
    <w:p w:rsidR="008C577A">
      <w:pPr>
        <w:jc w:val="center"/>
      </w:pPr>
    </w:p>
    <w:p w:rsidR="00360E67">
      <w:pPr>
        <w:ind w:firstLine="708"/>
        <w:rPr>
          <w:sz w:val="25"/>
        </w:rPr>
      </w:pPr>
      <w:r>
        <w:rPr>
          <w:sz w:val="25"/>
        </w:rPr>
        <w:t xml:space="preserve">09 июля 2019 года                                                                                                   </w:t>
      </w:r>
      <w:r>
        <w:rPr>
          <w:sz w:val="25"/>
        </w:rPr>
        <w:t xml:space="preserve"> </w:t>
      </w:r>
      <w:r>
        <w:rPr>
          <w:sz w:val="25"/>
        </w:rPr>
        <w:t>г</w:t>
      </w:r>
      <w:r>
        <w:rPr>
          <w:sz w:val="25"/>
        </w:rPr>
        <w:t>. Саки</w:t>
      </w:r>
    </w:p>
    <w:p w:rsidR="008C577A">
      <w:pPr>
        <w:ind w:firstLine="708"/>
      </w:pPr>
    </w:p>
    <w:p w:rsidR="00360E67">
      <w:pPr>
        <w:ind w:firstLine="708"/>
        <w:jc w:val="both"/>
      </w:pPr>
      <w:r>
        <w:rPr>
          <w:sz w:val="25"/>
        </w:rPr>
        <w:t xml:space="preserve">Мировой судья судебного участка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городской округ Саки) Республики Крым </w:t>
      </w:r>
      <w:r>
        <w:rPr>
          <w:sz w:val="25"/>
        </w:rPr>
        <w:t>Костюкова</w:t>
      </w:r>
      <w:r>
        <w:rPr>
          <w:sz w:val="25"/>
        </w:rPr>
        <w:t xml:space="preserve"> Е.В., с участием лица, привлекаемого к </w:t>
      </w:r>
      <w:r>
        <w:rPr>
          <w:sz w:val="25"/>
        </w:rPr>
        <w:t xml:space="preserve">административной ответственности Аракелян И.С., рассмотрев материалы дела об административном правонарушении, поступившие из отделения надзорной деятельности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УНД и </w:t>
      </w:r>
      <w:r>
        <w:rPr>
          <w:sz w:val="25"/>
        </w:rPr>
        <w:t>ПР</w:t>
      </w:r>
      <w:r>
        <w:rPr>
          <w:sz w:val="25"/>
        </w:rPr>
        <w:t xml:space="preserve"> ГУ МЧС России по Республике Крым в отношении:</w:t>
      </w:r>
    </w:p>
    <w:p w:rsidR="00360E67">
      <w:pPr>
        <w:ind w:left="709"/>
        <w:jc w:val="both"/>
      </w:pPr>
      <w:r>
        <w:rPr>
          <w:b/>
          <w:sz w:val="26"/>
        </w:rPr>
        <w:t xml:space="preserve">Аракелян Инны </w:t>
      </w:r>
      <w:r>
        <w:rPr>
          <w:b/>
          <w:sz w:val="26"/>
        </w:rPr>
        <w:t>Сергеевны</w:t>
      </w:r>
      <w:r>
        <w:rPr>
          <w:sz w:val="26"/>
        </w:rPr>
        <w:t xml:space="preserve">, паспортные данные, </w:t>
      </w:r>
      <w:r>
        <w:rPr>
          <w:sz w:val="26"/>
        </w:rPr>
        <w:t>уроженкис</w:t>
      </w:r>
      <w:r>
        <w:rPr>
          <w:sz w:val="26"/>
        </w:rPr>
        <w:t>. Ивановка адрес Украинской Республики, гражданки Российской Федерации, имеющей высшее образование, замужней, имеющей на иждивении несовершеннолетнего ребенка, официально трудоустроенной в МБОУ «</w:t>
      </w:r>
      <w:r>
        <w:rPr>
          <w:sz w:val="26"/>
        </w:rPr>
        <w:t>Штормовская</w:t>
      </w:r>
      <w:r>
        <w:rPr>
          <w:sz w:val="26"/>
        </w:rPr>
        <w:t xml:space="preserve"> школа-гимн</w:t>
      </w:r>
      <w:r>
        <w:rPr>
          <w:sz w:val="26"/>
        </w:rPr>
        <w:t>азия» в должности директора, зарегистрированной и проживающей по адресу: адрес,</w:t>
      </w:r>
    </w:p>
    <w:p w:rsidR="00360E67">
      <w:pPr>
        <w:ind w:firstLine="708"/>
        <w:jc w:val="both"/>
      </w:pPr>
      <w:r>
        <w:rPr>
          <w:sz w:val="25"/>
        </w:rPr>
        <w:t xml:space="preserve">о привлечении ее к административной ответственности за правонарушение, предусмотренное ст. 19.5 ч.13 Кодекса Российской Федерации об административных правонарушениях, </w:t>
      </w:r>
    </w:p>
    <w:p w:rsidR="00360E67">
      <w:pPr>
        <w:jc w:val="center"/>
        <w:rPr>
          <w:sz w:val="25"/>
        </w:rPr>
      </w:pPr>
      <w:r>
        <w:rPr>
          <w:sz w:val="25"/>
        </w:rPr>
        <w:t>УСТАНОВИ</w:t>
      </w:r>
      <w:r>
        <w:rPr>
          <w:sz w:val="25"/>
        </w:rPr>
        <w:t>Л:</w:t>
      </w:r>
    </w:p>
    <w:p w:rsidR="008C577A">
      <w:pPr>
        <w:jc w:val="center"/>
      </w:pPr>
    </w:p>
    <w:p w:rsidR="00360E67">
      <w:pPr>
        <w:ind w:firstLine="720"/>
        <w:jc w:val="both"/>
      </w:pPr>
      <w:r>
        <w:rPr>
          <w:sz w:val="25"/>
        </w:rPr>
        <w:t xml:space="preserve">Аракелян И.С. не выполнила предписание № 73/1/62 от 21.06.2018 года об устранении выявленных нарушений, срок исполнения которых истёк, а именно пункты 1,2,4,5,6: </w:t>
      </w:r>
    </w:p>
    <w:p w:rsidR="00360E67">
      <w:pPr>
        <w:jc w:val="both"/>
      </w:pPr>
      <w:r>
        <w:rPr>
          <w:sz w:val="25"/>
        </w:rPr>
        <w:t xml:space="preserve">- не проведена обработка огнезащитным покрытием деревянных элементов конструкции кровли – </w:t>
      </w:r>
      <w:r>
        <w:rPr>
          <w:sz w:val="25"/>
        </w:rPr>
        <w:t>ст. 52 п.6, ст. 58, ст. 89 «Технический регламент о требованиях пожарной безопасности» № 123-ФЗ от 22.07.2008 года, п. 21 Правил противопожарного режима в Российской Федерации утвержденной Постановлением Правительства РФ от 25 апреля 2012 года № 390;</w:t>
      </w:r>
    </w:p>
    <w:p w:rsidR="00360E67">
      <w:pPr>
        <w:jc w:val="both"/>
      </w:pPr>
      <w:r>
        <w:rPr>
          <w:sz w:val="25"/>
        </w:rPr>
        <w:t xml:space="preserve">- не </w:t>
      </w:r>
      <w:r>
        <w:rPr>
          <w:sz w:val="25"/>
        </w:rPr>
        <w:t>установлены противопожарные двери 2-го типа в помещении книгохранилищ</w:t>
      </w:r>
      <w:r>
        <w:rPr>
          <w:sz w:val="25"/>
        </w:rPr>
        <w:t>а(</w:t>
      </w:r>
      <w:r>
        <w:rPr>
          <w:sz w:val="25"/>
        </w:rPr>
        <w:t xml:space="preserve">кладовых, складского назначения, пищеблок) – п. 1 </w:t>
      </w:r>
      <w:r>
        <w:rPr>
          <w:sz w:val="25"/>
        </w:rPr>
        <w:t>ст</w:t>
      </w:r>
      <w:r>
        <w:rPr>
          <w:sz w:val="25"/>
        </w:rPr>
        <w:t xml:space="preserve"> 52, ч. 3 ст. 87, ч.ч. 1, 2, 3, 13 ст. 88 «Технический регламент о требованиях пожарной безопасности» № 123-ФЗ от 22.07.2008 года, п.</w:t>
      </w:r>
      <w:r>
        <w:rPr>
          <w:sz w:val="25"/>
        </w:rPr>
        <w:t xml:space="preserve"> 5.6.4 СП 4.13130.2013 «Ограничение распространения пожара на объектах защиты»;</w:t>
      </w:r>
    </w:p>
    <w:p w:rsidR="00360E67">
      <w:pPr>
        <w:jc w:val="both"/>
      </w:pPr>
      <w:r>
        <w:rPr>
          <w:sz w:val="25"/>
        </w:rPr>
        <w:t xml:space="preserve">- не установлены устройства для </w:t>
      </w:r>
      <w:r>
        <w:rPr>
          <w:sz w:val="25"/>
        </w:rPr>
        <w:t>самозакрывания</w:t>
      </w:r>
      <w:r>
        <w:rPr>
          <w:sz w:val="25"/>
        </w:rPr>
        <w:t xml:space="preserve"> дверей с уплотнениями в притворах на первом, втором этажах лестничной клеток объекта защиты, препятствующие распространению опасн</w:t>
      </w:r>
      <w:r>
        <w:rPr>
          <w:sz w:val="25"/>
        </w:rPr>
        <w:t>ых факторов пожара на путях эвакуации – п.33, (г) п. 36 Правил противопожарного режима в Российской Федерации утвержденный Постановлением Правительства РФ от 25 апреля 2012 года № 390, ст. 6, ч. 19 ст. 88 «Технический регламент о требованиях пожарной безоп</w:t>
      </w:r>
      <w:r>
        <w:rPr>
          <w:sz w:val="25"/>
        </w:rPr>
        <w:t>асности» № 123-ФЗ</w:t>
      </w:r>
      <w:r>
        <w:rPr>
          <w:sz w:val="25"/>
        </w:rPr>
        <w:t xml:space="preserve"> от 22.07.2008 года, п. 4.2.7 СП 1.13130.2009 «Эвакуационные пути и выходы»; </w:t>
      </w:r>
    </w:p>
    <w:p w:rsidR="00360E67">
      <w:pPr>
        <w:jc w:val="both"/>
      </w:pPr>
      <w:r>
        <w:rPr>
          <w:sz w:val="25"/>
        </w:rPr>
        <w:t>- не обеспечен выход на кровлю здания через противопожарный люк 2-го типа размерами 0,6х</w:t>
      </w:r>
      <w:r>
        <w:rPr>
          <w:sz w:val="25"/>
        </w:rPr>
        <w:t>0</w:t>
      </w:r>
      <w:r>
        <w:rPr>
          <w:sz w:val="25"/>
        </w:rPr>
        <w:t>,8 метра, по закрепленной стальной стремянке – ст. 90 «Технический регла</w:t>
      </w:r>
      <w:r>
        <w:rPr>
          <w:sz w:val="25"/>
        </w:rPr>
        <w:t>мент о требованиях пожарной безопасности» № 123-ФЗ от 22.07.2008 года, п.7.7 СП 4.13130.2013 «Ограничение распространения пожара на объектах защиты»;</w:t>
      </w:r>
    </w:p>
    <w:p w:rsidR="00360E67">
      <w:pPr>
        <w:jc w:val="both"/>
      </w:pPr>
      <w:r>
        <w:rPr>
          <w:sz w:val="25"/>
        </w:rPr>
        <w:t>- не обеспечена ширина в свету эвакуационного выхода 1 этажа, а также из спортзала не менее 1,2 м (фактиче</w:t>
      </w:r>
      <w:r>
        <w:rPr>
          <w:sz w:val="25"/>
        </w:rPr>
        <w:t>ская 0,93 м и 0,96 м) – п. 33 Правил противопожарного режима в Российской Федерации утвержденной Постановлением Правительства РФ от 25 апреля 2012 года № 390, ст. 6, ст. 53, ст. 89 «Технический регламент о требованиях пожарной безопасности» № 123-ФЗ от 22.</w:t>
      </w:r>
      <w:r>
        <w:rPr>
          <w:sz w:val="25"/>
        </w:rPr>
        <w:t>07.2008 года, п. 4.1.3, п</w:t>
      </w:r>
      <w:r>
        <w:rPr>
          <w:sz w:val="25"/>
        </w:rPr>
        <w:t xml:space="preserve">. 8.1.12, п. 8.1.13 СП 1.13130.2009 «Эвакуационные пути и выходы», ответственность за данное административное правонарушение предусмотрена ч.13 ст. 19.5 </w:t>
      </w:r>
      <w:r>
        <w:rPr>
          <w:sz w:val="25"/>
        </w:rPr>
        <w:t>КоАП</w:t>
      </w:r>
      <w:r>
        <w:rPr>
          <w:sz w:val="25"/>
        </w:rPr>
        <w:t xml:space="preserve"> РФ.</w:t>
      </w:r>
    </w:p>
    <w:p w:rsidR="00360E67">
      <w:pPr>
        <w:ind w:firstLine="720"/>
        <w:jc w:val="both"/>
      </w:pPr>
      <w:r>
        <w:rPr>
          <w:sz w:val="25"/>
        </w:rPr>
        <w:t xml:space="preserve">В судебное заседание Аракелян И.С. явилась, вину признала, пояснила, </w:t>
      </w:r>
      <w:r>
        <w:rPr>
          <w:sz w:val="25"/>
        </w:rPr>
        <w:t>что приняты меры к исполнению предписания, денежные средства заложены в проект бюджета, предписание частично выполнено, предписание исполнено не в полном объеме из-за недостатка финансирования.</w:t>
      </w:r>
    </w:p>
    <w:p w:rsidR="00360E67">
      <w:pPr>
        <w:ind w:firstLine="720"/>
        <w:jc w:val="both"/>
      </w:pPr>
      <w:r>
        <w:rPr>
          <w:sz w:val="25"/>
        </w:rPr>
        <w:t>Выслушав Аракелян И.С., исследовав материалы дела, мировой суд</w:t>
      </w:r>
      <w:r>
        <w:rPr>
          <w:sz w:val="25"/>
        </w:rPr>
        <w:t xml:space="preserve">ья пришел к выводу о наличии в действиях </w:t>
      </w:r>
      <w:r>
        <w:rPr>
          <w:sz w:val="25"/>
        </w:rPr>
        <w:t>АракелянИ.С</w:t>
      </w:r>
      <w:r>
        <w:rPr>
          <w:sz w:val="25"/>
        </w:rPr>
        <w:t xml:space="preserve">. состава правонарушения, предусмотренного ст. 19.5 ч.13 </w:t>
      </w:r>
      <w:r>
        <w:rPr>
          <w:sz w:val="25"/>
        </w:rPr>
        <w:t>КоАП</w:t>
      </w:r>
      <w:r>
        <w:rPr>
          <w:sz w:val="25"/>
        </w:rPr>
        <w:t xml:space="preserve"> РФ, исходя из следующего</w:t>
      </w:r>
    </w:p>
    <w:p w:rsidR="00360E67">
      <w:pPr>
        <w:ind w:firstLine="720"/>
        <w:jc w:val="both"/>
      </w:pPr>
      <w:r>
        <w:rPr>
          <w:sz w:val="25"/>
        </w:rPr>
        <w:t>Согласно протоколу об административном правонарушении, он составлен в отношении Аракелян И.С. за то, что она, не выпо</w:t>
      </w:r>
      <w:r>
        <w:rPr>
          <w:sz w:val="25"/>
        </w:rPr>
        <w:t xml:space="preserve">лнила предписание об устранении выявленных нарушений, срок исполнения которых истёк, а именно: </w:t>
      </w:r>
    </w:p>
    <w:p w:rsidR="00360E67">
      <w:pPr>
        <w:jc w:val="both"/>
      </w:pPr>
      <w:r>
        <w:rPr>
          <w:sz w:val="25"/>
        </w:rPr>
        <w:t>- не проведена обработка огнезащитным покрытием деревянных элементов конструкции кровли – ст. 52 п.6, ст. 58, ст. 89 «Технический регламент о требованиях пожарн</w:t>
      </w:r>
      <w:r>
        <w:rPr>
          <w:sz w:val="25"/>
        </w:rPr>
        <w:t>ой безопасности» № 123-ФЗ от 22.07.2008 года, п. 21 Правил противопожарного режима в Российской Федерации утвержденной Постановлением Правительства РФ от 25 апреля 2012 года № 390;</w:t>
      </w:r>
    </w:p>
    <w:p w:rsidR="00360E67">
      <w:pPr>
        <w:jc w:val="both"/>
      </w:pPr>
      <w:r>
        <w:rPr>
          <w:sz w:val="25"/>
        </w:rPr>
        <w:t>- не установлены противопожарные двери 2-го типа в помещении книгохранилища</w:t>
      </w:r>
      <w:r>
        <w:rPr>
          <w:sz w:val="25"/>
        </w:rPr>
        <w:t xml:space="preserve"> (кладовых, складского назначения, пищеблок) – п. 1 </w:t>
      </w:r>
      <w:r>
        <w:rPr>
          <w:sz w:val="25"/>
        </w:rPr>
        <w:t>ст</w:t>
      </w:r>
      <w:r>
        <w:rPr>
          <w:sz w:val="25"/>
        </w:rPr>
        <w:t xml:space="preserve"> 52, ч. 3 ст. 87, ч.ч. 1, 2, 3, 13 ст. 88 «Технический регламент о требованиях пожарной безопасности» № 123-ФЗ от 22.07.2008 года, п. 5.6.4 СП 4.13130.2013 «Ограничение распространения пожара на объекта</w:t>
      </w:r>
      <w:r>
        <w:rPr>
          <w:sz w:val="25"/>
        </w:rPr>
        <w:t xml:space="preserve">х защиты»; </w:t>
      </w:r>
    </w:p>
    <w:p w:rsidR="00360E67">
      <w:pPr>
        <w:jc w:val="both"/>
      </w:pPr>
      <w:r>
        <w:rPr>
          <w:sz w:val="25"/>
        </w:rPr>
        <w:t xml:space="preserve">- не установлены устройства для </w:t>
      </w:r>
      <w:r>
        <w:rPr>
          <w:sz w:val="25"/>
        </w:rPr>
        <w:t>самозакрывания</w:t>
      </w:r>
      <w:r>
        <w:rPr>
          <w:sz w:val="25"/>
        </w:rPr>
        <w:t xml:space="preserve"> дверей с уплотнениями в притворах на первом, втором этажах лестничной клеток объекта защиты, препятствующие распространению опасных факторов пожара на путях эвакуации – п.33, (г) п. 36 Правил проти</w:t>
      </w:r>
      <w:r>
        <w:rPr>
          <w:sz w:val="25"/>
        </w:rPr>
        <w:t>вопожарного режима в Российской Федерации утвержденный Постановлением Правительства РФ от 25 апреля 2012 года № 390, ст. 6, ч. 19 ст. 88 «Технический регламент о требованиях пожарной безопасности» № 123-ФЗ</w:t>
      </w:r>
      <w:r>
        <w:rPr>
          <w:sz w:val="25"/>
        </w:rPr>
        <w:t xml:space="preserve"> от 22.07.2008 года, п. 4.2.7 СП 1.13130.2009 «Эвак</w:t>
      </w:r>
      <w:r>
        <w:rPr>
          <w:sz w:val="25"/>
        </w:rPr>
        <w:t xml:space="preserve">уационные пути и выходы»; </w:t>
      </w:r>
    </w:p>
    <w:p w:rsidR="00360E67">
      <w:pPr>
        <w:jc w:val="both"/>
      </w:pPr>
      <w:r>
        <w:rPr>
          <w:sz w:val="25"/>
        </w:rPr>
        <w:t>- не обеспечен выход на кровлю здания через противопожарный люк 2-го типа размерами 0,6х</w:t>
      </w:r>
      <w:r>
        <w:rPr>
          <w:sz w:val="25"/>
        </w:rPr>
        <w:t>0</w:t>
      </w:r>
      <w:r>
        <w:rPr>
          <w:sz w:val="25"/>
        </w:rPr>
        <w:t>,8 метра, по закрепленной стальной стремянке – ст. 90 «Технический регламент о требованиях пожарной безопасности» № 123-ФЗ от 22.07.2008 год</w:t>
      </w:r>
      <w:r>
        <w:rPr>
          <w:sz w:val="25"/>
        </w:rPr>
        <w:t>а, п.7.7 СП 4.13130.2013 «Ограничение распространения пожара на объектах защиты»;</w:t>
      </w:r>
    </w:p>
    <w:p w:rsidR="00360E67">
      <w:pPr>
        <w:jc w:val="both"/>
      </w:pPr>
      <w:r>
        <w:rPr>
          <w:sz w:val="25"/>
        </w:rPr>
        <w:t>- не обеспечена ширина в свету эвакуационного выхода 1 этажа, а также из спортзала не менее 1,2 м (фактическая 0,93 м и 0,96 м) – п. 33 Правил противопожарного режима в Росси</w:t>
      </w:r>
      <w:r>
        <w:rPr>
          <w:sz w:val="25"/>
        </w:rPr>
        <w:t>йской Федерации утвержденной Постановлением Правительства РФ от 25 апреля 2012 года № 390, ст. 6, ст. 53, ст. 89 «Технический регламент о требованиях пожарной безопасности» № 123-ФЗ от 22.07.2008 года, п. 4.1.3, п</w:t>
      </w:r>
      <w:r>
        <w:rPr>
          <w:sz w:val="25"/>
        </w:rPr>
        <w:t>. 8.1.12, п. 8.1.13 СП 1.13130.2009 «Эвакуа</w:t>
      </w:r>
      <w:r>
        <w:rPr>
          <w:sz w:val="25"/>
        </w:rPr>
        <w:t xml:space="preserve">ционные пути и выходы». </w:t>
      </w:r>
    </w:p>
    <w:p w:rsidR="00360E67">
      <w:pPr>
        <w:ind w:firstLine="708"/>
        <w:jc w:val="both"/>
      </w:pPr>
      <w:r>
        <w:rPr>
          <w:sz w:val="25"/>
        </w:rPr>
        <w:t>Согласно копии распоряжения Аракелян И.С. назначена директором МБОУ «</w:t>
      </w:r>
      <w:r>
        <w:rPr>
          <w:sz w:val="25"/>
        </w:rPr>
        <w:t>Штормовская</w:t>
      </w:r>
      <w:r>
        <w:rPr>
          <w:sz w:val="25"/>
        </w:rPr>
        <w:t xml:space="preserve"> школа-гимназия».</w:t>
      </w:r>
    </w:p>
    <w:p w:rsidR="00360E67">
      <w:pPr>
        <w:ind w:firstLine="708"/>
        <w:jc w:val="both"/>
      </w:pPr>
      <w:r>
        <w:rPr>
          <w:sz w:val="25"/>
        </w:rPr>
        <w:t xml:space="preserve">В соответствии с п. 3.26 Должностной инструкции в должностные обязанности </w:t>
      </w:r>
      <w:r>
        <w:rPr>
          <w:sz w:val="25"/>
        </w:rPr>
        <w:t>АракелянИ.С</w:t>
      </w:r>
      <w:r>
        <w:rPr>
          <w:sz w:val="25"/>
        </w:rPr>
        <w:t>. входит выполнение правил по охране труда и пож</w:t>
      </w:r>
      <w:r>
        <w:rPr>
          <w:sz w:val="25"/>
        </w:rPr>
        <w:t xml:space="preserve">арной безопасности. </w:t>
      </w:r>
    </w:p>
    <w:p w:rsidR="00360E67">
      <w:pPr>
        <w:ind w:firstLine="708"/>
        <w:jc w:val="both"/>
      </w:pPr>
      <w:r>
        <w:rPr>
          <w:sz w:val="25"/>
        </w:rPr>
        <w:t>Как усматривается из копии предписания, его копия получена директором 21.06.2018 года.</w:t>
      </w:r>
    </w:p>
    <w:p w:rsidR="00360E67">
      <w:pPr>
        <w:ind w:firstLine="708"/>
        <w:jc w:val="both"/>
      </w:pPr>
      <w:r>
        <w:rPr>
          <w:sz w:val="25"/>
        </w:rPr>
        <w:t xml:space="preserve">Согласно акту проверки по результатам внеплановой выездной проверки на основании распоряжения начальника отделения надзорной деятельности по г. Саки и </w:t>
      </w:r>
      <w:r>
        <w:rPr>
          <w:sz w:val="25"/>
        </w:rPr>
        <w:t>Сакскому</w:t>
      </w:r>
      <w:r>
        <w:rPr>
          <w:sz w:val="25"/>
        </w:rPr>
        <w:t xml:space="preserve"> району УНД и </w:t>
      </w:r>
      <w:r>
        <w:rPr>
          <w:sz w:val="25"/>
        </w:rPr>
        <w:t>ПР</w:t>
      </w:r>
      <w:r>
        <w:rPr>
          <w:sz w:val="25"/>
        </w:rPr>
        <w:t xml:space="preserve"> ГУ МЧС России по Республике Крым по соблюдению исполнения предписания установлен</w:t>
      </w:r>
      <w:r>
        <w:rPr>
          <w:sz w:val="25"/>
        </w:rPr>
        <w:t>о, что предписание, в полном объеме не выполнено.</w:t>
      </w:r>
    </w:p>
    <w:p w:rsidR="00360E67">
      <w:pPr>
        <w:ind w:firstLine="708"/>
        <w:jc w:val="both"/>
      </w:pPr>
      <w:r>
        <w:rPr>
          <w:sz w:val="25"/>
        </w:rPr>
        <w:t>Согласно части 2 статьи 37 Федерального закона от 21.12.1994 г. № 69-ФЗ "О пожарной безопасности" организации обязаны соблюдать требования пожарной безопасности, а также выполнять предписания, постановления</w:t>
      </w:r>
      <w:r>
        <w:rPr>
          <w:sz w:val="25"/>
        </w:rPr>
        <w:t xml:space="preserve"> и иные законные требования должностных лиц пожарной охраны.</w:t>
      </w:r>
    </w:p>
    <w:p w:rsidR="00360E67">
      <w:pPr>
        <w:ind w:firstLine="708"/>
        <w:jc w:val="both"/>
      </w:pPr>
      <w:hyperlink r:id="rId4" w:history="1">
        <w:r w:rsidR="008C577A">
          <w:rPr>
            <w:color w:val="0000FF"/>
            <w:sz w:val="25"/>
            <w:u w:val="single"/>
          </w:rPr>
          <w:t>Частью 13 ст. 19.5</w:t>
        </w:r>
      </w:hyperlink>
      <w:r w:rsidR="008C577A">
        <w:rPr>
          <w:sz w:val="25"/>
        </w:rPr>
        <w:t xml:space="preserve"> </w:t>
      </w:r>
      <w:r w:rsidR="008C577A">
        <w:rPr>
          <w:sz w:val="25"/>
        </w:rPr>
        <w:t>КоАП</w:t>
      </w:r>
      <w:r w:rsidR="008C577A">
        <w:rPr>
          <w:sz w:val="25"/>
        </w:rPr>
        <w:t xml:space="preserve"> РФ предусмотрена административная ответственность за невыполнение в установленный срок законного пре</w:t>
      </w:r>
      <w:r w:rsidR="008C577A">
        <w:rPr>
          <w:sz w:val="25"/>
        </w:rPr>
        <w:t>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360E67">
      <w:pPr>
        <w:ind w:firstLine="708"/>
        <w:jc w:val="both"/>
      </w:pPr>
      <w:r>
        <w:rPr>
          <w:sz w:val="25"/>
        </w:rPr>
        <w:t>Предписание отделения надзорной деятельности по г. Сак</w:t>
      </w:r>
      <w:r>
        <w:rPr>
          <w:sz w:val="25"/>
        </w:rPr>
        <w:t xml:space="preserve">и и </w:t>
      </w:r>
      <w:r>
        <w:rPr>
          <w:sz w:val="25"/>
        </w:rPr>
        <w:t>Сакскому</w:t>
      </w:r>
      <w:r>
        <w:rPr>
          <w:sz w:val="25"/>
        </w:rPr>
        <w:t xml:space="preserve"> району УНД и </w:t>
      </w:r>
      <w:r>
        <w:rPr>
          <w:sz w:val="25"/>
        </w:rPr>
        <w:t>ПР</w:t>
      </w:r>
      <w:r>
        <w:rPr>
          <w:sz w:val="25"/>
        </w:rPr>
        <w:t xml:space="preserve"> ГУ МЧС России по Республике Крым вынесено уполномоченным лицом с соблюдением его порядка, в установленном законом порядке вышеуказанное предписание не обжаловалось, кроме того не признавалось судом незаконным и не отменено, в с</w:t>
      </w:r>
      <w:r>
        <w:rPr>
          <w:sz w:val="25"/>
        </w:rPr>
        <w:t>вязи с чем суд считает его законным, обоснованным и подлежащим исполнению.</w:t>
      </w:r>
    </w:p>
    <w:p w:rsidR="00360E67">
      <w:pPr>
        <w:ind w:firstLine="708"/>
        <w:jc w:val="both"/>
      </w:pPr>
      <w:r>
        <w:rPr>
          <w:sz w:val="25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</w:t>
      </w:r>
      <w:r>
        <w:rPr>
          <w:sz w:val="25"/>
        </w:rPr>
        <w:t>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360E67">
      <w:pPr>
        <w:ind w:firstLine="708"/>
        <w:jc w:val="both"/>
      </w:pPr>
      <w:r>
        <w:rPr>
          <w:sz w:val="25"/>
        </w:rPr>
        <w:t xml:space="preserve">Таким образом, действия правильно квалифицированы по </w:t>
      </w:r>
      <w:r>
        <w:rPr>
          <w:sz w:val="25"/>
        </w:rPr>
        <w:t>ч</w:t>
      </w:r>
      <w:r>
        <w:rPr>
          <w:sz w:val="25"/>
        </w:rPr>
        <w:t xml:space="preserve">. 13 ст. 19.5 </w:t>
      </w:r>
      <w:r>
        <w:rPr>
          <w:sz w:val="25"/>
        </w:rPr>
        <w:t>КоАП</w:t>
      </w:r>
      <w:r>
        <w:rPr>
          <w:sz w:val="25"/>
        </w:rPr>
        <w:t xml:space="preserve"> РФ, как невыполнение в установленный срок законно</w:t>
      </w:r>
      <w:r>
        <w:rPr>
          <w:sz w:val="25"/>
        </w:rPr>
        <w:t>го предписания органа, осуществляющего федеральный государственный пожарный надзор, на объектах защиты, на которых осуществляется деятельность в сфере здравоохранения, образования и социального обслуживания.</w:t>
      </w:r>
    </w:p>
    <w:p w:rsidR="00360E67">
      <w:pPr>
        <w:ind w:firstLine="708"/>
        <w:jc w:val="both"/>
      </w:pPr>
      <w:r>
        <w:rPr>
          <w:sz w:val="25"/>
        </w:rPr>
        <w:t>В соответствии со ст. 3.1 Кодекса Российской Фед</w:t>
      </w:r>
      <w:r>
        <w:rPr>
          <w:sz w:val="25"/>
        </w:rPr>
        <w:t>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</w:t>
      </w:r>
      <w:r>
        <w:rPr>
          <w:sz w:val="25"/>
        </w:rPr>
        <w:t>равонарушителем, так и другими лицами.</w:t>
      </w:r>
    </w:p>
    <w:p w:rsidR="00360E67">
      <w:pPr>
        <w:ind w:firstLine="708"/>
        <w:jc w:val="both"/>
      </w:pPr>
      <w:r>
        <w:rPr>
          <w:sz w:val="25"/>
        </w:rPr>
        <w:t xml:space="preserve">Согласно ст. 4.1 ч. 2 </w:t>
      </w:r>
      <w:r>
        <w:rPr>
          <w:sz w:val="25"/>
        </w:rPr>
        <w:t>КоАП</w:t>
      </w:r>
      <w:r>
        <w:rPr>
          <w:sz w:val="25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</w:t>
      </w:r>
      <w:r>
        <w:rPr>
          <w:sz w:val="25"/>
        </w:rPr>
        <w:t>ие и отягчающие административную ответственность.</w:t>
      </w:r>
    </w:p>
    <w:p w:rsidR="00360E67">
      <w:pPr>
        <w:ind w:firstLine="708"/>
        <w:jc w:val="both"/>
      </w:pPr>
      <w:r>
        <w:rPr>
          <w:sz w:val="25"/>
        </w:rPr>
        <w:t>Принимая во внимание характер и обстоятельства совершенного административного правонарушения, учитывая данные о личности Аракелян И.С., ранее не привлекаемой к административной ответственности за аналогичны</w:t>
      </w:r>
      <w:r>
        <w:rPr>
          <w:sz w:val="25"/>
        </w:rPr>
        <w:t xml:space="preserve">е правонарушения, наличие обстоятельств, смягчающих административную ответственность - признание вины и принятие мер к частичному устранению нарушений в области пожарной безопасности, учитывая имущественное положение лица, привлекаемого к </w:t>
      </w:r>
      <w:r>
        <w:rPr>
          <w:sz w:val="25"/>
        </w:rPr>
        <w:t xml:space="preserve">административной </w:t>
      </w:r>
      <w:r>
        <w:rPr>
          <w:sz w:val="25"/>
        </w:rPr>
        <w:t>ответственности, мировой судья полагает необходимым назначить административное наказание в нижнем</w:t>
      </w:r>
      <w:r>
        <w:rPr>
          <w:sz w:val="25"/>
        </w:rPr>
        <w:t xml:space="preserve"> </w:t>
      </w:r>
      <w:r>
        <w:rPr>
          <w:sz w:val="25"/>
        </w:rPr>
        <w:t>пределе</w:t>
      </w:r>
      <w:r>
        <w:rPr>
          <w:sz w:val="25"/>
        </w:rPr>
        <w:t xml:space="preserve"> санкции ст. 19.5 ч. 13 </w:t>
      </w:r>
      <w:r>
        <w:rPr>
          <w:sz w:val="25"/>
        </w:rPr>
        <w:t>КоАП</w:t>
      </w:r>
      <w:r>
        <w:rPr>
          <w:sz w:val="25"/>
        </w:rPr>
        <w:t xml:space="preserve"> РФ на должностных лиц.</w:t>
      </w:r>
    </w:p>
    <w:p w:rsidR="00360E67">
      <w:pPr>
        <w:ind w:firstLine="708"/>
        <w:jc w:val="both"/>
      </w:pPr>
      <w:r>
        <w:rPr>
          <w:sz w:val="25"/>
        </w:rPr>
        <w:t xml:space="preserve">На основании </w:t>
      </w:r>
      <w:r>
        <w:rPr>
          <w:sz w:val="25"/>
        </w:rPr>
        <w:t>изложенного</w:t>
      </w:r>
      <w:r>
        <w:rPr>
          <w:sz w:val="25"/>
        </w:rPr>
        <w:t xml:space="preserve">, руководствуясь ст. ст. 29.9, 29.10 </w:t>
      </w:r>
      <w:r>
        <w:rPr>
          <w:sz w:val="25"/>
        </w:rPr>
        <w:t>КоАП</w:t>
      </w:r>
      <w:r>
        <w:rPr>
          <w:sz w:val="25"/>
        </w:rPr>
        <w:t xml:space="preserve"> РФ, мировой судья </w:t>
      </w:r>
    </w:p>
    <w:p w:rsidR="00360E67">
      <w:pPr>
        <w:jc w:val="center"/>
        <w:rPr>
          <w:sz w:val="25"/>
        </w:rPr>
      </w:pPr>
      <w:r>
        <w:rPr>
          <w:sz w:val="25"/>
        </w:rPr>
        <w:t>ПОСТАНОВИЛ:</w:t>
      </w:r>
    </w:p>
    <w:p w:rsidR="008C577A">
      <w:pPr>
        <w:jc w:val="center"/>
      </w:pPr>
    </w:p>
    <w:p w:rsidR="00360E67">
      <w:pPr>
        <w:ind w:firstLine="720"/>
        <w:jc w:val="both"/>
      </w:pPr>
      <w:r>
        <w:rPr>
          <w:sz w:val="25"/>
        </w:rPr>
        <w:t xml:space="preserve">Аракелян Инну Сергеевну признать виновной в совершении административного правонарушения, предусмотренного ст. 19.5 ч.13 Кодекса Российской Федерации об административных правонарушениях и назначить ей административное наказание в виде штрафа в размере 5000 </w:t>
      </w:r>
      <w:r>
        <w:rPr>
          <w:sz w:val="25"/>
        </w:rPr>
        <w:t>(пять тысяч) рублей.</w:t>
      </w:r>
    </w:p>
    <w:p w:rsidR="00360E67">
      <w:pPr>
        <w:ind w:firstLine="720"/>
        <w:jc w:val="both"/>
      </w:pPr>
      <w:r>
        <w:rPr>
          <w:sz w:val="25"/>
        </w:rPr>
        <w:t xml:space="preserve">Штраф подлежит уплате по реквизитам: получатель платежа: УФК по Республике Крым (ГУ МЧС России по Республике Крым), банк получателя: отделение по адрес, БИК банка 043510001, </w:t>
      </w:r>
      <w:r>
        <w:rPr>
          <w:sz w:val="25"/>
        </w:rPr>
        <w:t>р</w:t>
      </w:r>
      <w:r>
        <w:rPr>
          <w:sz w:val="25"/>
        </w:rPr>
        <w:t>/с 40101810335100010001, КБК 17711607000016000140, ОКТМО 357</w:t>
      </w:r>
      <w:r>
        <w:rPr>
          <w:sz w:val="25"/>
        </w:rPr>
        <w:t>21000, ИНН 7702835821, КПП 910201001.</w:t>
      </w:r>
    </w:p>
    <w:p w:rsidR="00360E67">
      <w:pPr>
        <w:ind w:firstLine="708"/>
        <w:jc w:val="both"/>
      </w:pPr>
      <w:r>
        <w:rPr>
          <w:sz w:val="25"/>
        </w:rPr>
        <w:t xml:space="preserve">Согласно ст. 32.2 </w:t>
      </w:r>
      <w:r>
        <w:rPr>
          <w:sz w:val="25"/>
        </w:rPr>
        <w:t>КоАП</w:t>
      </w:r>
      <w:r>
        <w:rPr>
          <w:sz w:val="25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</w:t>
      </w:r>
      <w:r>
        <w:rPr>
          <w:sz w:val="25"/>
        </w:rPr>
        <w:t>рафа в законную силу.</w:t>
      </w:r>
    </w:p>
    <w:p w:rsidR="00360E67">
      <w:pPr>
        <w:ind w:firstLine="708"/>
        <w:jc w:val="both"/>
      </w:pPr>
      <w:r>
        <w:rPr>
          <w:sz w:val="25"/>
        </w:rPr>
        <w:t xml:space="preserve">В случае неуплаты административного штрафа в установленный законом 60 </w:t>
      </w:r>
      <w:r>
        <w:rPr>
          <w:sz w:val="25"/>
        </w:rPr>
        <w:t>дневный</w:t>
      </w:r>
      <w:r>
        <w:rPr>
          <w:sz w:val="25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</w:t>
      </w:r>
      <w:r>
        <w:rPr>
          <w:sz w:val="25"/>
        </w:rPr>
        <w:t>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</w:t>
      </w:r>
      <w:r>
        <w:rPr>
          <w:sz w:val="25"/>
        </w:rPr>
        <w:t>ательные</w:t>
      </w:r>
      <w:r>
        <w:rPr>
          <w:sz w:val="25"/>
        </w:rPr>
        <w:t xml:space="preserve"> работы на срок до пятидесяти часов. </w:t>
      </w:r>
    </w:p>
    <w:p w:rsidR="00360E67">
      <w:pPr>
        <w:ind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5"/>
        </w:rPr>
        <w:t>Сакский</w:t>
      </w:r>
      <w:r>
        <w:rPr>
          <w:sz w:val="25"/>
        </w:rPr>
        <w:t xml:space="preserve"> районный суд Республики Крым, через судебный участок № 72 </w:t>
      </w:r>
      <w:r>
        <w:rPr>
          <w:sz w:val="25"/>
        </w:rPr>
        <w:t>Сакского</w:t>
      </w:r>
      <w:r>
        <w:rPr>
          <w:sz w:val="25"/>
        </w:rPr>
        <w:t xml:space="preserve"> судебного района (</w:t>
      </w:r>
      <w:r>
        <w:rPr>
          <w:sz w:val="25"/>
        </w:rPr>
        <w:t>Сакский</w:t>
      </w:r>
      <w:r>
        <w:rPr>
          <w:sz w:val="25"/>
        </w:rPr>
        <w:t xml:space="preserve"> муниципальный район и го</w:t>
      </w:r>
      <w:r>
        <w:rPr>
          <w:sz w:val="25"/>
        </w:rPr>
        <w:t>родской округ Саки) Республики Крым, со дня вручения или получения копии постановления.</w:t>
      </w:r>
    </w:p>
    <w:p w:rsidR="008C577A">
      <w:pPr>
        <w:ind w:firstLine="708"/>
        <w:jc w:val="both"/>
      </w:pPr>
    </w:p>
    <w:p w:rsidR="00360E67">
      <w:pPr>
        <w:ind w:firstLine="708"/>
        <w:jc w:val="center"/>
      </w:pPr>
      <w:r>
        <w:rPr>
          <w:sz w:val="25"/>
        </w:rPr>
        <w:t xml:space="preserve">Мировой судья                                                                                      </w:t>
      </w:r>
      <w:r>
        <w:rPr>
          <w:sz w:val="25"/>
        </w:rPr>
        <w:t>Костюкова</w:t>
      </w:r>
      <w:r>
        <w:rPr>
          <w:sz w:val="25"/>
        </w:rPr>
        <w:t xml:space="preserve"> Е.В</w:t>
      </w:r>
      <w:r>
        <w:rPr>
          <w:sz w:val="25"/>
        </w:rPr>
        <w:t>.</w:t>
      </w:r>
    </w:p>
    <w:sectPr w:rsidSect="00360E6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60E67"/>
    <w:rsid w:val="00360E67"/>
    <w:rsid w:val="008C57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document?id=12025267&amp;sub=19513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