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B0844">
      <w:pPr>
        <w:spacing w:line="280" w:lineRule="atLeast"/>
        <w:ind w:firstLine="709"/>
        <w:jc w:val="right"/>
      </w:pPr>
      <w:r>
        <w:rPr>
          <w:sz w:val="28"/>
        </w:rPr>
        <w:t>Дело № 5-72-205/2022</w:t>
      </w:r>
    </w:p>
    <w:p w:rsidR="003B0844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3B0844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19 апреля 2022 года                                                                           </w:t>
      </w:r>
      <w:r>
        <w:rPr>
          <w:sz w:val="28"/>
        </w:rPr>
        <w:t xml:space="preserve">г. Саки </w:t>
      </w:r>
    </w:p>
    <w:p w:rsidR="003B084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3B0844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Горбунова М.С., </w:t>
      </w:r>
    </w:p>
    <w:p w:rsidR="003B0844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отношении:</w:t>
      </w:r>
    </w:p>
    <w:p w:rsidR="003B0844">
      <w:pPr>
        <w:spacing w:line="280" w:lineRule="atLeast"/>
        <w:ind w:firstLine="709"/>
        <w:jc w:val="both"/>
      </w:pPr>
      <w:r>
        <w:rPr>
          <w:b/>
          <w:sz w:val="28"/>
        </w:rPr>
        <w:t>Горбунова Максима Сергеевича</w:t>
      </w:r>
      <w:r>
        <w:rPr>
          <w:sz w:val="28"/>
        </w:rPr>
        <w:t>, паспортные данные, гражданина</w:t>
      </w:r>
      <w:r>
        <w:rPr>
          <w:sz w:val="28"/>
        </w:rPr>
        <w:t xml:space="preserve"> Российской Федерации, имеющего среднее образование, женатого, имеющего двоих несовершеннолетних детей, не работающего, зарегистрированного и проживающего по адресу: адрес, 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</w:t>
      </w:r>
      <w:r>
        <w:rPr>
          <w:sz w:val="28"/>
        </w:rPr>
        <w:t>енное ст. 20.21 Кодекса Российской Федерации об административных правонарушениях</w:t>
      </w:r>
    </w:p>
    <w:p w:rsidR="003B0844">
      <w:pPr>
        <w:spacing w:line="280" w:lineRule="atLeast"/>
        <w:jc w:val="center"/>
      </w:pPr>
      <w:r>
        <w:rPr>
          <w:sz w:val="28"/>
        </w:rPr>
        <w:t>УСТАНОВИЛ: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 на адрес около дома № 4, был выявлен гражданин Горбунов М.С., который находился в состоянии алкогольного опьянения в </w:t>
      </w:r>
      <w:r>
        <w:rPr>
          <w:sz w:val="28"/>
        </w:rPr>
        <w:t>общественном месте, вырази</w:t>
      </w:r>
      <w:r>
        <w:rPr>
          <w:sz w:val="28"/>
        </w:rPr>
        <w:t>вшееся в шаткой походке, запахом алкоголя изо рта, невнятной речи, 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улицах, стадио</w:t>
      </w:r>
      <w:r>
        <w:rPr>
          <w:sz w:val="28"/>
        </w:rPr>
        <w:t>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В судебном заседании Горбунов М.С. свою вину в совершении данного а</w:t>
      </w:r>
      <w:r>
        <w:rPr>
          <w:sz w:val="28"/>
        </w:rPr>
        <w:t>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Мировой судья, выслушав Горбунова М.С., всесторонне, полно и объективно иссле</w:t>
      </w:r>
      <w:r>
        <w:rPr>
          <w:sz w:val="28"/>
        </w:rPr>
        <w:t>довав все обстоятельства дела в их совокупности, изучив материалы дела, приходит к следующим выводам.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</w:t>
      </w:r>
      <w:r>
        <w:rPr>
          <w:sz w:val="28"/>
        </w:rPr>
        <w:t>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В силу ст. 26.1 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</w:t>
      </w:r>
      <w:r>
        <w:rPr>
          <w:sz w:val="28"/>
        </w:rPr>
        <w:t xml:space="preserve">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</w:t>
      </w:r>
      <w:r>
        <w:rPr>
          <w:sz w:val="28"/>
        </w:rPr>
        <w:t>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</w:t>
      </w:r>
      <w:r>
        <w:rPr>
          <w:sz w:val="28"/>
        </w:rPr>
        <w:t>арушения.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</w:t>
      </w:r>
      <w:r>
        <w:rPr>
          <w:sz w:val="28"/>
        </w:rPr>
        <w:t xml:space="preserve"> порядка привлечения лица к административной ответственности.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</w:t>
      </w:r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Факт совершения Горбунова М.С. административного правонарушения установлен, вина доказана и подтверждается имеющимися в деле док</w:t>
      </w:r>
      <w:r>
        <w:rPr>
          <w:sz w:val="28"/>
        </w:rPr>
        <w:t xml:space="preserve">азательствами, исследованными в судебном заседании, а именно: 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82 01 № 045288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составленным уполномоченным должностным лицом с участием правонарушителя с разъяснением ему прав, предусмотренных ст. 25.</w:t>
      </w:r>
      <w:r>
        <w:rPr>
          <w:sz w:val="28"/>
        </w:rPr>
        <w:t>1 КоАП РФ, ст. 51 Конституции РФ, о чем имеется его подпись;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- рапортом полицейского отдельного взвода ППСП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сержанта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- объяснением лица, в отношении которого ведется производство по делу об администрати</w:t>
      </w:r>
      <w:r>
        <w:rPr>
          <w:sz w:val="28"/>
        </w:rPr>
        <w:t xml:space="preserve">вном правонарушении – Горбунова М.С.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82 12 № 014609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- справкой № 214 от дата, выданной ГБУЗ РК «Евпаторийский психоневрологический диспансер» об осмотре </w:t>
      </w:r>
      <w:r>
        <w:rPr>
          <w:sz w:val="28"/>
        </w:rPr>
        <w:t>гражданина Горбунова М.С.;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№ 186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выданного ГБУЗ РК «Евпаторийский психоневрологический диспансер», согласно которого установлено </w:t>
      </w:r>
      <w:r>
        <w:rPr>
          <w:sz w:val="28"/>
        </w:rPr>
        <w:t xml:space="preserve">состояние опьянения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Горбунова М.С.;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- протоколом о доставлении лица, совершившего административное правонарушение 82 09 № 020969 от дата, согласно которого Горбунов М.С.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- прото</w:t>
      </w:r>
      <w:r>
        <w:rPr>
          <w:sz w:val="28"/>
        </w:rPr>
        <w:t xml:space="preserve">колом об административном задержании дата, согласно которого Горбунов М.С. задержан дата </w:t>
      </w:r>
      <w:r>
        <w:rPr>
          <w:sz w:val="28"/>
        </w:rPr>
        <w:t>в</w:t>
      </w:r>
      <w:r>
        <w:rPr>
          <w:sz w:val="28"/>
        </w:rPr>
        <w:t xml:space="preserve"> время;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- признательными пояснения Горбунова М.С., данными в судебном заседании.</w:t>
      </w:r>
    </w:p>
    <w:p w:rsidR="003B084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</w:t>
      </w:r>
      <w:r>
        <w:rPr>
          <w:sz w:val="28"/>
        </w:rPr>
        <w:t xml:space="preserve">тельствами по делу, поскольку они получены в соответствии с требованиями закона, имеют надлежащую процессуальную форму. 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Горбунова М.С. в совершенном админи</w:t>
      </w:r>
      <w:r>
        <w:rPr>
          <w:sz w:val="28"/>
        </w:rPr>
        <w:t xml:space="preserve">стративном правонарушении. 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При таких обстоятельствах в действиях Горбунова М.С.</w:t>
      </w:r>
      <w:r>
        <w:rPr>
          <w:sz w:val="28"/>
        </w:rPr>
        <w:t xml:space="preserve"> имеется состав правонарушения, предусмотренного статьей 20.21 Кодекса Российской Федерации об административных правонарушениях, а именно: появление на улицах в состоянии опьянения, оскорбляющем человеческое достоинство и общественную нравственность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>Действ</w:t>
      </w:r>
      <w:r>
        <w:rPr>
          <w:sz w:val="28"/>
        </w:rPr>
        <w:t xml:space="preserve">ия Горбунова М.С.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3B0844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</w:t>
      </w:r>
      <w:r>
        <w:rPr>
          <w:sz w:val="28"/>
        </w:rPr>
        <w:t>ителем, так и другими лицами.</w:t>
      </w:r>
    </w:p>
    <w:p w:rsidR="003B0844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</w:t>
      </w:r>
      <w:r>
        <w:rPr>
          <w:sz w:val="28"/>
        </w:rPr>
        <w:t>ающие административную ответственность.</w:t>
      </w:r>
    </w:p>
    <w:p w:rsidR="003B0844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3B0844">
      <w:pPr>
        <w:ind w:firstLine="708"/>
        <w:jc w:val="both"/>
      </w:pPr>
      <w:r>
        <w:rPr>
          <w:sz w:val="28"/>
        </w:rPr>
        <w:t>Обстоятельств, отягчающих административную ответс</w:t>
      </w:r>
      <w:r>
        <w:rPr>
          <w:sz w:val="28"/>
        </w:rPr>
        <w:t>твенность в соответствии со ст. 4.3 КоАП РФ, мировым судьей не установлено.</w:t>
      </w:r>
    </w:p>
    <w:p w:rsidR="003B0844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3B0844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</w:t>
      </w:r>
      <w:r>
        <w:rPr>
          <w:sz w:val="28"/>
        </w:rPr>
        <w:t>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3B0844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</w:t>
      </w:r>
      <w:r>
        <w:rPr>
          <w:sz w:val="28"/>
        </w:rPr>
        <w:t>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не привлекаемого к административной ответственности за соверше</w:t>
      </w:r>
      <w:r>
        <w:rPr>
          <w:sz w:val="28"/>
        </w:rPr>
        <w:t>ние аналогичных правонарушений,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</w:t>
      </w:r>
      <w:r>
        <w:rPr>
          <w:sz w:val="28"/>
        </w:rPr>
        <w:t xml:space="preserve"> правилам</w:t>
      </w:r>
      <w:r>
        <w:rPr>
          <w:sz w:val="28"/>
        </w:rPr>
        <w:t xml:space="preserve">, а также предотвращения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Горбунову М.С. административное наказание в</w:t>
      </w:r>
      <w:r>
        <w:rPr>
          <w:sz w:val="28"/>
        </w:rPr>
        <w:t xml:space="preserve"> виде административного штрафа в нижнем пределе санкции ст. 20.21 КоАП РФ, считая данное наказание достаточным для предупреждения совершения новых правонарушений. </w:t>
      </w:r>
    </w:p>
    <w:p w:rsidR="003B0844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3B0844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</w:t>
      </w:r>
      <w:r>
        <w:rPr>
          <w:spacing w:val="20"/>
          <w:sz w:val="28"/>
        </w:rPr>
        <w:t>ИЛ:</w:t>
      </w:r>
    </w:p>
    <w:p w:rsidR="003B0844">
      <w:pPr>
        <w:spacing w:line="280" w:lineRule="atLeast"/>
        <w:ind w:firstLine="709"/>
        <w:jc w:val="both"/>
      </w:pPr>
      <w:r>
        <w:rPr>
          <w:b/>
          <w:sz w:val="28"/>
        </w:rPr>
        <w:t>Горбунова Максима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</w:t>
      </w:r>
      <w:r>
        <w:rPr>
          <w:sz w:val="28"/>
        </w:rPr>
        <w:t xml:space="preserve">го штрафа в размере 500 (пятисот) рублей. </w:t>
      </w:r>
    </w:p>
    <w:p w:rsidR="003B084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3B0844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3B0844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</w:t>
      </w:r>
      <w:r>
        <w:rPr>
          <w:sz w:val="28"/>
        </w:rPr>
        <w:t xml:space="preserve">, 28 </w:t>
      </w:r>
    </w:p>
    <w:p w:rsidR="003B0844">
      <w:pPr>
        <w:ind w:firstLine="708"/>
        <w:jc w:val="both"/>
      </w:pPr>
      <w:r>
        <w:rPr>
          <w:sz w:val="28"/>
        </w:rPr>
        <w:t>ОГРН 1149102019164</w:t>
      </w:r>
    </w:p>
    <w:p w:rsidR="003B0844">
      <w:pPr>
        <w:ind w:firstLine="708"/>
        <w:jc w:val="both"/>
      </w:pPr>
      <w:r>
        <w:rPr>
          <w:sz w:val="28"/>
        </w:rPr>
        <w:t>Банковские реквизиты:</w:t>
      </w:r>
    </w:p>
    <w:p w:rsidR="003B084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3B084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3B0844">
      <w:pPr>
        <w:ind w:firstLine="708"/>
        <w:jc w:val="both"/>
      </w:pPr>
      <w:r>
        <w:rPr>
          <w:sz w:val="28"/>
        </w:rPr>
        <w:t xml:space="preserve">ИНН: телефон </w:t>
      </w:r>
    </w:p>
    <w:p w:rsidR="003B0844">
      <w:pPr>
        <w:ind w:firstLine="708"/>
        <w:jc w:val="both"/>
      </w:pPr>
      <w:r>
        <w:rPr>
          <w:sz w:val="28"/>
        </w:rPr>
        <w:t>КПП: 910201001</w:t>
      </w:r>
    </w:p>
    <w:p w:rsidR="003B0844">
      <w:pPr>
        <w:ind w:firstLine="708"/>
        <w:jc w:val="both"/>
      </w:pPr>
      <w:r>
        <w:rPr>
          <w:sz w:val="28"/>
        </w:rPr>
        <w:t>БИК: 013510002</w:t>
      </w:r>
    </w:p>
    <w:p w:rsidR="003B0844">
      <w:pPr>
        <w:ind w:firstLine="708"/>
        <w:jc w:val="both"/>
      </w:pPr>
      <w:r>
        <w:rPr>
          <w:sz w:val="28"/>
        </w:rPr>
        <w:t xml:space="preserve">Единый </w:t>
      </w:r>
      <w:r>
        <w:rPr>
          <w:sz w:val="28"/>
        </w:rPr>
        <w:t>казначейский счет 40102810645370000035</w:t>
      </w:r>
    </w:p>
    <w:p w:rsidR="003B0844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3B084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3B0844">
      <w:pPr>
        <w:ind w:firstLine="708"/>
        <w:jc w:val="both"/>
      </w:pPr>
      <w:r>
        <w:rPr>
          <w:sz w:val="28"/>
        </w:rPr>
        <w:t>ОКТМО телефон</w:t>
      </w:r>
    </w:p>
    <w:p w:rsidR="003B0844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3B0844">
      <w:pPr>
        <w:widowControl w:val="0"/>
        <w:spacing w:line="317" w:lineRule="atLeast"/>
        <w:ind w:right="20"/>
        <w:jc w:val="both"/>
      </w:pPr>
      <w:r>
        <w:rPr>
          <w:sz w:val="28"/>
        </w:rPr>
        <w:t>УИН 0410760300725002052220155</w:t>
      </w:r>
    </w:p>
    <w:p w:rsidR="003B084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Об уплате штрафа необходимо сообщить,</w:t>
      </w:r>
      <w:r>
        <w:rPr>
          <w:sz w:val="28"/>
        </w:rPr>
        <w:t xml:space="preserve"> представив квитанцию или платежное поручение в канцелярию</w:t>
      </w:r>
      <w:r>
        <w:rPr>
          <w:b/>
          <w:sz w:val="28"/>
        </w:rPr>
        <w:t xml:space="preserve"> </w:t>
      </w:r>
      <w:r>
        <w:rPr>
          <w:sz w:val="28"/>
        </w:rPr>
        <w:t xml:space="preserve">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</w:t>
      </w:r>
      <w:r>
        <w:rPr>
          <w:sz w:val="28"/>
        </w:rPr>
        <w:t>, 8.</w:t>
      </w:r>
    </w:p>
    <w:p w:rsidR="003B084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B084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</w:t>
      </w:r>
      <w:r>
        <w:rPr>
          <w:sz w:val="28"/>
        </w:rPr>
        <w:t>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</w:t>
      </w:r>
      <w:r>
        <w:rPr>
          <w:sz w:val="28"/>
        </w:rPr>
        <w:t>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</w:t>
      </w:r>
      <w:r>
        <w:rPr>
          <w:sz w:val="28"/>
        </w:rPr>
        <w:t>сяти часов.</w:t>
      </w:r>
    </w:p>
    <w:p w:rsidR="003B0844" w:rsidP="00B42A62">
      <w:pPr>
        <w:ind w:firstLine="72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Крым.</w:t>
      </w:r>
    </w:p>
    <w:p w:rsidR="00B42A62">
      <w:pPr>
        <w:jc w:val="both"/>
      </w:pPr>
    </w:p>
    <w:p w:rsidR="003B0844" w:rsidP="00B42A62">
      <w:pPr>
        <w:spacing w:line="276" w:lineRule="auto"/>
        <w:ind w:firstLine="720"/>
        <w:jc w:val="both"/>
      </w:pPr>
      <w:r>
        <w:rPr>
          <w:sz w:val="28"/>
        </w:rPr>
        <w:t>Мировой судья Е.В. Костюкова</w:t>
      </w:r>
    </w:p>
    <w:p w:rsidR="003B0844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44"/>
    <w:rsid w:val="003B0844"/>
    <w:rsid w:val="00B42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