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15764" w:rsidP="008C0C09">
      <w:pPr>
        <w:spacing w:after="160"/>
        <w:jc w:val="right"/>
      </w:pPr>
      <w:r>
        <w:rPr>
          <w:sz w:val="28"/>
        </w:rPr>
        <w:t>Дело № 5-72-212/2019</w:t>
      </w:r>
    </w:p>
    <w:p w:rsidR="0021576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15764">
      <w:pPr>
        <w:spacing w:after="160"/>
        <w:ind w:firstLine="708"/>
        <w:jc w:val="both"/>
      </w:pPr>
      <w:r>
        <w:rPr>
          <w:sz w:val="28"/>
        </w:rPr>
        <w:t xml:space="preserve">25 июня 2019 года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15764" w:rsidP="008C0C09">
      <w:pPr>
        <w:spacing w:after="160"/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Шаменкова</w:t>
      </w:r>
      <w:r>
        <w:rPr>
          <w:sz w:val="28"/>
        </w:rPr>
        <w:t xml:space="preserve"> М.С., рассмотрев в открытом судебном заседании 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15764">
      <w:pPr>
        <w:ind w:left="4248"/>
        <w:jc w:val="both"/>
      </w:pPr>
      <w:r>
        <w:rPr>
          <w:b/>
          <w:sz w:val="28"/>
        </w:rPr>
        <w:t>Шамен</w:t>
      </w:r>
      <w:r>
        <w:rPr>
          <w:b/>
          <w:sz w:val="28"/>
        </w:rPr>
        <w:t>кова</w:t>
      </w:r>
      <w:r>
        <w:rPr>
          <w:b/>
          <w:sz w:val="28"/>
        </w:rPr>
        <w:t xml:space="preserve"> Максима Сергеевича,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работающего менеджером в наименование организации </w:t>
      </w:r>
      <w:r>
        <w:rPr>
          <w:sz w:val="28"/>
        </w:rPr>
        <w:t>г</w:t>
      </w:r>
      <w:r>
        <w:rPr>
          <w:sz w:val="28"/>
        </w:rPr>
        <w:t>. Санкт-Петербург, холостого, не имеющего несовершеннолетних детей, ранее не привлекаемого к админ</w:t>
      </w:r>
      <w:r>
        <w:rPr>
          <w:sz w:val="28"/>
        </w:rPr>
        <w:t xml:space="preserve">истративной ответственности, инвалидом не </w:t>
      </w:r>
      <w:r>
        <w:rPr>
          <w:sz w:val="28"/>
        </w:rPr>
        <w:t>являющегося</w:t>
      </w:r>
      <w:r>
        <w:rPr>
          <w:sz w:val="28"/>
        </w:rPr>
        <w:t>, зарегистрированного по адресу: адрес, фактически проживающего по адресу: адрес, адрес,</w:t>
      </w:r>
    </w:p>
    <w:p w:rsidR="00215764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12.27 ч. 2 Кодекса Рос</w:t>
      </w:r>
      <w:r>
        <w:rPr>
          <w:sz w:val="28"/>
        </w:rPr>
        <w:t xml:space="preserve">сийской Федерации об административных правонарушениях, </w:t>
      </w:r>
    </w:p>
    <w:p w:rsidR="00215764">
      <w:pPr>
        <w:spacing w:after="160"/>
        <w:jc w:val="center"/>
      </w:pPr>
      <w:r>
        <w:rPr>
          <w:b/>
          <w:sz w:val="28"/>
        </w:rPr>
        <w:t>УСТАНОВИЛ:</w:t>
      </w:r>
    </w:p>
    <w:p w:rsidR="00215764">
      <w:pPr>
        <w:ind w:firstLine="708"/>
        <w:jc w:val="both"/>
      </w:pPr>
      <w:r>
        <w:rPr>
          <w:sz w:val="28"/>
        </w:rPr>
        <w:t>Шаменков</w:t>
      </w:r>
      <w:r>
        <w:rPr>
          <w:sz w:val="28"/>
        </w:rPr>
        <w:t xml:space="preserve"> М.С. 15 июня 2019, в 05 час. 15 мин.,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ВMW-3251, государственный регистрационный знак Х969ВТ178, оставил место дорожно-транспортного </w:t>
      </w:r>
      <w:r>
        <w:rPr>
          <w:sz w:val="28"/>
        </w:rPr>
        <w:t xml:space="preserve">происшествия в нарушении п.п. 2.5 ПДД РФ, участником которого он являлся, ответственность за которое предусмотрена ч. 2 ст. 12.27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1576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Шаменков</w:t>
      </w:r>
      <w:r>
        <w:rPr>
          <w:sz w:val="28"/>
        </w:rPr>
        <w:t xml:space="preserve"> М.С. вину признал полностью, не оспаривал фактические обстоятельства дела, изложенные в</w:t>
      </w:r>
      <w:r>
        <w:rPr>
          <w:sz w:val="28"/>
        </w:rPr>
        <w:t xml:space="preserve"> протоколе об административном правонарушении, дополнил, находился в автомобиле </w:t>
      </w:r>
      <w:r>
        <w:rPr>
          <w:sz w:val="28"/>
        </w:rPr>
        <w:t>выпивший</w:t>
      </w:r>
      <w:r>
        <w:rPr>
          <w:sz w:val="28"/>
        </w:rPr>
        <w:t xml:space="preserve">, испугался ответственности, поэтому уехал, оставив место ДТП. Через некоторое время снова вернулся. В содеянном чистосердечно </w:t>
      </w:r>
      <w:r>
        <w:rPr>
          <w:sz w:val="28"/>
        </w:rPr>
        <w:t>раскался</w:t>
      </w:r>
      <w:r>
        <w:rPr>
          <w:sz w:val="28"/>
        </w:rPr>
        <w:t xml:space="preserve">. </w:t>
      </w:r>
    </w:p>
    <w:p w:rsidR="00215764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Шаменкова</w:t>
      </w:r>
      <w:r>
        <w:rPr>
          <w:sz w:val="28"/>
        </w:rPr>
        <w:t xml:space="preserve"> М.С., иссле</w:t>
      </w:r>
      <w:r>
        <w:rPr>
          <w:sz w:val="28"/>
        </w:rPr>
        <w:t xml:space="preserve">довав материалы дела, мировой судья пришел к выводу о наличии в действиях </w:t>
      </w:r>
      <w:r>
        <w:rPr>
          <w:sz w:val="28"/>
        </w:rPr>
        <w:t>Шаменкова</w:t>
      </w:r>
      <w:r>
        <w:rPr>
          <w:sz w:val="28"/>
        </w:rPr>
        <w:t xml:space="preserve"> М.С. состава </w:t>
      </w:r>
      <w:r>
        <w:rPr>
          <w:sz w:val="28"/>
        </w:rPr>
        <w:t xml:space="preserve">правонарушения, предусмотренного ст. 12.27 ч. 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15764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</w:t>
      </w:r>
      <w:r>
        <w:rPr>
          <w:sz w:val="28"/>
        </w:rPr>
        <w:t>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215764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</w:t>
      </w:r>
      <w:r>
        <w:rPr>
          <w:sz w:val="28"/>
        </w:rPr>
        <w:t>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215764">
      <w:pPr>
        <w:ind w:firstLine="708"/>
        <w:jc w:val="both"/>
      </w:pPr>
      <w:r>
        <w:rPr>
          <w:sz w:val="28"/>
        </w:rPr>
        <w:t>В соот</w:t>
      </w:r>
      <w:r>
        <w:rPr>
          <w:sz w:val="28"/>
        </w:rPr>
        <w:t xml:space="preserve">ветствии со </w:t>
      </w:r>
      <w:hyperlink r:id="rId4" w:history="1">
        <w:r>
          <w:rPr>
            <w:color w:val="0000FF"/>
            <w:sz w:val="28"/>
            <w:u w:val="single"/>
          </w:rPr>
          <w:t xml:space="preserve">ст. 24.1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задачами производства по делам об административных правонарушениях являются всестороннее, полное, объ</w:t>
      </w:r>
      <w:r>
        <w:rPr>
          <w:sz w:val="28"/>
        </w:rPr>
        <w:t>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15764">
      <w:pPr>
        <w:ind w:firstLine="708"/>
        <w:jc w:val="both"/>
      </w:pPr>
      <w:r>
        <w:rPr>
          <w:sz w:val="28"/>
        </w:rPr>
        <w:t>В соо</w:t>
      </w:r>
      <w:r>
        <w:rPr>
          <w:sz w:val="28"/>
        </w:rPr>
        <w:t xml:space="preserve">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</w:t>
      </w:r>
      <w:r>
        <w:rPr>
          <w:sz w:val="28"/>
        </w:rPr>
        <w:t xml:space="preserve">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215764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</w:t>
      </w:r>
      <w:r>
        <w:rPr>
          <w:sz w:val="28"/>
        </w:rPr>
        <w:t xml:space="preserve">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</w:t>
      </w:r>
      <w:r>
        <w:rPr>
          <w:sz w:val="28"/>
        </w:rPr>
        <w:t>е материалы дела.</w:t>
      </w:r>
    </w:p>
    <w:p w:rsidR="00215764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</w:t>
      </w:r>
      <w:r>
        <w:rPr>
          <w:sz w:val="28"/>
        </w:rPr>
        <w:t xml:space="preserve">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215764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</w:t>
      </w:r>
      <w:r>
        <w:rPr>
          <w:sz w:val="28"/>
        </w:rPr>
        <w:t xml:space="preserve">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215764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023924 от 15 июня 2019 года, он был составлен в отношении </w:t>
      </w:r>
      <w:r>
        <w:rPr>
          <w:sz w:val="28"/>
        </w:rPr>
        <w:t>Шаменкова</w:t>
      </w:r>
      <w:r>
        <w:rPr>
          <w:sz w:val="28"/>
        </w:rPr>
        <w:t xml:space="preserve"> М.С. за то, что он 15 июня 2019 года, в 05 час. 15 мин.,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</w:t>
      </w:r>
      <w:r>
        <w:rPr>
          <w:sz w:val="28"/>
        </w:rPr>
        <w:t>транспортным средством ВMW-3251, государственный регистрационный знак Х969ВТ178, оставил место дорожно-транспортного происшествия в нарушении п.п. 2.5 ПДД РФ, участником кот</w:t>
      </w:r>
      <w:r>
        <w:rPr>
          <w:sz w:val="28"/>
        </w:rPr>
        <w:t xml:space="preserve">орого он являлся, </w:t>
      </w:r>
      <w:r>
        <w:rPr>
          <w:sz w:val="28"/>
        </w:rPr>
        <w:t>ответственность</w:t>
      </w:r>
      <w:r>
        <w:rPr>
          <w:sz w:val="28"/>
        </w:rPr>
        <w:t xml:space="preserve"> за которое предусмотрена ч. 2 ст. 12.27 </w:t>
      </w:r>
      <w:r>
        <w:rPr>
          <w:sz w:val="28"/>
        </w:rPr>
        <w:t>КоАП</w:t>
      </w:r>
      <w:r>
        <w:rPr>
          <w:sz w:val="28"/>
        </w:rPr>
        <w:t xml:space="preserve"> РФ (л.д. 1).</w:t>
      </w:r>
    </w:p>
    <w:p w:rsidR="00215764">
      <w:pPr>
        <w:ind w:firstLine="708"/>
        <w:jc w:val="both"/>
      </w:pPr>
      <w:r>
        <w:rPr>
          <w:sz w:val="28"/>
        </w:rPr>
        <w:t>К материалам дела об административном правонарушении приложена копия приложения к материалу по факту дорожно-транспортного происшествия, имевшего место 15 июня 2019</w:t>
      </w:r>
      <w:r>
        <w:rPr>
          <w:sz w:val="28"/>
        </w:rPr>
        <w:t xml:space="preserve"> года, в 05 час. 15 мин., на адрес </w:t>
      </w:r>
      <w:r>
        <w:rPr>
          <w:sz w:val="28"/>
        </w:rPr>
        <w:t>адрес</w:t>
      </w:r>
      <w:r>
        <w:rPr>
          <w:sz w:val="28"/>
        </w:rPr>
        <w:t xml:space="preserve"> (л.д. 3).</w:t>
      </w:r>
    </w:p>
    <w:p w:rsidR="00215764">
      <w:pPr>
        <w:ind w:firstLine="708"/>
        <w:jc w:val="both"/>
      </w:pPr>
      <w:r>
        <w:rPr>
          <w:sz w:val="28"/>
        </w:rPr>
        <w:t xml:space="preserve">Факт дорожно-транспортного происшествия с участием </w:t>
      </w:r>
      <w:r>
        <w:rPr>
          <w:sz w:val="28"/>
        </w:rPr>
        <w:t>Шаменкова</w:t>
      </w:r>
      <w:r>
        <w:rPr>
          <w:sz w:val="28"/>
        </w:rPr>
        <w:t xml:space="preserve"> М.С. подтверждается копией схемы места совершения административного правонарушения от 15 июня 2019 года, составленной инспектором ДПС группы ДПС</w:t>
      </w:r>
      <w:r>
        <w:rPr>
          <w:sz w:val="28"/>
        </w:rPr>
        <w:t xml:space="preserve">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согласно которой на адрес </w:t>
      </w:r>
      <w:r>
        <w:rPr>
          <w:sz w:val="28"/>
        </w:rPr>
        <w:t>адрес</w:t>
      </w:r>
      <w:r>
        <w:rPr>
          <w:sz w:val="28"/>
        </w:rPr>
        <w:t xml:space="preserve"> зафиксированы следы дорожно-транспортного происшествия с участием автомобиля ВMW-3251, государственный регистрационный знак Х969ВТ178, с указанием места наезда на стоящее транспортное средство</w:t>
      </w:r>
      <w:r>
        <w:rPr>
          <w:sz w:val="28"/>
        </w:rPr>
        <w:t xml:space="preserve"> - автомобиль УАЗ 396222, государственный регистрационный знак А094382 под управлением </w:t>
      </w:r>
      <w:r>
        <w:rPr>
          <w:sz w:val="28"/>
        </w:rPr>
        <w:t>фио</w:t>
      </w:r>
      <w:r>
        <w:rPr>
          <w:sz w:val="28"/>
        </w:rPr>
        <w:t xml:space="preserve"> (л.д. 4).</w:t>
      </w:r>
    </w:p>
    <w:p w:rsidR="00215764">
      <w:pPr>
        <w:ind w:firstLine="708"/>
        <w:jc w:val="both"/>
      </w:pPr>
      <w:r>
        <w:rPr>
          <w:sz w:val="28"/>
        </w:rPr>
        <w:t xml:space="preserve">Согласно копии объяснения </w:t>
      </w:r>
      <w:r>
        <w:rPr>
          <w:sz w:val="28"/>
        </w:rPr>
        <w:t>фио</w:t>
      </w:r>
      <w:r>
        <w:rPr>
          <w:sz w:val="28"/>
        </w:rPr>
        <w:t xml:space="preserve">, имеющейся в материалах дела, </w:t>
      </w:r>
      <w:r>
        <w:rPr>
          <w:sz w:val="28"/>
        </w:rPr>
        <w:t>последний</w:t>
      </w:r>
      <w:r>
        <w:rPr>
          <w:sz w:val="28"/>
        </w:rPr>
        <w:t>, подтверждает обстоятельства, изложенные в протоколе об административном правонарушен</w:t>
      </w:r>
      <w:r>
        <w:rPr>
          <w:sz w:val="28"/>
        </w:rPr>
        <w:t xml:space="preserve">ии (л.д. 5). </w:t>
      </w:r>
    </w:p>
    <w:p w:rsidR="00215764">
      <w:pPr>
        <w:ind w:firstLine="708"/>
        <w:jc w:val="both"/>
      </w:pPr>
      <w:r>
        <w:rPr>
          <w:sz w:val="28"/>
        </w:rPr>
        <w:t xml:space="preserve">Согласно копии письменного объяснения свидетеля </w:t>
      </w:r>
      <w:r>
        <w:rPr>
          <w:sz w:val="28"/>
        </w:rPr>
        <w:t>фио</w:t>
      </w:r>
      <w:r>
        <w:rPr>
          <w:sz w:val="28"/>
        </w:rPr>
        <w:t xml:space="preserve">, имеющейся в материалах дела, </w:t>
      </w:r>
      <w:r>
        <w:rPr>
          <w:sz w:val="28"/>
        </w:rPr>
        <w:t>последний</w:t>
      </w:r>
      <w:r>
        <w:rPr>
          <w:sz w:val="28"/>
        </w:rPr>
        <w:t xml:space="preserve"> подтверждает обстоятельства, изложенные в протоколе об административном правонарушении (л.д. 6).</w:t>
      </w:r>
    </w:p>
    <w:p w:rsidR="00215764">
      <w:pPr>
        <w:ind w:firstLine="708"/>
        <w:jc w:val="both"/>
      </w:pPr>
      <w:r>
        <w:rPr>
          <w:sz w:val="28"/>
        </w:rPr>
        <w:t xml:space="preserve">Согласно копии письменного объяснения свидетеля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 xml:space="preserve">имеющейся в материалах дела, </w:t>
      </w:r>
      <w:r>
        <w:rPr>
          <w:sz w:val="28"/>
        </w:rPr>
        <w:t>последний</w:t>
      </w:r>
      <w:r>
        <w:rPr>
          <w:sz w:val="28"/>
        </w:rPr>
        <w:t xml:space="preserve"> подтверждает обстоятельства, изложенные в протоколе об административном правонарушении (л.д. 7). </w:t>
      </w:r>
    </w:p>
    <w:p w:rsidR="00215764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</w:t>
      </w:r>
      <w:r>
        <w:rPr>
          <w:sz w:val="28"/>
        </w:rPr>
        <w:t>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</w:t>
      </w:r>
      <w:r>
        <w:rPr>
          <w:sz w:val="28"/>
        </w:rPr>
        <w:t xml:space="preserve">оречий. </w:t>
      </w:r>
    </w:p>
    <w:p w:rsidR="00215764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21" w:history="1">
        <w:r>
          <w:rPr>
            <w:color w:val="0000FF"/>
            <w:sz w:val="28"/>
            <w:u w:val="single"/>
          </w:rPr>
          <w:t>ст. 2.1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15764">
      <w:pPr>
        <w:ind w:firstLine="708"/>
        <w:jc w:val="both"/>
      </w:pPr>
      <w:r>
        <w:rPr>
          <w:sz w:val="28"/>
        </w:rPr>
        <w:t xml:space="preserve">Статьей 12.27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</w:t>
      </w:r>
      <w:r>
        <w:rPr>
          <w:sz w:val="28"/>
        </w:rPr>
        <w:t xml:space="preserve">ная ответственность за невыполнение водителем в связи с дорожно-транспортным происшествием, участником которого он являлся, обязанностей, предусмотренных Правилами дорожного движения Российской Федерации. </w:t>
      </w:r>
      <w:r>
        <w:rPr>
          <w:sz w:val="28"/>
        </w:rPr>
        <w:t>При этом в целях реализации конституционных принцип</w:t>
      </w:r>
      <w:r>
        <w:rPr>
          <w:sz w:val="28"/>
        </w:rPr>
        <w:t xml:space="preserve">ов справедливости и соразмерности ответственности </w:t>
      </w:r>
      <w:r>
        <w:rPr>
          <w:sz w:val="28"/>
        </w:rPr>
        <w:t>совершенному правонарушению федеральный законодатель предусмотрел более строгую ответственность водителя за умышленное невыполнение закрепленной пунктом 2.5 Правил дорожного движения Российской Федерации об</w:t>
      </w:r>
      <w:r>
        <w:rPr>
          <w:sz w:val="28"/>
        </w:rPr>
        <w:t xml:space="preserve">язанности ожидать прибытия сотрудников милиции: согласно ч. 2 ст. 12.27 </w:t>
      </w:r>
      <w:r>
        <w:rPr>
          <w:sz w:val="28"/>
        </w:rPr>
        <w:t>КоАП</w:t>
      </w:r>
      <w:r>
        <w:rPr>
          <w:sz w:val="28"/>
        </w:rPr>
        <w:t xml:space="preserve"> РФ оставление водителем в нарушение Правил дорожного движения места дорожно-транспортного происшествия, участником которого он являлся, влечет лишение права</w:t>
      </w:r>
      <w:r>
        <w:rPr>
          <w:sz w:val="28"/>
        </w:rPr>
        <w:t xml:space="preserve"> управления транспортны</w:t>
      </w:r>
      <w:r>
        <w:rPr>
          <w:sz w:val="28"/>
        </w:rPr>
        <w:t>ми средствами на срок от одного года до полутора лет или административный арест на срок до пятнадцати суток. При этом положения ч. 1 данной статьи предусматривают менее строгую ответственность - в виде административного штрафа в размере одной тысячи рублей</w:t>
      </w:r>
      <w:r>
        <w:rPr>
          <w:sz w:val="28"/>
        </w:rPr>
        <w:t xml:space="preserve"> - за невыполнение водителем иных указанных в Правилах дорожного движения Российской Федерации обязанностей в связи с дорожно-транспортным происшествием, в том числе за нарушение п.п. 2.6 и 2.6.1 указанных Правил, разрешающих покинуть место происшествия, е</w:t>
      </w:r>
      <w:r>
        <w:rPr>
          <w:sz w:val="28"/>
        </w:rPr>
        <w:t xml:space="preserve">сли нет пострадавших и разногласий </w:t>
      </w:r>
      <w:r>
        <w:rPr>
          <w:sz w:val="28"/>
        </w:rPr>
        <w:t>между</w:t>
      </w:r>
      <w:r>
        <w:rPr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 xml:space="preserve"> </w:t>
      </w:r>
      <w:r>
        <w:rPr>
          <w:sz w:val="28"/>
        </w:rPr>
        <w:t xml:space="preserve">участниками в оценке обстоятельств произошедшего, но обязывающих оформить происшествие - либо </w:t>
      </w:r>
      <w:r>
        <w:rPr>
          <w:rFonts w:ascii="Bookman Old Style" w:eastAsia="Bookman Old Style" w:hAnsi="Bookman Old Style" w:cs="Bookman Old Style"/>
          <w:sz w:val="28"/>
        </w:rPr>
        <w:t>на</w:t>
      </w:r>
      <w:r>
        <w:rPr>
          <w:rFonts w:ascii="Bookman Old Style" w:eastAsia="Bookman Old Style" w:hAnsi="Bookman Old Style" w:cs="Bookman Old Style"/>
          <w:i/>
          <w:sz w:val="28"/>
        </w:rPr>
        <w:t xml:space="preserve"> </w:t>
      </w:r>
      <w:r>
        <w:rPr>
          <w:sz w:val="28"/>
        </w:rPr>
        <w:t xml:space="preserve">ближайшем посту дорожно-патрульной службы (п. 2.6), либо, в соответствии в Правилами обязательного страхования </w:t>
      </w:r>
      <w:r>
        <w:rPr>
          <w:sz w:val="28"/>
        </w:rPr>
        <w:t>гражданской ответственности владельцев транспортных средств, без участия сотрудников милиции (п. 2.6.1), Тем самым Кодексом Российской Федерации об административных правонарушениях во взаимосвязи с Правилами дорожного движения Российской Федерации дифферен</w:t>
      </w:r>
      <w:r>
        <w:rPr>
          <w:sz w:val="28"/>
        </w:rPr>
        <w:t>цируется ответственность не выполнившего свои обязанности водителя в зависимости</w:t>
      </w:r>
      <w:r>
        <w:rPr>
          <w:sz w:val="28"/>
        </w:rPr>
        <w:t xml:space="preserve"> от того, пытался ли он скрыться с места происшествия вопреки законным интересам других участников дорожного движения и в целях избежать привлечения к юридической ответственнос</w:t>
      </w:r>
      <w:r>
        <w:rPr>
          <w:sz w:val="28"/>
        </w:rPr>
        <w:t>ти или же лишь осложнил процедуру оформления дорожно-транспортного происшествия.</w:t>
      </w:r>
    </w:p>
    <w:p w:rsidR="00215764">
      <w:pPr>
        <w:ind w:firstLine="708"/>
        <w:jc w:val="both"/>
      </w:pPr>
      <w:r>
        <w:rPr>
          <w:sz w:val="28"/>
        </w:rPr>
        <w:t>В силу п. 2.5 Правил дорожного движения Российской Федерации, утвержденных Постановлением Совета Министров – Правительства Российской Федерации от 23.10.1993 № 1090, при дорож</w:t>
      </w:r>
      <w:r>
        <w:rPr>
          <w:sz w:val="28"/>
        </w:rPr>
        <w:t>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</w:t>
      </w:r>
      <w:r>
        <w:rPr>
          <w:sz w:val="28"/>
        </w:rPr>
        <w:t>мещать предметы, имеющие отношение к происшествию.</w:t>
      </w:r>
    </w:p>
    <w:p w:rsidR="00215764">
      <w:pPr>
        <w:ind w:firstLine="708"/>
        <w:jc w:val="both"/>
      </w:pPr>
      <w:r>
        <w:rPr>
          <w:sz w:val="28"/>
        </w:rPr>
        <w:t xml:space="preserve">Указанные требования ПДД РФ водитель </w:t>
      </w:r>
      <w:r>
        <w:rPr>
          <w:sz w:val="28"/>
        </w:rPr>
        <w:t>Шаменков</w:t>
      </w:r>
      <w:r>
        <w:rPr>
          <w:sz w:val="28"/>
        </w:rPr>
        <w:t xml:space="preserve"> М.С. не выполнил, действия правильно квалифицированы по ч. 2 ст. 12.27 </w:t>
      </w:r>
      <w:r>
        <w:rPr>
          <w:sz w:val="28"/>
        </w:rPr>
        <w:t>КоАП</w:t>
      </w:r>
      <w:r>
        <w:rPr>
          <w:sz w:val="28"/>
        </w:rPr>
        <w:t xml:space="preserve"> РФ как оставление места происшествия, участником которого он являлся. </w:t>
      </w:r>
    </w:p>
    <w:p w:rsidR="00215764">
      <w:pPr>
        <w:ind w:firstLine="708"/>
        <w:jc w:val="both"/>
      </w:pPr>
      <w:r>
        <w:rPr>
          <w:sz w:val="28"/>
        </w:rPr>
        <w:t>В соответств</w:t>
      </w:r>
      <w:r>
        <w:rPr>
          <w:sz w:val="28"/>
        </w:rPr>
        <w:t xml:space="preserve">ии со ст. 2 Федерального закона от 10.12.1995 № 196-ФЗ «О безопасности дорожного движения» дорожно-транспортное происшествие – событие, возникшее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процесса</w:t>
      </w:r>
      <w:r>
        <w:rPr>
          <w:sz w:val="28"/>
        </w:rPr>
        <w:t xml:space="preserve"> движения по дороге транспортного средства и с его участием, при котором погибли или ранены люди, по</w:t>
      </w:r>
      <w:r>
        <w:rPr>
          <w:sz w:val="28"/>
        </w:rPr>
        <w:t xml:space="preserve">вреждены </w:t>
      </w:r>
      <w:r>
        <w:rPr>
          <w:sz w:val="28"/>
        </w:rPr>
        <w:t xml:space="preserve">транспортные средства, сооружения, грубы либо причинен иной материальный ущерб. </w:t>
      </w:r>
    </w:p>
    <w:p w:rsidR="00215764">
      <w:pPr>
        <w:ind w:firstLine="708"/>
        <w:jc w:val="both"/>
      </w:pPr>
      <w:r>
        <w:rPr>
          <w:sz w:val="28"/>
        </w:rPr>
        <w:t xml:space="preserve">При таких обстоятельствах, принимая во внимание действия </w:t>
      </w:r>
      <w:r>
        <w:rPr>
          <w:sz w:val="28"/>
        </w:rPr>
        <w:t>Шаменкова</w:t>
      </w:r>
      <w:r>
        <w:rPr>
          <w:sz w:val="28"/>
        </w:rPr>
        <w:t xml:space="preserve"> М.С., который в нарушение вышеуказанных требований правил дорожного движения, без выполнения предус</w:t>
      </w:r>
      <w:r>
        <w:rPr>
          <w:sz w:val="28"/>
        </w:rPr>
        <w:t xml:space="preserve">мотренных данными требованиями действий покинул место ДТП, мировой судья приходит к выводу о наличии в его действиях состава правонарушения, предусмотренного ст. 12.27 ч. 2 </w:t>
      </w:r>
      <w:r>
        <w:rPr>
          <w:sz w:val="28"/>
        </w:rPr>
        <w:t>КоАП</w:t>
      </w:r>
      <w:r>
        <w:rPr>
          <w:sz w:val="28"/>
        </w:rPr>
        <w:t xml:space="preserve"> РФ, а именно: оставление водителем в нарушение Правил дорожного движения места</w:t>
      </w:r>
      <w:r>
        <w:rPr>
          <w:sz w:val="28"/>
        </w:rPr>
        <w:t xml:space="preserve"> дорожно-транспортного происшествия, участником которого</w:t>
      </w:r>
      <w:r>
        <w:rPr>
          <w:sz w:val="28"/>
        </w:rPr>
        <w:t xml:space="preserve"> он является.</w:t>
      </w:r>
    </w:p>
    <w:p w:rsidR="00215764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Шаменков</w:t>
      </w:r>
      <w:r>
        <w:rPr>
          <w:sz w:val="28"/>
        </w:rPr>
        <w:t xml:space="preserve"> М.С. в установленном законом порядке получал специальное право управления транспортными средствами и ему выдано Межрайонным регистрационно-</w:t>
      </w:r>
      <w:r>
        <w:rPr>
          <w:sz w:val="28"/>
        </w:rPr>
        <w:t>экзаменационным отделом Государственной инспекции безопасности дорожного движения Главного управления Министерства внутренних дел Российской Федерации по г. Санкт-Петербургу и адрес водительское удостоверение 9906132970 от 11.02.2019 года, категория «В, В</w:t>
      </w:r>
      <w:r>
        <w:rPr>
          <w:sz w:val="28"/>
        </w:rPr>
        <w:t>1</w:t>
      </w:r>
      <w:r>
        <w:rPr>
          <w:sz w:val="28"/>
        </w:rPr>
        <w:t>(AS), С, С1».</w:t>
      </w:r>
    </w:p>
    <w:p w:rsidR="00215764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</w:t>
      </w:r>
      <w:r>
        <w:rPr>
          <w:sz w:val="28"/>
        </w:rPr>
        <w:t>тивную ответственность.</w:t>
      </w:r>
    </w:p>
    <w:p w:rsidR="00215764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мировой судья признает – полное признание вины, чистосердечное раскаяние в </w:t>
      </w:r>
      <w:r>
        <w:rPr>
          <w:sz w:val="28"/>
        </w:rPr>
        <w:t>содеянном</w:t>
      </w:r>
      <w:r>
        <w:rPr>
          <w:sz w:val="28"/>
        </w:rPr>
        <w:t xml:space="preserve">. </w:t>
      </w:r>
    </w:p>
    <w:p w:rsidR="00215764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судом не установлено.</w:t>
      </w:r>
      <w:r>
        <w:rPr>
          <w:sz w:val="28"/>
        </w:rPr>
        <w:t xml:space="preserve"> </w:t>
      </w:r>
    </w:p>
    <w:p w:rsidR="0021576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 -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</w:t>
      </w:r>
      <w:r>
        <w:rPr>
          <w:sz w:val="28"/>
        </w:rPr>
        <w:t xml:space="preserve">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учитывая общественную опасность и последствия дорожно-транспортного происшествия, в результате </w:t>
      </w:r>
      <w:r>
        <w:rPr>
          <w:sz w:val="28"/>
        </w:rPr>
        <w:t>которого повреждено транспортное средство, учитывая отсутствие тяжких последствий, а</w:t>
      </w:r>
      <w:r>
        <w:rPr>
          <w:sz w:val="28"/>
        </w:rPr>
        <w:t xml:space="preserve"> также принимая во внимание данные о личности </w:t>
      </w:r>
      <w:r>
        <w:rPr>
          <w:sz w:val="28"/>
        </w:rPr>
        <w:t>Шаменкова</w:t>
      </w:r>
      <w:r>
        <w:rPr>
          <w:sz w:val="28"/>
        </w:rPr>
        <w:t xml:space="preserve"> М.С., наличие обстоятельств, смягчающих административную ответственность, отсутствие обстоятельств, отягчающих админ</w:t>
      </w:r>
      <w:r>
        <w:rPr>
          <w:sz w:val="28"/>
        </w:rPr>
        <w:t xml:space="preserve">истративную ответственность, мировой судья пришел к выводу о возможности назначения ему административного наказания в виде лишения права управления транспортными средствами в нижнем пределе, установленном санкцией </w:t>
      </w:r>
      <w:r>
        <w:rPr>
          <w:sz w:val="28"/>
        </w:rPr>
        <w:t>ч</w:t>
      </w:r>
      <w:r>
        <w:rPr>
          <w:sz w:val="28"/>
        </w:rPr>
        <w:t xml:space="preserve">. 2 ст. 12.27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1576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</w:t>
      </w:r>
      <w:r>
        <w:rPr>
          <w:sz w:val="28"/>
        </w:rPr>
        <w:t>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215764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8C0C09">
      <w:pPr>
        <w:ind w:firstLine="708"/>
        <w:jc w:val="center"/>
      </w:pPr>
    </w:p>
    <w:p w:rsidR="00215764">
      <w:pPr>
        <w:ind w:firstLine="708"/>
        <w:jc w:val="both"/>
      </w:pPr>
      <w:r>
        <w:rPr>
          <w:b/>
          <w:sz w:val="28"/>
        </w:rPr>
        <w:t>Шаменкова</w:t>
      </w:r>
      <w:r>
        <w:rPr>
          <w:b/>
          <w:sz w:val="28"/>
        </w:rPr>
        <w:t xml:space="preserve"> Максима Сергеевича </w:t>
      </w:r>
      <w:r>
        <w:rPr>
          <w:sz w:val="28"/>
        </w:rPr>
        <w:t>признать виновным в совершении административного правонарушения, предусмотренного ст. 12.27 ч. 2 Кодекса Российской Федерации об административных пра</w:t>
      </w:r>
      <w:r>
        <w:rPr>
          <w:sz w:val="28"/>
        </w:rPr>
        <w:t>вонарушениях, и назначить ему административное наказание в виде лишения права управления транспортными средствами на срок 1 (один) год.</w:t>
      </w:r>
    </w:p>
    <w:p w:rsidR="00215764">
      <w:pPr>
        <w:ind w:firstLine="708"/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</w:t>
      </w:r>
      <w:r>
        <w:rPr>
          <w:sz w:val="28"/>
        </w:rPr>
        <w:t xml:space="preserve">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215764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</w:t>
      </w:r>
      <w:r>
        <w:rPr>
          <w:sz w:val="28"/>
        </w:rPr>
        <w:t>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</w:t>
      </w:r>
      <w:r>
        <w:rPr>
          <w:sz w:val="28"/>
        </w:rPr>
        <w:t xml:space="preserve">аявить об этом в указанный орган в тот же срок. </w:t>
      </w:r>
    </w:p>
    <w:p w:rsidR="00215764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</w:t>
      </w:r>
      <w:r>
        <w:rPr>
          <w:sz w:val="28"/>
        </w:rPr>
        <w:t>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</w:t>
      </w:r>
      <w:r>
        <w:rPr>
          <w:sz w:val="28"/>
        </w:rPr>
        <w:t xml:space="preserve"> утрате указанных документов.</w:t>
      </w:r>
    </w:p>
    <w:p w:rsidR="0021576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</w:t>
      </w:r>
      <w:r>
        <w:rPr>
          <w:sz w:val="28"/>
        </w:rPr>
        <w:t xml:space="preserve">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C0C09">
      <w:pPr>
        <w:ind w:firstLine="708"/>
        <w:jc w:val="both"/>
      </w:pPr>
    </w:p>
    <w:p w:rsidR="0021576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15764">
      <w:pPr>
        <w:spacing w:after="160" w:line="259" w:lineRule="auto"/>
      </w:pPr>
    </w:p>
    <w:sectPr w:rsidSect="0021576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15764"/>
    <w:rsid w:val="00215764"/>
    <w:rsid w:val="008C0C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4.1_%D0%9A%D0%BE%D0%90%D0%9F_%D0%A0%D0%A4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