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A1E95">
      <w:pPr>
        <w:jc w:val="center"/>
      </w:pPr>
    </w:p>
    <w:p w:rsidR="00DA1E9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5-72-213/2021</w:t>
      </w:r>
    </w:p>
    <w:p w:rsidR="00DA1E9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A1E95" w:rsidP="00022268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07 июля 2021 года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DA1E95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DA1E95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Федера</w:t>
      </w:r>
      <w:r>
        <w:rPr>
          <w:sz w:val="28"/>
        </w:rPr>
        <w:t xml:space="preserve">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DA1E95">
      <w:pPr>
        <w:ind w:left="993"/>
        <w:jc w:val="both"/>
      </w:pPr>
      <w:r>
        <w:rPr>
          <w:sz w:val="28"/>
        </w:rPr>
        <w:t>Молчанова Александра Алексеевича,</w:t>
      </w:r>
    </w:p>
    <w:p w:rsidR="00DA1E95">
      <w:pPr>
        <w:ind w:left="993"/>
        <w:jc w:val="both"/>
      </w:pPr>
      <w:r>
        <w:rPr>
          <w:sz w:val="28"/>
        </w:rPr>
        <w:t xml:space="preserve">паспортные данные, гражданина Российской Федерации, генерального директора наименование организации, проживающего по адресу: адрес, д. 1,1, кв. 62, ранее </w:t>
      </w:r>
      <w:r>
        <w:rPr>
          <w:sz w:val="28"/>
        </w:rPr>
        <w:t>привле</w:t>
      </w:r>
      <w:r>
        <w:rPr>
          <w:sz w:val="28"/>
        </w:rPr>
        <w:t>кавшегося</w:t>
      </w:r>
      <w:r>
        <w:rPr>
          <w:sz w:val="28"/>
        </w:rPr>
        <w:t xml:space="preserve"> к административной ответственности, </w:t>
      </w:r>
    </w:p>
    <w:p w:rsidR="00DA1E95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DA1E95">
      <w:pPr>
        <w:jc w:val="center"/>
      </w:pPr>
      <w:r>
        <w:rPr>
          <w:sz w:val="28"/>
        </w:rPr>
        <w:t>УСТАНОВИЛ:</w:t>
      </w:r>
    </w:p>
    <w:p w:rsidR="00DA1E95">
      <w:pPr>
        <w:jc w:val="both"/>
      </w:pPr>
      <w:r>
        <w:rPr>
          <w:sz w:val="28"/>
        </w:rPr>
        <w:t>Молчанов А.А., явля</w:t>
      </w:r>
      <w:r>
        <w:rPr>
          <w:sz w:val="28"/>
        </w:rPr>
        <w:t xml:space="preserve">ясь генеральным директором наименование организации, </w:t>
      </w:r>
      <w:r>
        <w:rPr>
          <w:sz w:val="28"/>
        </w:rPr>
        <w:t xml:space="preserve">расположенного по адресу: адрес, за отчетный период – дата не представил в установленный </w:t>
      </w:r>
      <w:hyperlink r:id="rId4" w:history="1">
        <w:r>
          <w:rPr>
            <w:color w:val="0000FF"/>
            <w:sz w:val="28"/>
            <w:u w:val="single"/>
          </w:rPr>
          <w:t>пунктом 2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пенсионного страхования" в срок оформленные в установленном порядке сведения (документ</w:t>
      </w:r>
      <w:r>
        <w:rPr>
          <w:sz w:val="28"/>
        </w:rPr>
        <w:t xml:space="preserve">ы), необходимые для ведения индивидуального (персонифицированного) учета в системе обязательного пенсионного страхования, в отношении одного застрахованного лица (форма СЗВ-СТАЖ). </w:t>
      </w:r>
    </w:p>
    <w:p w:rsidR="00DA1E95">
      <w:pPr>
        <w:ind w:firstLine="708"/>
        <w:jc w:val="both"/>
      </w:pPr>
      <w:r>
        <w:rPr>
          <w:sz w:val="28"/>
        </w:rPr>
        <w:t>В судебное заседание Молчанов А.А. не явился, о месте и времени рассмотрени</w:t>
      </w:r>
      <w:r>
        <w:rPr>
          <w:sz w:val="28"/>
        </w:rPr>
        <w:t>я дела извещен надлежащим образом, возражений по существу совершенного им административного правонарушения не представил, об отложении рассмотрения дела суд не просил.</w:t>
      </w:r>
    </w:p>
    <w:p w:rsidR="00DA1E95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</w:t>
      </w:r>
      <w:r>
        <w:rPr>
          <w:sz w:val="28"/>
        </w:rPr>
        <w:t>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установленных статьей 29.6 КоАП РФ сроков рассмотрения дел об административных правонарушениях су</w:t>
      </w:r>
      <w:r>
        <w:rPr>
          <w:sz w:val="28"/>
        </w:rPr>
        <w:t>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</w:t>
      </w:r>
      <w:r>
        <w:rPr>
          <w:sz w:val="28"/>
        </w:rPr>
        <w:t xml:space="preserve">ет быть </w:t>
      </w:r>
      <w:r>
        <w:rPr>
          <w:sz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</w:t>
      </w:r>
      <w:r>
        <w:rPr>
          <w:sz w:val="28"/>
        </w:rPr>
        <w:t>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DA1E95">
      <w:pPr>
        <w:ind w:firstLine="708"/>
        <w:jc w:val="both"/>
      </w:pPr>
      <w:r>
        <w:rPr>
          <w:sz w:val="28"/>
        </w:rPr>
        <w:t xml:space="preserve">Таким образом, Молчанов А.А. надлежащим образом извещен о месте и времени рассмотрении дела. </w:t>
      </w:r>
    </w:p>
    <w:p w:rsidR="00DA1E95">
      <w:pPr>
        <w:ind w:firstLine="708"/>
        <w:jc w:val="both"/>
      </w:pPr>
      <w:r>
        <w:rPr>
          <w:sz w:val="28"/>
        </w:rPr>
        <w:t>В силу части 2 статьи 25.1 Кодекса Российск</w:t>
      </w:r>
      <w:r>
        <w:rPr>
          <w:sz w:val="28"/>
        </w:rPr>
        <w:t>ой Федерации об административных правонарушениях (далее –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</w:t>
      </w:r>
      <w:r>
        <w:rPr>
          <w:sz w:val="28"/>
        </w:rPr>
        <w:t>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</w:t>
      </w:r>
      <w:r>
        <w:rPr>
          <w:sz w:val="28"/>
        </w:rPr>
        <w:t>ела либо если такое ходатайство оставлено без удовлетворения.</w:t>
      </w:r>
    </w:p>
    <w:p w:rsidR="00DA1E95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DA1E95">
      <w:pPr>
        <w:ind w:firstLine="708"/>
        <w:jc w:val="both"/>
      </w:pPr>
      <w:r>
        <w:rPr>
          <w:sz w:val="28"/>
        </w:rPr>
        <w:t>Исследовав мате</w:t>
      </w:r>
      <w:r>
        <w:rPr>
          <w:sz w:val="28"/>
        </w:rPr>
        <w:t>риалы дела, суд пришел к выводу о наличии в действиях Молчанова А.А. состава правонарушения, предусмотренного ч. 1 ст. 15.33.2 КоАП РФ, исходя из следующего.</w:t>
      </w:r>
    </w:p>
    <w:p w:rsidR="00DA1E95">
      <w:pPr>
        <w:ind w:firstLine="708"/>
        <w:jc w:val="both"/>
      </w:pPr>
      <w:r>
        <w:rPr>
          <w:sz w:val="28"/>
        </w:rPr>
        <w:t xml:space="preserve">Как следует из выписки из Единого государственного реестра юридических лиц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Молчанов А.А. я</w:t>
      </w:r>
      <w:r>
        <w:rPr>
          <w:sz w:val="28"/>
        </w:rPr>
        <w:t>вляется генеральным директором наименование организации.</w:t>
      </w:r>
    </w:p>
    <w:p w:rsidR="00DA1E95">
      <w:pPr>
        <w:ind w:firstLine="708"/>
        <w:jc w:val="both"/>
      </w:pPr>
      <w:r>
        <w:rPr>
          <w:sz w:val="28"/>
        </w:rPr>
        <w:t xml:space="preserve">Из </w:t>
      </w:r>
      <w:hyperlink r:id="rId5" w:history="1">
        <w:r>
          <w:rPr>
            <w:color w:val="0000FF"/>
            <w:sz w:val="28"/>
            <w:u w:val="single"/>
          </w:rPr>
          <w:t>пункта 1 статьи 11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t>от дата N 27-ФЗ "Об индивидуальном (персонифицированном) учете в системе обязательного пенсионного страхования" (нормы, цитируемые в настоящем постановлении, приведены в редакции, действующей на момент возникновения обстоятельств, послуживших основанием дл</w:t>
      </w:r>
      <w:r>
        <w:rPr>
          <w:sz w:val="28"/>
        </w:rPr>
        <w:t xml:space="preserve">я привлечения Молчанова А.А. к административной ответственности) следует, что страхователи представляют предусмотренные </w:t>
      </w:r>
      <w:hyperlink r:id="rId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- </w:t>
      </w:r>
      <w:hyperlink r:id="rId7" w:history="1">
        <w:r>
          <w:rPr>
            <w:color w:val="0000FF"/>
            <w:sz w:val="28"/>
            <w:u w:val="single"/>
          </w:rPr>
          <w:t>2.2</w:t>
        </w:r>
      </w:hyperlink>
      <w:r>
        <w:rPr>
          <w:sz w:val="28"/>
        </w:rPr>
        <w:t xml:space="preserve"> данной статьи сведения для индивидуального (персонифицированн</w:t>
      </w:r>
      <w:r>
        <w:rPr>
          <w:sz w:val="28"/>
        </w:rPr>
        <w:t>ого) учета в органы</w:t>
      </w:r>
      <w:r>
        <w:rPr>
          <w:sz w:val="28"/>
        </w:rPr>
        <w:t xml:space="preserve"> Пенсионного фонда Российской Федерации по месту их регистрации, а сведения, предусмотренные </w:t>
      </w:r>
      <w:hyperlink r:id="rId8" w:history="1">
        <w:r>
          <w:rPr>
            <w:color w:val="0000FF"/>
            <w:sz w:val="28"/>
            <w:u w:val="single"/>
          </w:rPr>
          <w:t>пунктом 2.3 указанной статьи</w:t>
        </w:r>
      </w:hyperlink>
      <w:r>
        <w:rPr>
          <w:sz w:val="28"/>
        </w:rPr>
        <w:t>, - в налоговые органы по месту их учета.</w:t>
      </w:r>
    </w:p>
    <w:p w:rsidR="00DA1E95">
      <w:pPr>
        <w:ind w:firstLine="708"/>
        <w:jc w:val="both"/>
      </w:pPr>
      <w:r>
        <w:rPr>
          <w:sz w:val="28"/>
        </w:rPr>
        <w:t xml:space="preserve">Согласно </w:t>
      </w:r>
      <w:hyperlink r:id="rId7" w:history="1">
        <w:r>
          <w:rPr>
            <w:color w:val="0000FF"/>
            <w:sz w:val="28"/>
            <w:u w:val="single"/>
          </w:rPr>
          <w:t>пункту 2 у</w:t>
        </w:r>
        <w:r>
          <w:rPr>
            <w:color w:val="0000FF"/>
            <w:sz w:val="28"/>
            <w:u w:val="single"/>
          </w:rPr>
          <w:t>казанной статьи</w:t>
        </w:r>
      </w:hyperlink>
      <w:r>
        <w:rPr>
          <w:sz w:val="28"/>
        </w:rPr>
        <w:t xml:space="preserve"> страхователь ежегодно не позднее дата года, следующего за отчетным годом, представляет следующие сведения о каждом работающем у него застрахованном лице: 1) страховой номер индивидуального лицевого счета; 2) фамилию, имя и отчество; 3) д</w:t>
      </w:r>
      <w:r>
        <w:rPr>
          <w:sz w:val="28"/>
        </w:rPr>
        <w:t xml:space="preserve">ату приема на работу или дату заключения договора ГПХ; 4) дату увольнения или дату </w:t>
      </w:r>
      <w:r>
        <w:rPr>
          <w:sz w:val="28"/>
        </w:rPr>
        <w:t>прекращения договора ГПХ;</w:t>
      </w:r>
      <w:r>
        <w:rPr>
          <w:sz w:val="28"/>
        </w:rPr>
        <w:t xml:space="preserve"> 5) периоды деятельности, включаемые в стаж на соответствующих видах работ и т.д. </w:t>
      </w:r>
    </w:p>
    <w:p w:rsidR="00DA1E95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СЗВ-СТАЖ,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507п.</w:t>
      </w:r>
    </w:p>
    <w:p w:rsidR="00DA1E95">
      <w:pPr>
        <w:ind w:firstLine="708"/>
        <w:jc w:val="both"/>
      </w:pPr>
      <w:r>
        <w:rPr>
          <w:sz w:val="28"/>
        </w:rPr>
        <w:t xml:space="preserve">В соответствии с частью 1 </w:t>
      </w:r>
      <w:hyperlink r:id="rId9" w:history="1">
        <w:r>
          <w:rPr>
            <w:color w:val="0000FF"/>
            <w:sz w:val="28"/>
            <w:u w:val="single"/>
          </w:rPr>
          <w:t>статьи 15.33.2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системе обязател</w:t>
      </w:r>
      <w:r>
        <w:rPr>
          <w:sz w:val="28"/>
        </w:rPr>
        <w:t>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>
        <w:rPr>
          <w:sz w:val="28"/>
        </w:rPr>
        <w:t>льного пенсионного страхования, а равно представление таких</w:t>
      </w:r>
      <w:r>
        <w:rPr>
          <w:sz w:val="28"/>
        </w:rPr>
        <w:t xml:space="preserve">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</w:t>
      </w:r>
      <w:r>
        <w:rPr>
          <w:sz w:val="28"/>
        </w:rPr>
        <w:t>от до пятисот рублей.</w:t>
      </w:r>
    </w:p>
    <w:p w:rsidR="00DA1E9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150 от дата, он был составлен в отношении генерального директора наименование организации Молчанова А.А. за то, что он в нарушение п. 2 ст. 11 Федерального закона «Об индивидуаль</w:t>
      </w:r>
      <w:r>
        <w:rPr>
          <w:sz w:val="28"/>
        </w:rPr>
        <w:t>ном (персонифицированном) учете в системе обязательного пенсионного страхования» N 27-ФЗ от дата,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не представил сведения по форме СЗ</w:t>
      </w:r>
      <w:r>
        <w:rPr>
          <w:sz w:val="28"/>
        </w:rPr>
        <w:t xml:space="preserve">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установленный срок их представления (не позднее дата). </w:t>
      </w:r>
    </w:p>
    <w:p w:rsidR="00DA1E95">
      <w:pPr>
        <w:ind w:firstLine="708"/>
        <w:jc w:val="both"/>
      </w:pPr>
      <w:r>
        <w:rPr>
          <w:sz w:val="28"/>
        </w:rPr>
        <w:t xml:space="preserve"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</w:t>
      </w:r>
      <w:r>
        <w:rPr>
          <w:sz w:val="28"/>
        </w:rPr>
        <w:t>протоколом об 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 xml:space="preserve">. 1), и иными представленными доказательствами. </w:t>
      </w:r>
    </w:p>
    <w:p w:rsidR="00DA1E95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 w:rsidR="00DA1E95">
      <w:pPr>
        <w:ind w:firstLine="708"/>
        <w:jc w:val="both"/>
      </w:pPr>
      <w:r>
        <w:rPr>
          <w:sz w:val="28"/>
        </w:rPr>
        <w:t>При таких обстоятельствах в действия</w:t>
      </w:r>
      <w:r>
        <w:rPr>
          <w:sz w:val="28"/>
        </w:rPr>
        <w:t xml:space="preserve">х Молчанова А.А. имеется состав правонарушения, предусмотренного ч. 1 ст. 15.33.2 КоАП РФ,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</w:t>
      </w:r>
      <w:r>
        <w:rPr>
          <w:sz w:val="28"/>
        </w:rPr>
        <w:t>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</w:t>
      </w:r>
      <w:r>
        <w:rPr>
          <w:sz w:val="28"/>
        </w:rPr>
        <w:t xml:space="preserve">, а равно представление таких сведений в неполном объеме или в </w:t>
      </w:r>
      <w:r>
        <w:rPr>
          <w:sz w:val="28"/>
        </w:rPr>
        <w:t xml:space="preserve">искаженном виде, за исключением случаев, предусмотренных частью 2 настоящей статьи. </w:t>
      </w:r>
    </w:p>
    <w:p w:rsidR="00DA1E95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</w:t>
      </w:r>
      <w:r>
        <w:rPr>
          <w:sz w:val="28"/>
        </w:rPr>
        <w:t xml:space="preserve">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A1E95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данные о личности Мол</w:t>
      </w:r>
      <w:r>
        <w:rPr>
          <w:sz w:val="28"/>
        </w:rPr>
        <w:t xml:space="preserve">чанова А.А., его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отсутствие обстоятельств отягчающих административную ответственность, суд пришел к выводу о необходимости назначить ему административное наказание в виде шт</w:t>
      </w:r>
      <w:r>
        <w:rPr>
          <w:sz w:val="28"/>
        </w:rPr>
        <w:t>рафа в пределе санкции, установленной ч. 1 ст. 15.33.2 КоАП РФ.</w:t>
      </w:r>
    </w:p>
    <w:p w:rsidR="00DA1E95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DA1E95">
      <w:pPr>
        <w:jc w:val="center"/>
      </w:pPr>
      <w:r>
        <w:rPr>
          <w:sz w:val="28"/>
        </w:rPr>
        <w:t>ПОСТАНОВИЛ:</w:t>
      </w:r>
    </w:p>
    <w:p w:rsidR="00DA1E95">
      <w:pPr>
        <w:jc w:val="both"/>
      </w:pPr>
      <w:r>
        <w:rPr>
          <w:sz w:val="28"/>
        </w:rPr>
        <w:t>генерального директора наименование о</w:t>
      </w:r>
      <w:r>
        <w:rPr>
          <w:sz w:val="28"/>
        </w:rPr>
        <w:t>рганизации Молчанова Александра Алексеевича признать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</w:t>
      </w:r>
      <w:r>
        <w:rPr>
          <w:sz w:val="28"/>
        </w:rPr>
        <w:t>де административного штрафа в размере 300 (трехсот) рублей.</w:t>
      </w:r>
    </w:p>
    <w:p w:rsidR="00DA1E95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(государственное учреждение - Отделение Пенсионного фонда Российской Федерации по Республике Крым), ИНН телефон, КПП телефон,</w:t>
      </w:r>
      <w:r>
        <w:rPr>
          <w:sz w:val="28"/>
        </w:rPr>
        <w:t xml:space="preserve"> банк получателя Отделение Республика Крым Банка России//УФК по Республике Крым г. Симферополь, № счета банка получателя телефон </w:t>
      </w:r>
      <w:r>
        <w:rPr>
          <w:sz w:val="28"/>
        </w:rPr>
        <w:t>телефон</w:t>
      </w:r>
      <w:r>
        <w:rPr>
          <w:sz w:val="28"/>
        </w:rPr>
        <w:t xml:space="preserve"> 0035, № счета получателя 031006430000 телефон,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 «Штраф за админи</w:t>
      </w:r>
      <w:r>
        <w:rPr>
          <w:sz w:val="28"/>
        </w:rPr>
        <w:t xml:space="preserve">стративное правонарушение». </w:t>
      </w:r>
    </w:p>
    <w:p w:rsidR="00DA1E95">
      <w:pPr>
        <w:ind w:firstLine="708"/>
        <w:jc w:val="both"/>
      </w:pPr>
      <w:r>
        <w:rPr>
          <w:sz w:val="28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</w:t>
      </w:r>
      <w:r>
        <w:rPr>
          <w:sz w:val="28"/>
        </w:rPr>
        <w:t>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DA1E95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Молчанову А.А.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>Крым, как документ подтверж</w:t>
      </w:r>
      <w:r>
        <w:rPr>
          <w:sz w:val="28"/>
        </w:rPr>
        <w:t>дающий исполнение судебного постановления в части штрафа.</w:t>
      </w:r>
    </w:p>
    <w:p w:rsidR="00DA1E95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</w:t>
      </w:r>
      <w:r>
        <w:rPr>
          <w:sz w:val="28"/>
        </w:rPr>
        <w:t xml:space="preserve">онарушениях административный будет взыскана в принудительном порядке. </w:t>
      </w:r>
    </w:p>
    <w:p w:rsidR="00DA1E9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022268">
      <w:pPr>
        <w:ind w:firstLine="708"/>
        <w:jc w:val="both"/>
      </w:pPr>
    </w:p>
    <w:p w:rsidR="00DA1E95" w:rsidP="0002226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А</w:t>
      </w:r>
      <w:r>
        <w:rPr>
          <w:sz w:val="28"/>
        </w:rPr>
        <w:t xml:space="preserve">.М. </w:t>
      </w:r>
      <w:r>
        <w:rPr>
          <w:sz w:val="28"/>
        </w:rPr>
        <w:t>Смолий</w:t>
      </w:r>
    </w:p>
    <w:p w:rsidR="00DA1E9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95"/>
    <w:rsid w:val="00022268"/>
    <w:rsid w:val="00DA1E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5F2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8" Type="http://schemas.openxmlformats.org/officeDocument/2006/relationships/hyperlink" Target="consultantplus://offline/ref=04B12B5145ECB36337C50B5F301DFCCC538865F204A77C3D40F328250AC048037222D8E384FE27B5E25CB154B3ED54B2E41B571436GC10N" TargetMode="External" /><Relationship Id="rId9" Type="http://schemas.openxmlformats.org/officeDocument/2006/relationships/hyperlink" Target="consultantplus://offline/ref=04B12B5145ECB36337C50B5F301DFCCC538961F504A97C3D40F328250AC048037222D8E588FF2EEAE749A00CBCEC49ACE5044B1637C8GB1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