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1C69">
      <w:pPr>
        <w:spacing w:line="270" w:lineRule="atLeast"/>
        <w:ind w:firstLine="709"/>
        <w:jc w:val="right"/>
      </w:pPr>
      <w:r>
        <w:rPr>
          <w:sz w:val="27"/>
        </w:rPr>
        <w:t>Дело № 5-72-217/2024</w:t>
      </w:r>
    </w:p>
    <w:p w:rsidR="00FB1C69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FB1C69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05 июня 2024 года                                                                                 </w:t>
      </w:r>
      <w:r>
        <w:rPr>
          <w:sz w:val="27"/>
        </w:rPr>
        <w:t xml:space="preserve">г. Саки </w:t>
      </w:r>
    </w:p>
    <w:p w:rsidR="00FB1C69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FB1C69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Хрущ Н.Н.,</w:t>
      </w:r>
    </w:p>
    <w:p w:rsidR="00FB1C69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>» в отношении:</w:t>
      </w:r>
    </w:p>
    <w:p w:rsidR="00FB1C69">
      <w:pPr>
        <w:ind w:firstLine="708"/>
        <w:jc w:val="both"/>
      </w:pPr>
      <w:r>
        <w:rPr>
          <w:b/>
          <w:sz w:val="27"/>
        </w:rPr>
        <w:t>Хрущ Николая Николаевича</w:t>
      </w:r>
      <w:r>
        <w:rPr>
          <w:sz w:val="27"/>
        </w:rPr>
        <w:t>, паспортные данные, гражданина Российско</w:t>
      </w:r>
      <w:r>
        <w:rPr>
          <w:sz w:val="27"/>
        </w:rPr>
        <w:t>й Федерации (паспортные данные), получившего среднее образование, холостого, имеющего двоих малолетних детей, не работающего, ранее привлекаемого к административной ответственности, зарегистрированного по адресу: адрес, фактически проживающего по адресу: а</w:t>
      </w:r>
      <w:r>
        <w:rPr>
          <w:sz w:val="27"/>
        </w:rPr>
        <w:t xml:space="preserve">дрес, </w:t>
      </w:r>
    </w:p>
    <w:p w:rsidR="00FB1C69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FB1C69">
      <w:pPr>
        <w:spacing w:line="270" w:lineRule="atLeast"/>
        <w:jc w:val="center"/>
      </w:pPr>
      <w:r>
        <w:rPr>
          <w:sz w:val="27"/>
        </w:rPr>
        <w:t>УСТАНОВИЛ: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адрес, вблизи д. 28 был выявлен гражданин Хрущ Н.Н., которы</w:t>
      </w:r>
      <w:r>
        <w:rPr>
          <w:sz w:val="27"/>
        </w:rPr>
        <w:t>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неопрятном внешнем виде, оскорбляющее человеческое достоинство и общест</w:t>
      </w:r>
      <w:r>
        <w:rPr>
          <w:sz w:val="27"/>
        </w:rPr>
        <w:t>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нравственность.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В судебном заседании Хрущ Н.</w:t>
      </w:r>
      <w:r>
        <w:rPr>
          <w:sz w:val="27"/>
        </w:rPr>
        <w:t>Н.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чистосердечно раскаялся.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Мировой судья, выслушав Хрущ</w:t>
      </w:r>
      <w:r>
        <w:rPr>
          <w:sz w:val="27"/>
        </w:rPr>
        <w:t xml:space="preserve"> Н.Н.,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</w:t>
      </w:r>
      <w:r>
        <w:rPr>
          <w:sz w:val="27"/>
        </w:rPr>
        <w:t xml:space="preserve"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Статья 20.21 КоАП РФ предусматривает ответст</w:t>
      </w:r>
      <w:r>
        <w:rPr>
          <w:sz w:val="27"/>
        </w:rPr>
        <w:t>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Факт совершения Хрущ Н.Н. ад</w:t>
      </w:r>
      <w:r>
        <w:rPr>
          <w:sz w:val="27"/>
        </w:rPr>
        <w:t xml:space="preserve">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правонарушении 82 01 № 209874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составленным уполномоченны</w:t>
      </w:r>
      <w:r>
        <w:rPr>
          <w:sz w:val="27"/>
        </w:rPr>
        <w:t>м должностным лицом с участием правонарушителя с разъяснением ему прав, предусмотренных ст. 25.1 КоАП РФ, ст. 51 Конституции РФ;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- рапортом должностного лица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 о выявленном административном правонарушении;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- протоколом о напра</w:t>
      </w:r>
      <w:r>
        <w:rPr>
          <w:sz w:val="27"/>
        </w:rPr>
        <w:t xml:space="preserve">влении на медицинское освидетельствование на состояние опьянения 82 12 № 039149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которого Хрущ Н.Н. выразил согласие пройти медицинское освидетельствование;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- справкой о результатах медицинского освидетельствования на состояние опьянения (</w:t>
      </w:r>
      <w:r>
        <w:rPr>
          <w:sz w:val="27"/>
        </w:rPr>
        <w:t xml:space="preserve">алкогольного, наркотического или иного токсического) № 267 </w:t>
      </w:r>
      <w:r>
        <w:rPr>
          <w:sz w:val="27"/>
        </w:rPr>
        <w:t>от</w:t>
      </w:r>
      <w:r>
        <w:rPr>
          <w:sz w:val="27"/>
        </w:rPr>
        <w:t xml:space="preserve"> дата, выданной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больница»;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82 09 № 056521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доставлении лица, совершившего административное правонарушение, в МО МВД России «</w:t>
      </w:r>
      <w:r>
        <w:rPr>
          <w:sz w:val="27"/>
        </w:rPr>
        <w:t>Сакский</w:t>
      </w:r>
      <w:r>
        <w:rPr>
          <w:sz w:val="27"/>
        </w:rPr>
        <w:t>»;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- объяснением</w:t>
      </w:r>
      <w:r>
        <w:rPr>
          <w:sz w:val="27"/>
        </w:rPr>
        <w:t xml:space="preserve"> лица, в отношении которого ведется производство по делу об административном правонарушении – Хрущ Н.Н.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задержании 82 10 № 016026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Собранные по делу об </w:t>
      </w:r>
      <w:r>
        <w:rPr>
          <w:sz w:val="27"/>
        </w:rPr>
        <w:t xml:space="preserve">административном правонарушении доказательства оценены в соответствии с требованиями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Хрущ Н.Н. </w:t>
      </w:r>
      <w:r>
        <w:rPr>
          <w:sz w:val="27"/>
        </w:rPr>
        <w:t xml:space="preserve">в совершенном административном правонарушении. 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При таких обстоятельствах в действиях Хрущ Н.Н. имеется состав правонарушения, пред</w:t>
      </w:r>
      <w:r>
        <w:rPr>
          <w:sz w:val="27"/>
        </w:rPr>
        <w:t>усмотренного статьей 20.21 КоАП РФ, а именно: появление на улицах в состоянии опьянения, оскорбляющем человеческое достоинство и общественную нравственность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>Действия Хрущ Н.Н. правильно квалифицированы по ст. 20.21 КоАП РФ, т.е. появление на улицах в состо</w:t>
      </w:r>
      <w:r>
        <w:rPr>
          <w:sz w:val="27"/>
        </w:rPr>
        <w:t xml:space="preserve">янии опьянения, оскорбляющем человеческое достоинство и общественную нравственность. </w:t>
      </w:r>
    </w:p>
    <w:p w:rsidR="00FB1C69">
      <w:pPr>
        <w:ind w:firstLine="708"/>
        <w:jc w:val="both"/>
      </w:pPr>
      <w:r>
        <w:rPr>
          <w:sz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rPr>
          <w:sz w:val="27"/>
        </w:rPr>
        <w:t>щественное положение, обстоятельства, смягчающие и отягчающие административную ответственность.</w:t>
      </w:r>
    </w:p>
    <w:p w:rsidR="00FB1C69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</w:t>
      </w:r>
      <w:r>
        <w:rPr>
          <w:sz w:val="27"/>
        </w:rPr>
        <w:t>янном, нахождение на иждивении двоих малолетних детей.</w:t>
      </w:r>
    </w:p>
    <w:p w:rsidR="00FB1C69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FB1C69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</w:t>
      </w:r>
      <w:r>
        <w:rPr>
          <w:sz w:val="27"/>
        </w:rPr>
        <w:t>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привлекаемого к административной отв</w:t>
      </w:r>
      <w:r>
        <w:rPr>
          <w:sz w:val="27"/>
        </w:rPr>
        <w:t>етственности,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</w:t>
      </w:r>
      <w:r>
        <w:rPr>
          <w:sz w:val="27"/>
        </w:rPr>
        <w:t>нарушений, с</w:t>
      </w:r>
      <w:r>
        <w:rPr>
          <w:sz w:val="27"/>
        </w:rPr>
        <w:t xml:space="preserve">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необходимым назначить Хрущ Н.Н. административное наказание в виде административного ареста в пределе санкции с</w:t>
      </w:r>
      <w:r>
        <w:rPr>
          <w:sz w:val="27"/>
        </w:rPr>
        <w:t>т. 20.21 КоАП РФ, считая данное наказание достаточным для предупреждения совершения новых правонарушений. Препятствий для применения административного ареста, мировым судьей не установлено.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</w:t>
      </w:r>
      <w:r>
        <w:rPr>
          <w:sz w:val="27"/>
        </w:rPr>
        <w:t>ст.ст</w:t>
      </w:r>
      <w:r>
        <w:rPr>
          <w:sz w:val="27"/>
        </w:rPr>
        <w:t>. 29.9, 29.10 КоАП Р</w:t>
      </w:r>
      <w:r>
        <w:rPr>
          <w:sz w:val="27"/>
        </w:rPr>
        <w:t>Ф, мировой судья,</w:t>
      </w:r>
    </w:p>
    <w:p w:rsidR="00FB1C69">
      <w:pPr>
        <w:spacing w:line="270" w:lineRule="atLeast"/>
        <w:ind w:firstLine="709"/>
        <w:jc w:val="center"/>
      </w:pPr>
      <w:r>
        <w:rPr>
          <w:spacing w:val="20"/>
          <w:sz w:val="27"/>
        </w:rPr>
        <w:t>ПОСТАНОВИЛ:</w:t>
      </w:r>
    </w:p>
    <w:p w:rsidR="00FB1C69">
      <w:pPr>
        <w:spacing w:line="270" w:lineRule="atLeast"/>
        <w:ind w:firstLine="709"/>
        <w:jc w:val="both"/>
      </w:pPr>
      <w:r>
        <w:rPr>
          <w:b/>
          <w:sz w:val="27"/>
        </w:rPr>
        <w:t>Хрущ Николая Николаевича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ареста сроком на 4 (четверо) </w:t>
      </w:r>
      <w:r>
        <w:rPr>
          <w:sz w:val="27"/>
        </w:rPr>
        <w:t>суток.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Срок отбывания наказания исчислять с дата с время. 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Постановление подлежит немедленному исполнению органами внутренних дел. </w:t>
      </w:r>
    </w:p>
    <w:p w:rsidR="00FB1C69">
      <w:pPr>
        <w:spacing w:line="270" w:lineRule="atLeast"/>
        <w:ind w:firstLine="709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</w:t>
      </w:r>
      <w:r>
        <w:rPr>
          <w:sz w:val="27"/>
        </w:rPr>
        <w:t xml:space="preserve">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8517DF">
      <w:pPr>
        <w:spacing w:line="276" w:lineRule="auto"/>
        <w:ind w:firstLine="426"/>
        <w:jc w:val="both"/>
        <w:rPr>
          <w:sz w:val="27"/>
        </w:rPr>
      </w:pPr>
    </w:p>
    <w:p w:rsidR="00FB1C69" w:rsidP="008517DF">
      <w:pPr>
        <w:spacing w:line="276" w:lineRule="auto"/>
        <w:ind w:firstLine="709"/>
        <w:jc w:val="both"/>
      </w:pPr>
      <w:r>
        <w:rPr>
          <w:sz w:val="27"/>
        </w:rPr>
        <w:t>Мировой судья Е.В. Костюкова</w:t>
      </w:r>
    </w:p>
    <w:p w:rsidR="00FB1C69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69"/>
    <w:rsid w:val="008517DF"/>
    <w:rsid w:val="00FB1C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