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811A0">
      <w:pPr>
        <w:jc w:val="right"/>
      </w:pPr>
      <w:r>
        <w:rPr>
          <w:sz w:val="28"/>
        </w:rPr>
        <w:t>Дело № 5-72-219/2020</w:t>
      </w:r>
    </w:p>
    <w:p w:rsidR="008811A0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8811A0">
      <w:r>
        <w:rPr>
          <w:sz w:val="28"/>
        </w:rPr>
        <w:t xml:space="preserve">25 августа 2020 года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8811A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8811A0">
      <w:pPr>
        <w:ind w:firstLine="708"/>
        <w:jc w:val="both"/>
      </w:pPr>
      <w:r>
        <w:rPr>
          <w:sz w:val="28"/>
        </w:rPr>
        <w:t xml:space="preserve">рассмотрев </w:t>
      </w:r>
      <w:r>
        <w:rPr>
          <w:sz w:val="28"/>
        </w:rPr>
        <w:t xml:space="preserve">материалы дела об административном правонарушении, поступившие из Отдела МВД Российской Федерации по Черноморскому району в отношении </w:t>
      </w:r>
    </w:p>
    <w:p w:rsidR="008811A0">
      <w:pPr>
        <w:ind w:left="709"/>
        <w:jc w:val="both"/>
      </w:pPr>
      <w:r>
        <w:rPr>
          <w:b/>
          <w:sz w:val="28"/>
        </w:rPr>
        <w:t>Исатова</w:t>
      </w:r>
      <w:r>
        <w:rPr>
          <w:b/>
          <w:sz w:val="28"/>
        </w:rPr>
        <w:t xml:space="preserve"> Эльдара </w:t>
      </w:r>
      <w:r>
        <w:rPr>
          <w:b/>
          <w:sz w:val="28"/>
        </w:rPr>
        <w:t>Аблитаровича</w:t>
      </w:r>
      <w:r>
        <w:rPr>
          <w:sz w:val="28"/>
        </w:rPr>
        <w:t xml:space="preserve">, паспортные данные </w:t>
      </w:r>
      <w:r>
        <w:rPr>
          <w:sz w:val="28"/>
        </w:rPr>
        <w:t>УзССР</w:t>
      </w:r>
      <w:r>
        <w:rPr>
          <w:sz w:val="28"/>
        </w:rPr>
        <w:t>, гражданина Российской Федерации, холостого, имеющего двоих несовер</w:t>
      </w:r>
      <w:r>
        <w:rPr>
          <w:sz w:val="28"/>
        </w:rPr>
        <w:t>шеннолетних детей, зарегистрированного и проживающего по адресу: адрес,</w:t>
      </w:r>
    </w:p>
    <w:p w:rsidR="008811A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14.26 Кодекса Российской Федерации об административных правонарушениях, </w:t>
      </w:r>
    </w:p>
    <w:p w:rsidR="008811A0" w:rsidP="007B544A">
      <w:pPr>
        <w:jc w:val="center"/>
      </w:pPr>
      <w:r>
        <w:rPr>
          <w:b/>
          <w:sz w:val="28"/>
        </w:rPr>
        <w:t>У С Т А Н О В И Л:</w:t>
      </w:r>
    </w:p>
    <w:p w:rsidR="008811A0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гражданин </w:t>
      </w:r>
      <w:r>
        <w:rPr>
          <w:sz w:val="28"/>
        </w:rPr>
        <w:t>Исатов</w:t>
      </w:r>
      <w:r>
        <w:rPr>
          <w:sz w:val="28"/>
        </w:rPr>
        <w:t xml:space="preserve"> Э.А. нарушил правила обращения с ломом и отходами черных металлов, на транспортном средстве осуществлял транспортировку лома черных металлов без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"Об утверждении правил обращения с ломом и отходами черных металлов и их отчуждения", то есть совершил административное правонарушение, предусмот</w:t>
      </w:r>
      <w:r>
        <w:rPr>
          <w:sz w:val="28"/>
        </w:rPr>
        <w:t xml:space="preserve">ренное </w:t>
      </w:r>
      <w:hyperlink r:id="rId4" w:anchor="/document/12125267/entry/1426" w:history="1">
        <w:r>
          <w:rPr>
            <w:color w:val="0000FF"/>
            <w:sz w:val="28"/>
            <w:u w:val="single"/>
          </w:rPr>
          <w:t>ст. 14.26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811A0">
      <w:pPr>
        <w:pStyle w:val="Heading3"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судебные заседания, назначенные на дата </w:t>
      </w:r>
      <w:r>
        <w:rPr>
          <w:rFonts w:ascii="Times New Roman" w:hAnsi="Times New Roman" w:cs="Times New Roman"/>
          <w:b w:val="0"/>
          <w:sz w:val="28"/>
        </w:rPr>
        <w:t>в</w:t>
      </w:r>
      <w:r>
        <w:rPr>
          <w:rFonts w:ascii="Times New Roman" w:hAnsi="Times New Roman" w:cs="Times New Roman"/>
          <w:b w:val="0"/>
          <w:sz w:val="28"/>
        </w:rPr>
        <w:t xml:space="preserve"> время, на 25.08.2020 года в время </w:t>
      </w:r>
      <w:r>
        <w:rPr>
          <w:rFonts w:ascii="Times New Roman" w:hAnsi="Times New Roman" w:cs="Times New Roman"/>
          <w:b w:val="0"/>
          <w:sz w:val="28"/>
        </w:rPr>
        <w:t>Исатов</w:t>
      </w:r>
      <w:r>
        <w:rPr>
          <w:rFonts w:ascii="Times New Roman" w:hAnsi="Times New Roman" w:cs="Times New Roman"/>
          <w:b w:val="0"/>
          <w:sz w:val="28"/>
        </w:rPr>
        <w:t xml:space="preserve"> Э.А. не явился. О дне, времени и месте рассмотрения дела об администр</w:t>
      </w:r>
      <w:r>
        <w:rPr>
          <w:rFonts w:ascii="Times New Roman" w:hAnsi="Times New Roman" w:cs="Times New Roman"/>
          <w:b w:val="0"/>
          <w:sz w:val="28"/>
        </w:rPr>
        <w:t xml:space="preserve">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вернувшимися почтовыми отправлениями с отметками об истечении срока хранения, имеющимся в материалах дела об административном правонарушении. О причинах своей неявки суду </w:t>
      </w:r>
      <w:r>
        <w:rPr>
          <w:rFonts w:ascii="Times New Roman" w:hAnsi="Times New Roman" w:cs="Times New Roman"/>
          <w:b w:val="0"/>
          <w:sz w:val="28"/>
        </w:rPr>
        <w:t>Исатов</w:t>
      </w:r>
      <w:r>
        <w:rPr>
          <w:rFonts w:ascii="Times New Roman" w:hAnsi="Times New Roman" w:cs="Times New Roman"/>
          <w:b w:val="0"/>
          <w:sz w:val="28"/>
        </w:rPr>
        <w:t xml:space="preserve"> Э.А. не </w:t>
      </w:r>
      <w:r>
        <w:rPr>
          <w:rFonts w:ascii="Times New Roman" w:hAnsi="Times New Roman" w:cs="Times New Roman"/>
          <w:b w:val="0"/>
          <w:sz w:val="28"/>
        </w:rPr>
        <w:t xml:space="preserve">сообщил. Ходатайств об отложении дела в суд не предоставил. </w:t>
      </w:r>
    </w:p>
    <w:p w:rsidR="008811A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Исатов</w:t>
      </w:r>
      <w:r>
        <w:rPr>
          <w:sz w:val="28"/>
        </w:rPr>
        <w:t xml:space="preserve"> Э.А.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</w:t>
      </w:r>
      <w:r>
        <w:rPr>
          <w:sz w:val="28"/>
        </w:rPr>
        <w:t xml:space="preserve">шении него, неявку в судебное заседание </w:t>
      </w:r>
      <w:r>
        <w:rPr>
          <w:sz w:val="28"/>
        </w:rPr>
        <w:t>Исатова</w:t>
      </w:r>
      <w:r>
        <w:rPr>
          <w:sz w:val="28"/>
        </w:rPr>
        <w:t xml:space="preserve"> Э.А.,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</w:t>
      </w:r>
      <w:r>
        <w:rPr>
          <w:sz w:val="28"/>
        </w:rPr>
        <w:t>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Исатова</w:t>
      </w:r>
      <w:r>
        <w:rPr>
          <w:sz w:val="28"/>
        </w:rPr>
        <w:t xml:space="preserve"> Э.А. не сообщил. Ходатайств об отложении дела в суд не предоставил. </w:t>
      </w:r>
    </w:p>
    <w:p w:rsidR="008811A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</w:t>
      </w:r>
      <w:r>
        <w:rPr>
          <w:sz w:val="28"/>
        </w:rPr>
        <w:t>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811A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</w:t>
      </w:r>
      <w:r>
        <w:rPr>
          <w:sz w:val="28"/>
        </w:rPr>
        <w:t>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</w:t>
      </w:r>
      <w:r>
        <w:rPr>
          <w:sz w:val="28"/>
        </w:rPr>
        <w:t>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</w:t>
      </w:r>
      <w:r>
        <w:rPr>
          <w:sz w:val="28"/>
        </w:rPr>
        <w:t xml:space="preserve">чае возвращения почтового отправления с отметкой об истечении срока хранения. </w:t>
      </w:r>
    </w:p>
    <w:p w:rsidR="008811A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Исатов</w:t>
      </w:r>
      <w:r>
        <w:rPr>
          <w:sz w:val="28"/>
        </w:rPr>
        <w:t xml:space="preserve"> Э.А. извещен надлежащим образом о дне и времени рассмотрения дела об административного правонарушени</w:t>
      </w:r>
      <w:r>
        <w:rPr>
          <w:sz w:val="28"/>
        </w:rPr>
        <w:t xml:space="preserve">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Исатова</w:t>
      </w:r>
      <w:r>
        <w:rPr>
          <w:sz w:val="28"/>
        </w:rPr>
        <w:t xml:space="preserve"> Э.А.</w:t>
      </w:r>
    </w:p>
    <w:p w:rsidR="008811A0">
      <w:pPr>
        <w:ind w:firstLine="708"/>
        <w:jc w:val="both"/>
      </w:pPr>
      <w:r>
        <w:rPr>
          <w:sz w:val="28"/>
        </w:rPr>
        <w:t xml:space="preserve">Исследовав представленные материалы дела, полагаю, что вина </w:t>
      </w:r>
      <w:r>
        <w:rPr>
          <w:sz w:val="28"/>
        </w:rPr>
        <w:t>Исатова</w:t>
      </w:r>
      <w:r>
        <w:rPr>
          <w:sz w:val="28"/>
        </w:rPr>
        <w:t xml:space="preserve"> Э.А. в совершении инкримин</w:t>
      </w:r>
      <w:r>
        <w:rPr>
          <w:sz w:val="28"/>
        </w:rPr>
        <w:t>ируемого ему правонарушения полностью установлена и подтверждается совокупностью собранных по делу доказательств, а именно:</w:t>
      </w:r>
    </w:p>
    <w:p w:rsidR="008811A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серии № РК – телефон от дата, из которого следует, что 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</w:t>
      </w:r>
      <w:r>
        <w:rPr>
          <w:sz w:val="28"/>
        </w:rPr>
        <w:t xml:space="preserve">с, гражданин </w:t>
      </w:r>
      <w:r>
        <w:rPr>
          <w:sz w:val="28"/>
        </w:rPr>
        <w:t>Исатов</w:t>
      </w:r>
      <w:r>
        <w:rPr>
          <w:sz w:val="28"/>
        </w:rPr>
        <w:t xml:space="preserve"> Э.А. нарушил правила обращения с ломом и отходами черных металлов, на транспортном средстве осуществлял транспортировку лома черных металлов без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ломом и отходами черных металлов и их отчуждения", то есть совершил административное правонарушение, предусмотренное ст. 14.26 </w:t>
      </w:r>
      <w:r>
        <w:rPr>
          <w:sz w:val="28"/>
        </w:rPr>
        <w:t>КоАП</w:t>
      </w:r>
      <w:r>
        <w:rPr>
          <w:sz w:val="28"/>
        </w:rPr>
        <w:t xml:space="preserve"> РФ (л.д</w:t>
      </w:r>
      <w:r>
        <w:rPr>
          <w:sz w:val="28"/>
        </w:rPr>
        <w:t>. 2).</w:t>
      </w:r>
    </w:p>
    <w:p w:rsidR="008811A0">
      <w:pPr>
        <w:ind w:firstLine="708"/>
        <w:jc w:val="both"/>
      </w:pPr>
      <w:r>
        <w:rPr>
          <w:sz w:val="28"/>
        </w:rPr>
        <w:t xml:space="preserve">Недостатков, которые могли бы повлечь его недействительность, протокол об административном правонарушении не содержит, его копия вручена </w:t>
      </w:r>
      <w:r>
        <w:rPr>
          <w:sz w:val="28"/>
        </w:rPr>
        <w:t>Исатову</w:t>
      </w:r>
      <w:r>
        <w:rPr>
          <w:sz w:val="28"/>
        </w:rPr>
        <w:t xml:space="preserve"> Э.А.</w:t>
      </w:r>
    </w:p>
    <w:p w:rsidR="008811A0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Исатова</w:t>
      </w:r>
      <w:r>
        <w:rPr>
          <w:sz w:val="28"/>
        </w:rPr>
        <w:t xml:space="preserve"> Э.А. </w:t>
      </w:r>
      <w:r>
        <w:rPr>
          <w:sz w:val="28"/>
        </w:rPr>
        <w:t>от</w:t>
      </w:r>
      <w:r>
        <w:rPr>
          <w:sz w:val="28"/>
        </w:rPr>
        <w:t xml:space="preserve"> дата (л.д. 4);</w:t>
      </w:r>
    </w:p>
    <w:p w:rsidR="008811A0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 и </w:t>
      </w:r>
      <w:r>
        <w:rPr>
          <w:sz w:val="28"/>
        </w:rPr>
        <w:t>фотот</w:t>
      </w:r>
      <w:r>
        <w:rPr>
          <w:sz w:val="28"/>
        </w:rPr>
        <w:t>аблицей</w:t>
      </w:r>
      <w:r>
        <w:rPr>
          <w:sz w:val="28"/>
        </w:rPr>
        <w:t xml:space="preserve"> к нему (л.д. 9-10, 11-12).</w:t>
      </w:r>
    </w:p>
    <w:p w:rsidR="008811A0">
      <w:pPr>
        <w:ind w:firstLine="708"/>
        <w:jc w:val="both"/>
      </w:pPr>
      <w:r>
        <w:rPr>
          <w:sz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</w:t>
      </w:r>
      <w:r>
        <w:rPr>
          <w:sz w:val="28"/>
        </w:rPr>
        <w:t>ля разрешения настоящего дела, а потому считает возможным положить их в основу постановления.</w:t>
      </w:r>
    </w:p>
    <w:p w:rsidR="008811A0">
      <w:pPr>
        <w:ind w:firstLine="708"/>
        <w:jc w:val="both"/>
      </w:pPr>
      <w:r>
        <w:rPr>
          <w:sz w:val="28"/>
        </w:rPr>
        <w:t xml:space="preserve">В соответствии с Правилами обращения с ломом и отходами черных металлов (в ред.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ломом и отходами черных металлов и их отчуждения") физические лица осуществляют отчуждение лома и отходов черных металлов с указанием основания возникновения права собственности на такие </w:t>
      </w:r>
      <w:r>
        <w:rPr>
          <w:sz w:val="28"/>
        </w:rPr>
        <w:t>лом и отходы.</w:t>
      </w:r>
    </w:p>
    <w:p w:rsidR="008811A0">
      <w:pPr>
        <w:ind w:firstLine="708"/>
        <w:jc w:val="both"/>
      </w:pPr>
      <w:r>
        <w:rPr>
          <w:sz w:val="28"/>
        </w:rPr>
        <w:t xml:space="preserve">Согласно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ломом и отходами черных металлов и их отчуждения" при транспортировке лома и</w:t>
      </w:r>
      <w:r>
        <w:rPr>
          <w:sz w:val="28"/>
        </w:rPr>
        <w:t xml:space="preserve">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</w:t>
      </w:r>
      <w:r>
        <w:rPr>
          <w:sz w:val="28"/>
        </w:rPr>
        <w:t xml:space="preserve">цо, сопровождающее груз необходимыми документами, которые у </w:t>
      </w:r>
      <w:r>
        <w:rPr>
          <w:sz w:val="28"/>
        </w:rPr>
        <w:t>Исатова</w:t>
      </w:r>
      <w:r>
        <w:rPr>
          <w:sz w:val="28"/>
        </w:rPr>
        <w:t xml:space="preserve"> Э.А. отсутствуют.</w:t>
      </w:r>
    </w:p>
    <w:p w:rsidR="008811A0">
      <w:pPr>
        <w:ind w:firstLine="708"/>
        <w:jc w:val="both"/>
      </w:pPr>
      <w:r>
        <w:rPr>
          <w:sz w:val="28"/>
        </w:rPr>
        <w:t xml:space="preserve">Таким образом, факт совершения </w:t>
      </w:r>
      <w:r>
        <w:rPr>
          <w:sz w:val="28"/>
        </w:rPr>
        <w:t>Исатовым</w:t>
      </w:r>
      <w:r>
        <w:rPr>
          <w:sz w:val="28"/>
        </w:rPr>
        <w:t xml:space="preserve"> Э.А. правонарушения, предусмотренного </w:t>
      </w:r>
      <w:hyperlink r:id="rId4" w:anchor="/document/12125267/entry/1426" w:history="1">
        <w:r>
          <w:rPr>
            <w:color w:val="0000FF"/>
            <w:sz w:val="28"/>
            <w:u w:val="single"/>
          </w:rPr>
          <w:t>ст. 14.26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 - нарушение правил обращения с ломом и отходами черных металлов (транспортировки) полностью установлен и доказан.</w:t>
      </w:r>
    </w:p>
    <w:p w:rsidR="008811A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11A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</w:t>
      </w:r>
      <w:r>
        <w:rPr>
          <w:sz w:val="28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811A0">
      <w:pPr>
        <w:ind w:firstLine="708"/>
        <w:jc w:val="both"/>
      </w:pPr>
      <w:r>
        <w:rPr>
          <w:sz w:val="28"/>
        </w:rPr>
        <w:t>Обстоятельств, предусмотренных</w:t>
      </w:r>
      <w:r>
        <w:rPr>
          <w:sz w:val="28"/>
        </w:rPr>
        <w:t xml:space="preserve">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судом не установлено. </w:t>
      </w:r>
    </w:p>
    <w:p w:rsidR="008811A0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</w:t>
      </w:r>
      <w:r>
        <w:rPr>
          <w:sz w:val="28"/>
        </w:rPr>
        <w:t>ьей не установлено.</w:t>
      </w:r>
    </w:p>
    <w:p w:rsidR="008811A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4,3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811A0">
      <w:pPr>
        <w:ind w:firstLine="708"/>
        <w:jc w:val="both"/>
      </w:pPr>
      <w:r>
        <w:rPr>
          <w:sz w:val="28"/>
        </w:rPr>
        <w:t xml:space="preserve">С учетом конкретных обстоятельств дела, данных о личности </w:t>
      </w:r>
      <w:r>
        <w:rPr>
          <w:sz w:val="28"/>
        </w:rPr>
        <w:t>Исатова</w:t>
      </w:r>
      <w:r>
        <w:rPr>
          <w:sz w:val="28"/>
        </w:rPr>
        <w:t xml:space="preserve"> Э.А., отсутствия смягчающих и отягчающих адми</w:t>
      </w:r>
      <w:r>
        <w:rPr>
          <w:sz w:val="28"/>
        </w:rPr>
        <w:t xml:space="preserve">нистративную ответственность обстоятельств, учитывая имущественное положение лица, </w:t>
      </w:r>
      <w:r>
        <w:rPr>
          <w:sz w:val="28"/>
        </w:rPr>
        <w:t>привлекаемого к административной ответственности, а также добровольное прекращение правонарушителем противоправных действий, считаю необходимым назначить ему административно</w:t>
      </w:r>
      <w:r>
        <w:rPr>
          <w:sz w:val="28"/>
        </w:rPr>
        <w:t xml:space="preserve">е наказание в виде минимального штрафа, предусмотренного санкцией </w:t>
      </w:r>
      <w:hyperlink r:id="rId4" w:anchor="/document/12125267/entry/1426" w:history="1">
        <w:r>
          <w:rPr>
            <w:color w:val="0000FF"/>
            <w:sz w:val="28"/>
            <w:u w:val="single"/>
          </w:rPr>
          <w:t>статьи 14.26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без конфискации предметов административного правонарушения, поскольку таковые у </w:t>
      </w:r>
      <w:r>
        <w:rPr>
          <w:sz w:val="28"/>
        </w:rPr>
        <w:t>Исатова</w:t>
      </w:r>
      <w:r>
        <w:rPr>
          <w:sz w:val="28"/>
        </w:rPr>
        <w:t xml:space="preserve"> Э.А.</w:t>
      </w:r>
      <w:r>
        <w:rPr>
          <w:sz w:val="28"/>
        </w:rPr>
        <w:t xml:space="preserve"> </w:t>
      </w:r>
      <w:r>
        <w:rPr>
          <w:sz w:val="28"/>
        </w:rPr>
        <w:t>не изымались.</w:t>
      </w:r>
    </w:p>
    <w:p w:rsidR="008811A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8811A0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7B544A">
      <w:pPr>
        <w:jc w:val="center"/>
      </w:pPr>
    </w:p>
    <w:p w:rsidR="008811A0" w:rsidP="007B544A">
      <w:pPr>
        <w:ind w:firstLine="708"/>
        <w:jc w:val="both"/>
      </w:pPr>
      <w:r>
        <w:rPr>
          <w:b/>
          <w:sz w:val="28"/>
        </w:rPr>
        <w:t>Исатова</w:t>
      </w:r>
      <w:r>
        <w:rPr>
          <w:b/>
          <w:sz w:val="28"/>
        </w:rPr>
        <w:t xml:space="preserve"> Эльдара </w:t>
      </w:r>
      <w:r>
        <w:rPr>
          <w:b/>
          <w:sz w:val="28"/>
        </w:rPr>
        <w:t>Аблитаровича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14.26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без конфискации предметов административного правонарушения.</w:t>
      </w:r>
    </w:p>
    <w:p w:rsidR="008811A0">
      <w:pPr>
        <w:ind w:firstLine="708"/>
        <w:jc w:val="both"/>
      </w:pPr>
      <w:r>
        <w:rPr>
          <w:sz w:val="28"/>
        </w:rPr>
        <w:t>Штраф подлежит оплате по ре</w:t>
      </w:r>
      <w:r>
        <w:rPr>
          <w:sz w:val="28"/>
        </w:rPr>
        <w:t>квизитам:</w:t>
      </w:r>
    </w:p>
    <w:p w:rsidR="008811A0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8811A0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8811A0">
      <w:pPr>
        <w:ind w:firstLine="708"/>
        <w:jc w:val="both"/>
      </w:pPr>
      <w:r>
        <w:rPr>
          <w:sz w:val="27"/>
        </w:rPr>
        <w:t xml:space="preserve">ИНН: телефон </w:t>
      </w:r>
    </w:p>
    <w:p w:rsidR="008811A0">
      <w:pPr>
        <w:ind w:firstLine="708"/>
        <w:jc w:val="both"/>
      </w:pPr>
      <w:r>
        <w:rPr>
          <w:sz w:val="27"/>
        </w:rPr>
        <w:t>КПП: 910201001</w:t>
      </w:r>
    </w:p>
    <w:p w:rsidR="008811A0">
      <w:pPr>
        <w:ind w:firstLine="708"/>
        <w:jc w:val="both"/>
      </w:pPr>
      <w:r>
        <w:rPr>
          <w:sz w:val="27"/>
        </w:rPr>
        <w:t>Банк получателя: Отделени</w:t>
      </w:r>
      <w:r>
        <w:rPr>
          <w:sz w:val="27"/>
        </w:rPr>
        <w:t xml:space="preserve">е по Республике Крым Южного главного управления ЦБРФ </w:t>
      </w:r>
    </w:p>
    <w:p w:rsidR="008811A0">
      <w:pPr>
        <w:ind w:firstLine="708"/>
        <w:jc w:val="both"/>
      </w:pPr>
      <w:r>
        <w:rPr>
          <w:sz w:val="27"/>
        </w:rPr>
        <w:t xml:space="preserve">БИК: телефон </w:t>
      </w:r>
    </w:p>
    <w:p w:rsidR="008811A0">
      <w:pPr>
        <w:ind w:firstLine="708"/>
        <w:jc w:val="both"/>
      </w:pPr>
      <w:r>
        <w:rPr>
          <w:sz w:val="27"/>
        </w:rPr>
        <w:t>Счет: 40101810335100010001</w:t>
      </w:r>
    </w:p>
    <w:p w:rsidR="008811A0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8811A0">
      <w:pPr>
        <w:ind w:firstLine="708"/>
        <w:jc w:val="both"/>
      </w:pPr>
      <w:r>
        <w:rPr>
          <w:sz w:val="27"/>
        </w:rPr>
        <w:t>ОКТМО 35643000</w:t>
      </w:r>
    </w:p>
    <w:p w:rsidR="008811A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8811A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</w:t>
      </w:r>
      <w:r>
        <w:rPr>
          <w:sz w:val="28"/>
        </w:rP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8811A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</w:t>
      </w:r>
      <w:r>
        <w:rPr>
          <w:sz w:val="28"/>
        </w:rPr>
        <w:t xml:space="preserve">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rPr>
          <w:sz w:val="28"/>
        </w:rPr>
        <w:t>размере суммы неуплаченного административного штрафа, но не</w:t>
      </w:r>
      <w:r>
        <w:rPr>
          <w:sz w:val="28"/>
        </w:rPr>
        <w:t xml:space="preserve">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811A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</w:t>
      </w:r>
      <w:r>
        <w:rPr>
          <w:sz w:val="28"/>
        </w:rPr>
        <w:t xml:space="preserve">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B544A">
      <w:pPr>
        <w:ind w:firstLine="708"/>
        <w:jc w:val="both"/>
      </w:pPr>
    </w:p>
    <w:p w:rsidR="008811A0" w:rsidP="007B544A">
      <w:pPr>
        <w:ind w:firstLine="708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811A0"/>
    <w:sectPr w:rsidSect="008811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811A0"/>
    <w:rsid w:val="007B544A"/>
    <w:rsid w:val="00881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