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C559D">
      <w:pPr>
        <w:ind w:firstLine="540"/>
        <w:jc w:val="right"/>
      </w:pPr>
      <w:r>
        <w:rPr>
          <w:sz w:val="25"/>
        </w:rPr>
        <w:t>Дело № 5-72-231/2024</w:t>
      </w:r>
    </w:p>
    <w:p w:rsidR="009C559D">
      <w:pPr>
        <w:ind w:firstLine="540"/>
        <w:jc w:val="right"/>
        <w:rPr>
          <w:sz w:val="25"/>
        </w:rPr>
      </w:pPr>
      <w:r>
        <w:rPr>
          <w:sz w:val="25"/>
        </w:rPr>
        <w:t>УИД 91MS0072-телефон-телефон-37</w:t>
      </w:r>
    </w:p>
    <w:p w:rsidR="00F002FC">
      <w:pPr>
        <w:ind w:firstLine="540"/>
        <w:jc w:val="right"/>
      </w:pPr>
    </w:p>
    <w:p w:rsidR="009C559D">
      <w:pPr>
        <w:spacing w:after="160"/>
        <w:jc w:val="center"/>
      </w:pPr>
      <w:r>
        <w:rPr>
          <w:b/>
          <w:sz w:val="25"/>
        </w:rPr>
        <w:t>ПОСТАНОВЛЕНИЕ</w:t>
      </w:r>
    </w:p>
    <w:p w:rsidR="009C559D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9C559D">
      <w:pPr>
        <w:spacing w:after="160"/>
        <w:ind w:firstLine="540"/>
        <w:jc w:val="both"/>
      </w:pPr>
      <w:r>
        <w:rPr>
          <w:sz w:val="25"/>
        </w:rPr>
        <w:t xml:space="preserve">13 июня 2024 года           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9C559D">
      <w:pPr>
        <w:ind w:firstLine="540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Елена </w:t>
      </w:r>
      <w:r>
        <w:rPr>
          <w:sz w:val="25"/>
        </w:rPr>
        <w:t xml:space="preserve">Валериевна, </w:t>
      </w:r>
    </w:p>
    <w:p w:rsidR="009C559D">
      <w:pPr>
        <w:ind w:firstLine="540"/>
        <w:jc w:val="both"/>
      </w:pPr>
      <w:r>
        <w:rPr>
          <w:sz w:val="25"/>
        </w:rPr>
        <w:t xml:space="preserve">с участием лица, привлекаемого к ответственности – Саркисян Р.В., </w:t>
      </w:r>
    </w:p>
    <w:p w:rsidR="009C559D">
      <w:pPr>
        <w:ind w:firstLine="540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в отношении: </w:t>
      </w:r>
    </w:p>
    <w:p w:rsidR="009C559D">
      <w:pPr>
        <w:ind w:firstLine="708"/>
        <w:jc w:val="both"/>
      </w:pPr>
      <w:r>
        <w:rPr>
          <w:b/>
          <w:sz w:val="25"/>
        </w:rPr>
        <w:t xml:space="preserve">Саркисян Руслана </w:t>
      </w:r>
      <w:r>
        <w:rPr>
          <w:b/>
          <w:sz w:val="25"/>
        </w:rPr>
        <w:t>Врежовича</w:t>
      </w:r>
      <w:r>
        <w:rPr>
          <w:sz w:val="25"/>
        </w:rPr>
        <w:t>, пас</w:t>
      </w:r>
      <w:r>
        <w:rPr>
          <w:sz w:val="25"/>
        </w:rPr>
        <w:t>портные данные УССР, гражданина Российской Федерации (паспортные данные), не работающего, холостого, несовершеннолетних детей не имеющего, ранее привлекаемого к административной ответственности, зарегистрированного по адресу: адрес, фактически проживающего</w:t>
      </w:r>
      <w:r>
        <w:rPr>
          <w:sz w:val="25"/>
        </w:rPr>
        <w:t xml:space="preserve"> по адресу: адрес, адрес, ПК «Чайка-С», адрес,</w:t>
      </w:r>
    </w:p>
    <w:p w:rsidR="009C559D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ч. 3 ст. 19.24 Кодекса Российской Федерации об административных правонарушениях, </w:t>
      </w:r>
    </w:p>
    <w:p w:rsidR="009C559D">
      <w:pPr>
        <w:spacing w:after="160"/>
        <w:jc w:val="center"/>
      </w:pPr>
      <w:r>
        <w:rPr>
          <w:b/>
          <w:sz w:val="25"/>
        </w:rPr>
        <w:t>УСТАНОВИЛ:</w:t>
      </w:r>
    </w:p>
    <w:p w:rsidR="009C559D">
      <w:pPr>
        <w:ind w:firstLine="540"/>
        <w:jc w:val="both"/>
      </w:pPr>
      <w:r>
        <w:rPr>
          <w:sz w:val="25"/>
        </w:rPr>
        <w:t xml:space="preserve">дата </w:t>
      </w:r>
      <w:r>
        <w:rPr>
          <w:sz w:val="25"/>
        </w:rPr>
        <w:t>в</w:t>
      </w:r>
      <w:r>
        <w:rPr>
          <w:sz w:val="25"/>
        </w:rPr>
        <w:t xml:space="preserve"> время, гражданин Сарк</w:t>
      </w:r>
      <w:r>
        <w:rPr>
          <w:sz w:val="25"/>
        </w:rPr>
        <w:t xml:space="preserve">исян Р.В., в отношение которого установлен административный надзор, повторно, в течение одного года, отсутствовал по месту </w:t>
      </w:r>
      <w:r>
        <w:rPr>
          <w:sz w:val="25"/>
        </w:rPr>
        <w:t>жительства по адресу: адрес, адрес, ПК «Чайка-С», адрес, чем нарушил п. 2 ограничений, установленных в отношении него решением Курско</w:t>
      </w:r>
      <w:r>
        <w:rPr>
          <w:sz w:val="25"/>
        </w:rPr>
        <w:t xml:space="preserve">го районного суда адрес от дата по делу № 2а-808/2023, в соответствии с ФЗ РФ от дата № 64-ФЗ « Об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ч. 3 </w:t>
      </w:r>
      <w:r>
        <w:rPr>
          <w:sz w:val="25"/>
        </w:rPr>
        <w:t>ст.19.24 Кодекса Российской Федерации об</w:t>
      </w:r>
      <w:r>
        <w:rPr>
          <w:sz w:val="25"/>
        </w:rPr>
        <w:t xml:space="preserve"> административных </w:t>
      </w:r>
      <w:r>
        <w:rPr>
          <w:sz w:val="25"/>
        </w:rPr>
        <w:t>правонарушениях</w:t>
      </w:r>
      <w:r>
        <w:rPr>
          <w:sz w:val="25"/>
        </w:rPr>
        <w:t xml:space="preserve"> (далее КоАП РФ) - повторное в течение одного года совершение административного правонарушения, предусмотренного </w:t>
      </w:r>
      <w:hyperlink r:id="rId4" w:anchor="dst2605" w:history="1">
        <w:r>
          <w:rPr>
            <w:color w:val="0000FF"/>
            <w:sz w:val="25"/>
            <w:u w:val="single"/>
          </w:rPr>
          <w:t>частью 1</w:t>
        </w:r>
      </w:hyperlink>
      <w:r>
        <w:rPr>
          <w:sz w:val="25"/>
        </w:rPr>
        <w:t xml:space="preserve"> настоящей статьи, если эти действия (бездействие) не содержат уголовно наказуемого деяния.</w:t>
      </w:r>
    </w:p>
    <w:p w:rsidR="009C559D">
      <w:pPr>
        <w:ind w:firstLine="540"/>
        <w:jc w:val="both"/>
      </w:pPr>
      <w:r>
        <w:rPr>
          <w:sz w:val="26"/>
        </w:rPr>
        <w:t xml:space="preserve">В судебном заседании Саркисян Р.В. вину в совершении правонарушения, предусмотренного ч. 3 ст. 19.24 </w:t>
      </w:r>
      <w:r>
        <w:rPr>
          <w:sz w:val="26"/>
        </w:rPr>
        <w:t xml:space="preserve">КоАП РФ признал, пояснил суду, что с протоколом во вменяемом ему административном правонарушении согласен, не оспаривал фактические обстоятельства дела, изложенные в протоколе об административном правонарушении. </w:t>
      </w:r>
    </w:p>
    <w:p w:rsidR="009C559D">
      <w:pPr>
        <w:ind w:firstLine="540"/>
        <w:jc w:val="both"/>
      </w:pPr>
      <w:r>
        <w:rPr>
          <w:sz w:val="25"/>
        </w:rPr>
        <w:t>В соответствии с ч. 1 ст. 2.1 КоАП РФ админ</w:t>
      </w:r>
      <w:r>
        <w:rPr>
          <w:sz w:val="25"/>
        </w:rPr>
        <w:t>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</w:t>
      </w:r>
      <w:r>
        <w:rPr>
          <w:sz w:val="25"/>
        </w:rPr>
        <w:t>вная ответственность.</w:t>
      </w:r>
    </w:p>
    <w:p w:rsidR="009C559D">
      <w:pPr>
        <w:ind w:firstLine="540"/>
        <w:jc w:val="both"/>
      </w:pPr>
      <w:r>
        <w:rPr>
          <w:sz w:val="25"/>
        </w:rPr>
        <w:t xml:space="preserve">Часть 3 статьи 19.24 КоАП РФ предусматривает ответственность за повторное в течение одного года совершение административного правонарушения, предусмотренного </w:t>
      </w:r>
      <w:hyperlink r:id="rId5" w:anchor="dst2605" w:history="1">
        <w:r>
          <w:rPr>
            <w:color w:val="0000FF"/>
            <w:sz w:val="25"/>
            <w:u w:val="single"/>
          </w:rPr>
          <w:t>частью 1</w:t>
        </w:r>
      </w:hyperlink>
      <w:r>
        <w:rPr>
          <w:sz w:val="25"/>
        </w:rPr>
        <w:t xml:space="preserve"> настоящей статьи, если эти действия (бездействие) не содержат уголовно </w:t>
      </w:r>
      <w:r>
        <w:rPr>
          <w:sz w:val="25"/>
        </w:rPr>
        <w:t xml:space="preserve">наказуемого </w:t>
      </w:r>
      <w:hyperlink r:id="rId6" w:anchor="dst2251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</w:t>
      </w:r>
      <w:r>
        <w:rPr>
          <w:sz w:val="25"/>
        </w:rPr>
        <w:t xml:space="preserve"> с настоящим Кодексом не могут применя</w:t>
      </w:r>
      <w:r>
        <w:rPr>
          <w:sz w:val="25"/>
        </w:rPr>
        <w:t xml:space="preserve">ться обязательные работы либо административный арест, в размере от двух тысяч </w:t>
      </w:r>
      <w:r>
        <w:rPr>
          <w:sz w:val="25"/>
        </w:rPr>
        <w:t>до</w:t>
      </w:r>
      <w:r>
        <w:rPr>
          <w:sz w:val="25"/>
        </w:rPr>
        <w:t xml:space="preserve"> сумма прописью.</w:t>
      </w:r>
    </w:p>
    <w:p w:rsidR="009C559D">
      <w:pPr>
        <w:ind w:firstLine="540"/>
        <w:jc w:val="both"/>
      </w:pPr>
      <w:r>
        <w:rPr>
          <w:sz w:val="25"/>
        </w:rPr>
        <w:t>Выслушав Саркисян Р.В., исследовав письменные доказательства и фактические данные в совокупности, мировой судья приходит к выводу, что вина Саркисян Р.В. во вм</w:t>
      </w:r>
      <w:r>
        <w:rPr>
          <w:sz w:val="25"/>
        </w:rPr>
        <w:t xml:space="preserve">еняемом ему правонарушении нашла свое подтверждение в судебном заседании и подтверждается следующими доказательствами: </w:t>
      </w:r>
    </w:p>
    <w:p w:rsidR="009C559D">
      <w:pPr>
        <w:ind w:firstLine="540"/>
        <w:jc w:val="both"/>
      </w:pPr>
      <w:r>
        <w:rPr>
          <w:sz w:val="25"/>
        </w:rPr>
        <w:t xml:space="preserve">- протоколом об административном правонарушении 82 01 № 209821 </w:t>
      </w:r>
      <w:r>
        <w:rPr>
          <w:sz w:val="25"/>
        </w:rPr>
        <w:t>от</w:t>
      </w:r>
      <w:r>
        <w:rPr>
          <w:sz w:val="25"/>
        </w:rPr>
        <w:t xml:space="preserve"> дата; </w:t>
      </w:r>
    </w:p>
    <w:p w:rsidR="009C559D">
      <w:pPr>
        <w:ind w:firstLine="540"/>
        <w:jc w:val="both"/>
      </w:pPr>
      <w:r>
        <w:rPr>
          <w:sz w:val="25"/>
        </w:rPr>
        <w:t>- рапортом должностного лица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>от</w:t>
      </w:r>
      <w:r>
        <w:rPr>
          <w:sz w:val="25"/>
        </w:rPr>
        <w:t xml:space="preserve"> дата о </w:t>
      </w:r>
      <w:r>
        <w:rPr>
          <w:sz w:val="25"/>
        </w:rPr>
        <w:t xml:space="preserve">выявленном административном правонарушении; </w:t>
      </w:r>
    </w:p>
    <w:p w:rsidR="009C559D">
      <w:pPr>
        <w:ind w:firstLine="540"/>
        <w:jc w:val="both"/>
      </w:pPr>
      <w:r>
        <w:rPr>
          <w:sz w:val="25"/>
        </w:rPr>
        <w:t xml:space="preserve">- актом посещения поднадзорного лица по месту жительства или пребывания </w:t>
      </w:r>
      <w:r>
        <w:rPr>
          <w:sz w:val="25"/>
        </w:rPr>
        <w:t>от</w:t>
      </w:r>
      <w:r>
        <w:rPr>
          <w:sz w:val="25"/>
        </w:rPr>
        <w:t xml:space="preserve"> дата 202 дата;</w:t>
      </w:r>
    </w:p>
    <w:p w:rsidR="009C559D">
      <w:pPr>
        <w:ind w:firstLine="540"/>
        <w:jc w:val="both"/>
      </w:pPr>
      <w:r>
        <w:rPr>
          <w:sz w:val="25"/>
        </w:rPr>
        <w:t xml:space="preserve">- объяснением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9C559D">
      <w:pPr>
        <w:ind w:firstLine="540"/>
        <w:jc w:val="both"/>
      </w:pPr>
      <w:r>
        <w:rPr>
          <w:sz w:val="25"/>
        </w:rPr>
        <w:t xml:space="preserve">- объяснением Саркисян Р.В.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9C559D">
      <w:pPr>
        <w:ind w:firstLine="540"/>
        <w:jc w:val="both"/>
      </w:pPr>
      <w:r>
        <w:rPr>
          <w:sz w:val="25"/>
        </w:rPr>
        <w:t xml:space="preserve">- копий справки № 005868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об освобождении Саркисян</w:t>
      </w:r>
      <w:r>
        <w:rPr>
          <w:sz w:val="25"/>
        </w:rPr>
        <w:t xml:space="preserve"> Р.В.; </w:t>
      </w:r>
    </w:p>
    <w:p w:rsidR="009C559D">
      <w:pPr>
        <w:ind w:firstLine="540"/>
        <w:jc w:val="both"/>
      </w:pPr>
      <w:r>
        <w:rPr>
          <w:sz w:val="25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9C559D">
      <w:pPr>
        <w:ind w:firstLine="540"/>
        <w:jc w:val="both"/>
      </w:pPr>
      <w:r>
        <w:rPr>
          <w:sz w:val="25"/>
        </w:rPr>
        <w:t xml:space="preserve">- копией решения Курского районного суда адрес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по делу № 2а-808/2023 об установлении административного надзора осужденному Саркисян Р.В.;</w:t>
      </w:r>
    </w:p>
    <w:p w:rsidR="009C559D">
      <w:pPr>
        <w:ind w:firstLine="540"/>
        <w:jc w:val="both"/>
      </w:pPr>
      <w:r>
        <w:rPr>
          <w:sz w:val="25"/>
        </w:rPr>
        <w:t xml:space="preserve">- копией постановления по делу об административном правонарушении 82 04 № 080317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отношении Саркисян </w:t>
      </w:r>
      <w:r>
        <w:rPr>
          <w:sz w:val="25"/>
        </w:rPr>
        <w:t>Р.В. о привлечении его к административной ответственности по ч. 1 ст. 19.24 КоАП РФ, вступившего в законную силу дата;</w:t>
      </w:r>
    </w:p>
    <w:p w:rsidR="009C559D">
      <w:pPr>
        <w:ind w:firstLine="540"/>
        <w:jc w:val="both"/>
      </w:pPr>
      <w:r>
        <w:rPr>
          <w:sz w:val="25"/>
        </w:rPr>
        <w:t>- справками на физическое лицо, из которых усматривается, что Саркисян Р.В. в течение года привлекался к административной ответственность</w:t>
      </w:r>
      <w:r>
        <w:rPr>
          <w:sz w:val="25"/>
        </w:rPr>
        <w:t xml:space="preserve"> за совершение административного правонарушения, предусмотренного ч. 1 ст. 19.24 КоАП РФ.</w:t>
      </w:r>
    </w:p>
    <w:p w:rsidR="009C559D">
      <w:pPr>
        <w:ind w:firstLine="708"/>
        <w:jc w:val="both"/>
      </w:pPr>
      <w:r>
        <w:rPr>
          <w:sz w:val="25"/>
        </w:rPr>
        <w:t>Объективная сторона вменяемого Саркисян Р.В. правонарушения состоит в том, что виновный, в отношении которого установлен административный надзор, не соблюдает огранич</w:t>
      </w:r>
      <w:r>
        <w:rPr>
          <w:sz w:val="25"/>
        </w:rPr>
        <w:t xml:space="preserve">ений, установленных ему судом в соответствии с федеральным </w:t>
      </w:r>
      <w:hyperlink r:id="rId7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>, если эти действия (бездействие) не содержат уголовно нака</w:t>
      </w:r>
      <w:r>
        <w:rPr>
          <w:sz w:val="25"/>
        </w:rPr>
        <w:t>зуемого деяния, при этом совершает данный административный проступок повторно в течение одного года.</w:t>
      </w:r>
    </w:p>
    <w:p w:rsidR="009C559D">
      <w:pPr>
        <w:ind w:firstLine="708"/>
        <w:jc w:val="both"/>
      </w:pPr>
      <w:r>
        <w:rPr>
          <w:sz w:val="25"/>
        </w:rPr>
        <w:t xml:space="preserve">Действия Саркисян Р.В. правильно квалифицированы по ч. 3 ст. 19.24 КоАП РФ, - </w:t>
      </w:r>
      <w:r>
        <w:rPr>
          <w:color w:val="0000FF"/>
          <w:sz w:val="25"/>
          <w:u w:val="single"/>
        </w:rPr>
        <w:t xml:space="preserve">повторное в течение одного года совершение административного правонарушения, </w:t>
      </w:r>
      <w:r>
        <w:rPr>
          <w:color w:val="0000FF"/>
          <w:sz w:val="25"/>
          <w:u w:val="single"/>
        </w:rPr>
        <w:t xml:space="preserve">предусмотренного </w:t>
      </w:r>
      <w:hyperlink r:id="rId8" w:history="1">
        <w:r>
          <w:rPr>
            <w:color w:val="0000FF"/>
            <w:sz w:val="25"/>
            <w:u w:val="single"/>
          </w:rPr>
          <w:t>частью 1</w:t>
        </w:r>
      </w:hyperlink>
      <w:r>
        <w:rPr>
          <w:sz w:val="25"/>
        </w:rPr>
        <w:t xml:space="preserve"> настоящей статьи, а именно: несоблюдение лицом, в отношении которого установлен административный надзор</w:t>
      </w:r>
      <w:r>
        <w:rPr>
          <w:sz w:val="25"/>
        </w:rPr>
        <w:t xml:space="preserve">, ограничений, установленных ему судом в соответствии с федеральным </w:t>
      </w:r>
      <w:hyperlink r:id="rId9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>, если эти действия (бездействие) не содержат угол</w:t>
      </w:r>
      <w:r>
        <w:rPr>
          <w:sz w:val="25"/>
        </w:rPr>
        <w:t>овно наказуемого деяния,</w:t>
      </w:r>
    </w:p>
    <w:p w:rsidR="009C559D">
      <w:pPr>
        <w:ind w:firstLine="708"/>
        <w:jc w:val="both"/>
      </w:pPr>
      <w:r>
        <w:rPr>
          <w:sz w:val="25"/>
        </w:rPr>
        <w:t>Протокол об административном правонарушении соответствует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Сарки</w:t>
      </w:r>
      <w:r>
        <w:rPr>
          <w:sz w:val="25"/>
        </w:rPr>
        <w:t>сян Р.В., как лицом, в отношении которого установлен административный надзор, ограничения, установленного ему судом в соответствии с федеральным законом, если эти действия (бездействие) не содержат уголовно наказуемого деяния, совершенные повторно в течени</w:t>
      </w:r>
      <w:r>
        <w:rPr>
          <w:sz w:val="25"/>
        </w:rPr>
        <w:t>е</w:t>
      </w:r>
      <w:r>
        <w:rPr>
          <w:sz w:val="25"/>
        </w:rPr>
        <w:t xml:space="preserve"> одного года.</w:t>
      </w:r>
    </w:p>
    <w:p w:rsidR="009C559D">
      <w:pPr>
        <w:ind w:firstLine="708"/>
        <w:jc w:val="both"/>
      </w:pPr>
      <w:r>
        <w:rPr>
          <w:sz w:val="25"/>
        </w:rPr>
        <w:t>Иных значимых доводов, ставящих под сомнение наличие в действиях Саркисян Р.В. объективной стороны состава административного правонарушения, предусмотренного статьей ч. 3 ст. 19.24 КоАП РФ, суду не представлено.</w:t>
      </w:r>
    </w:p>
    <w:p w:rsidR="009C559D">
      <w:pPr>
        <w:ind w:firstLine="708"/>
        <w:jc w:val="both"/>
      </w:pPr>
      <w:r>
        <w:rPr>
          <w:sz w:val="25"/>
        </w:rPr>
        <w:t>Оценив исследованные доказате</w:t>
      </w:r>
      <w:r>
        <w:rPr>
          <w:sz w:val="25"/>
        </w:rPr>
        <w:t>льства в совокупности, мировой судья приходит к выводу, что виновность Саркисян Р.В. в совершении административного правонарушения, предусмотренного ч. 3 ст. 19.24 КоАП РФ, является доказанной.</w:t>
      </w:r>
    </w:p>
    <w:p w:rsidR="009C559D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</w:t>
      </w:r>
      <w:r>
        <w:rPr>
          <w:sz w:val="25"/>
        </w:rPr>
        <w:t xml:space="preserve">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C559D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10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9C559D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 в соответствии со ст. 4.2 КоАП РФ, мировой судья признает</w:t>
      </w:r>
      <w:r>
        <w:rPr>
          <w:sz w:val="25"/>
        </w:rPr>
        <w:t xml:space="preserve"> полное признание вины. </w:t>
      </w:r>
    </w:p>
    <w:p w:rsidR="009C559D">
      <w:pPr>
        <w:ind w:firstLine="708"/>
        <w:jc w:val="both"/>
      </w:pPr>
      <w:r>
        <w:rPr>
          <w:sz w:val="25"/>
        </w:rPr>
        <w:t xml:space="preserve">Обстоятельством, отягчающим административную ответственность в соответствии со ст. 4.3 КоАП РФ, мировой судья признает повторное совершение однородного административного правонарушения (постановление мирового судьи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по ч. 3 </w:t>
      </w:r>
      <w:r>
        <w:rPr>
          <w:sz w:val="25"/>
        </w:rPr>
        <w:t>ст. 19.24 КоАП РФ).</w:t>
      </w:r>
    </w:p>
    <w:p w:rsidR="009C559D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объектом которого является общественный порядок, принимая во внимание данные о личности Саркисян Р.В., а также, учитывая имущественное положен</w:t>
      </w:r>
      <w:r>
        <w:rPr>
          <w:sz w:val="25"/>
        </w:rPr>
        <w:t>ие лица, привлекаемого к административной ответственности, наличие обстоятельств, смягчающих и отягчающих административную ответственность, мировой судья пришел к выводу о возможности назначения ему административного наказания в виде обязательных работ в н</w:t>
      </w:r>
      <w:r>
        <w:rPr>
          <w:sz w:val="25"/>
        </w:rPr>
        <w:t>ижнем пределе санкции статьи</w:t>
      </w:r>
      <w:r>
        <w:rPr>
          <w:sz w:val="25"/>
        </w:rPr>
        <w:t>, считая данное наказание достаточным для предупреждения совершения новых правонарушений. Препятствий для применения к Саркисян Р.В. наказания в виде обязательных работ, мировым судьей не установлено.</w:t>
      </w:r>
    </w:p>
    <w:p w:rsidR="009C559D">
      <w:pPr>
        <w:ind w:firstLine="708"/>
        <w:jc w:val="both"/>
        <w:rPr>
          <w:sz w:val="25"/>
        </w:rPr>
      </w:pPr>
      <w:r>
        <w:rPr>
          <w:sz w:val="25"/>
        </w:rPr>
        <w:t>Руководствуясь ст. ст. 29.9</w:t>
      </w:r>
      <w:r>
        <w:rPr>
          <w:sz w:val="25"/>
        </w:rPr>
        <w:t>, 29.10, 29.11 Кодекса Российской Федерации об административных правонарушениях, мировой судья</w:t>
      </w:r>
    </w:p>
    <w:p w:rsidR="00F002FC">
      <w:pPr>
        <w:ind w:firstLine="708"/>
        <w:jc w:val="both"/>
      </w:pPr>
    </w:p>
    <w:p w:rsidR="009C559D">
      <w:pPr>
        <w:spacing w:after="160" w:line="259" w:lineRule="auto"/>
        <w:jc w:val="center"/>
      </w:pPr>
      <w:r>
        <w:rPr>
          <w:b/>
          <w:sz w:val="25"/>
        </w:rPr>
        <w:t>ПОСТАНОВИЛ:</w:t>
      </w:r>
    </w:p>
    <w:p w:rsidR="009C559D">
      <w:pPr>
        <w:ind w:firstLine="708"/>
        <w:jc w:val="both"/>
      </w:pPr>
      <w:r>
        <w:rPr>
          <w:b/>
          <w:sz w:val="25"/>
        </w:rPr>
        <w:t xml:space="preserve">Саркисян Руслана </w:t>
      </w:r>
      <w:r>
        <w:rPr>
          <w:b/>
          <w:sz w:val="25"/>
        </w:rPr>
        <w:t>Врежовича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ч. 3 ст. 19.24 Кодекса Российской Федера</w:t>
      </w:r>
      <w:r>
        <w:rPr>
          <w:sz w:val="25"/>
        </w:rPr>
        <w:t>ции об административных правонарушениях и назначить ему наказание в виде в виде обязательных работ на срок 20 (двадцать) часов.</w:t>
      </w:r>
    </w:p>
    <w:p w:rsidR="009C559D">
      <w:pPr>
        <w:ind w:firstLine="708"/>
        <w:jc w:val="both"/>
      </w:pPr>
      <w:r>
        <w:rPr>
          <w:sz w:val="25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</w:t>
      </w:r>
      <w:r>
        <w:rPr>
          <w:sz w:val="25"/>
        </w:rPr>
        <w:t>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</w:t>
      </w:r>
      <w:r>
        <w:rPr>
          <w:sz w:val="25"/>
        </w:rPr>
        <w:t xml:space="preserve">ок до пятнадцати суток. </w:t>
      </w:r>
    </w:p>
    <w:p w:rsidR="009C559D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</w:t>
      </w:r>
      <w:r>
        <w:rPr>
          <w:sz w:val="25"/>
        </w:rPr>
        <w:t>или получения копии постановления.</w:t>
      </w:r>
    </w:p>
    <w:p w:rsidR="009C559D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9C559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9D"/>
    <w:rsid w:val="009C559D"/>
    <w:rsid w:val="00F00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https://www.consultant.ru/document/cons_doc_LAW_465969/51d1a3c7f38b2c9486c6f90507a160a4142cffc3/" TargetMode="External" /><Relationship Id="rId6" Type="http://schemas.openxmlformats.org/officeDocument/2006/relationships/hyperlink" Target="https://www.consultant.ru/document/cons_doc_LAW_464892/a8ff8bdc6025505e93a35652e12134165dae32bb/" TargetMode="External" /><Relationship Id="rId7" Type="http://schemas.openxmlformats.org/officeDocument/2006/relationships/hyperlink" Target="consultantplus://offline/ref=D3EE3D186A54B878D4EEA23A956125D27B91DC74942B9390150C22D6231ADF7CF7BFCD47A8E9C718Y9J4N" TargetMode="External" /><Relationship Id="rId8" Type="http://schemas.openxmlformats.org/officeDocument/2006/relationships/hyperlink" Target="consultantplus://offline/ref=00EE7D8ED6FEE42E2B8909846994832C2AF93C123AB0DDB0A8CB45075AB5446604BDC5A95AFE1AL6N" TargetMode="External" /><Relationship Id="rId9" Type="http://schemas.openxmlformats.org/officeDocument/2006/relationships/hyperlink" Target="consultantplus://offline/ref=2D6C816192B36A38541A1EA0721C5E1E076B04D8A041F0FD607F27A0F418FC7C5CD45A783B1FD280K1M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