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5-72-233/2017</w:t>
      </w:r>
    </w:p>
    <w:p w:rsidR="00A77B3E" w:rsidP="000B5D71">
      <w:pPr>
        <w:jc w:val="center"/>
      </w:pPr>
      <w:r>
        <w:t>ПОСТАНОВЛЕНИЕ</w:t>
      </w:r>
    </w:p>
    <w:p w:rsidR="00A77B3E" w:rsidP="000B5D71">
      <w:pPr>
        <w:jc w:val="center"/>
      </w:pPr>
      <w:r>
        <w:t>по делу об административном правонарушении</w:t>
      </w:r>
    </w:p>
    <w:p w:rsidR="00A77B3E">
      <w:r>
        <w:t xml:space="preserve">27 июля 2017 года                                                        </w:t>
      </w:r>
      <w:r>
        <w:t xml:space="preserve">                        г. Саки</w:t>
      </w:r>
    </w:p>
    <w:p w:rsidR="00A77B3E" w:rsidP="000B5D71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законного представителя юридического лица Садоводческого Потреби</w:t>
      </w:r>
      <w:r>
        <w:t xml:space="preserve">тельского Кооператива «Строитель» - и.о. председателя </w:t>
      </w:r>
      <w:r>
        <w:t>Попченко</w:t>
      </w:r>
      <w:r>
        <w:t xml:space="preserve"> С.Н., рассмотрев в открытом судебном заседании материалы дела об административном  правонарушение в отношении юридического лица Садоводческого Потребительского Кооператива «Строитель», и.о. пре</w:t>
      </w:r>
      <w:r>
        <w:t xml:space="preserve">дседателем которого является </w:t>
      </w:r>
      <w:r>
        <w:t>Попченко</w:t>
      </w:r>
      <w:r>
        <w:t xml:space="preserve"> Сергей Николаевич, паспортные данные </w:t>
      </w:r>
      <w:r>
        <w:t>КазССР</w:t>
      </w:r>
      <w:r>
        <w:t>, гражданина Российской Федерации, работающий в Садоводческом Потребительском Кооперативе «Строитель» в должности и.о. председателя на основании приказа № 39, холост, несоверш</w:t>
      </w:r>
      <w:r>
        <w:t>еннолетних детей не имеет, является инвалидом 3 группы по зрению бессрочно, ранее не привлекаемый к административной ответственности, зарегистрированный и проживающий по адресу: адрес, о привлечении юридического лица к административной ответственности за п</w:t>
      </w:r>
      <w:r>
        <w:t xml:space="preserve">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0B5D71">
      <w:pPr>
        <w:jc w:val="center"/>
      </w:pPr>
      <w:r>
        <w:t>УСТАНОВИЛ:</w:t>
      </w:r>
    </w:p>
    <w:p w:rsidR="00A77B3E" w:rsidP="000B5D71">
      <w:pPr>
        <w:jc w:val="both"/>
      </w:pPr>
      <w:r>
        <w:t xml:space="preserve">27 июля 2017 года было установлено, что СПК «Строитель» в установленный  ч.1 ст. 32.2  </w:t>
      </w:r>
      <w:r>
        <w:t>КоАП</w:t>
      </w:r>
      <w:r>
        <w:t xml:space="preserve"> РФ 60-дневный срок - до дата не уплатил</w:t>
      </w:r>
      <w:r>
        <w:t xml:space="preserve"> административный штраф в размере 10 000 (десять тысяч) рублей, наложенный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</w:t>
      </w:r>
      <w:r>
        <w:t xml:space="preserve">ом правонарушении № 5-72-44/2017 по ч. 1 ст. 19.5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0B5D71">
      <w:pPr>
        <w:jc w:val="both"/>
      </w:pPr>
      <w:r>
        <w:t>В судебном</w:t>
      </w:r>
      <w:r>
        <w:t xml:space="preserve"> заседании законный представитель юридического лица СПК «Строитель» - и.о. председатель </w:t>
      </w:r>
      <w:r>
        <w:t>Попченко</w:t>
      </w:r>
      <w:r>
        <w:t xml:space="preserve"> С.Н.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</w:t>
      </w:r>
      <w:r>
        <w:t xml:space="preserve">л, пояснил, что административный штраф был уплачен не вовремя из-за увольнения бывшего председателя кооператива </w:t>
      </w:r>
      <w:r>
        <w:t>фио</w:t>
      </w:r>
      <w:r>
        <w:t xml:space="preserve"> В настоящее время штраф уплачен. С ходатайством об отсрочки уплаты штрафа не обращался. </w:t>
      </w:r>
    </w:p>
    <w:p w:rsidR="00A77B3E" w:rsidP="000B5D71">
      <w:pPr>
        <w:jc w:val="both"/>
      </w:pPr>
      <w:r>
        <w:t>Выслушав пояснения законного представителя юридичес</w:t>
      </w:r>
      <w:r>
        <w:t xml:space="preserve">кого лица СПК «Строитель» - и.о. председателя </w:t>
      </w:r>
      <w:r>
        <w:t>Попченко</w:t>
      </w:r>
      <w:r>
        <w:t xml:space="preserve"> С.Н., исследовав письменные доказательства и фактические данные в совокупности, мировой судья приходит к выводу, что вина юридического лица СПК «Строитель» во вменяемом правонарушении нашла своё подтве</w:t>
      </w:r>
      <w:r>
        <w:t xml:space="preserve">рждение в судебном заседании и подтверждается следующими доказательствами: протоколом об административном правонарушении № 870/17/82020-АП от 27.07.2017 года,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</w:t>
      </w:r>
      <w:r>
        <w:t xml:space="preserve">ьный район и городской округ Саки) Республики Крым от дата по делу </w:t>
      </w:r>
      <w:r>
        <w:t xml:space="preserve">об административном правонарушении № 5-72-44/2017 по ч. 1 ст. 19.5 </w:t>
      </w:r>
      <w:r>
        <w:t>КоАП</w:t>
      </w:r>
      <w:r>
        <w:t xml:space="preserve"> РФ, вступившим в законную силу дата.</w:t>
      </w:r>
    </w:p>
    <w:p w:rsidR="00A77B3E" w:rsidP="000B5D71">
      <w:pPr>
        <w:jc w:val="both"/>
      </w:pPr>
      <w:r>
        <w:t xml:space="preserve"> Согласно протоколу об административном правонарушении № 870/17/82020-АП от 27.0</w:t>
      </w:r>
      <w:r>
        <w:t xml:space="preserve">7.2017 года, он был составлен в отношении юридического лица СПК «Строитель» в присутствии законного представителя юридического лица СПК «Строитель» - и.о. председателя </w:t>
      </w:r>
      <w:r>
        <w:t>Попченко</w:t>
      </w:r>
      <w:r>
        <w:t xml:space="preserve"> С.Н. за то, что будучи привлеченным к административной ответственности постанов</w:t>
      </w:r>
      <w:r>
        <w:t xml:space="preserve">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 5-72-44/2017 по ч. 1 ст. 19.5 </w:t>
      </w:r>
      <w:r>
        <w:t>КоАП</w:t>
      </w:r>
      <w:r>
        <w:t xml:space="preserve"> РФ с назначением администрат</w:t>
      </w:r>
      <w:r>
        <w:t xml:space="preserve">ивного наказания в виде штрафа в размере 10 000 (десять тысяч) рублей, вступившим в законную в законную силу дата, административный штраф в размере 10 000 (десять тысяч) рублей по состоянию на дата уплачен не был, т.е. в срок, предусмотренный ст. 32.2 ч.1 </w:t>
      </w:r>
      <w:r>
        <w:t>КоАП</w:t>
      </w:r>
      <w:r>
        <w:t xml:space="preserve"> РФ.</w:t>
      </w:r>
    </w:p>
    <w:p w:rsidR="00A77B3E" w:rsidP="000B5D71">
      <w:pPr>
        <w:jc w:val="both"/>
      </w:pPr>
      <w:r>
        <w:t xml:space="preserve"> Указанные в протоколе об административном правонарушении обстоятельства совершения юридическим лицом СПК «Строитель» данного правонарушения подтверждаются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 5-72-44/2017 по ч. 1 ст. 19.5 </w:t>
      </w:r>
      <w:r>
        <w:t>КоАП</w:t>
      </w:r>
      <w:r>
        <w:t xml:space="preserve"> РФ, согласно которому юридическое лицо СПК «Строитель» привлечен к административной ответственности за со</w:t>
      </w:r>
      <w:r>
        <w:t xml:space="preserve">вершение административного правонарушения, предусмотренного ч. 1 ст. 19.5 </w:t>
      </w:r>
      <w:r>
        <w:t>КоАП</w:t>
      </w:r>
      <w:r>
        <w:t xml:space="preserve"> РФ с назначением административного наказания в виде штрафа в сумме 10 000 (десять тысяч) рублей.</w:t>
      </w:r>
    </w:p>
    <w:p w:rsidR="00A77B3E" w:rsidP="000B5D71">
      <w:pPr>
        <w:jc w:val="both"/>
      </w:pPr>
      <w:r>
        <w:t xml:space="preserve">  Положениями ч. 1 ст. 20.25 Кодекса Российской Федерации об административных пр</w:t>
      </w:r>
      <w:r>
        <w:t>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B5D71">
      <w:pPr>
        <w:jc w:val="both"/>
      </w:pPr>
      <w:r>
        <w:t xml:space="preserve">  В соответствии с ч. 1 ст. 32.2 Кодекса Российской Федерации об ад</w:t>
      </w:r>
      <w:r>
        <w:t>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0B5D71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</w:t>
      </w:r>
      <w:r>
        <w:t xml:space="preserve">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</w:t>
      </w:r>
      <w:r>
        <w:t xml:space="preserve">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</w:t>
      </w:r>
      <w:r>
        <w:t xml:space="preserve">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t>правонарушении, составляет протокол об административном правонарушении, предусмотр</w:t>
      </w:r>
      <w:r>
        <w:t>енном частью 1 статьи 20.25 настоящего Кодекса, в отношении лица, не уплатившего административный штраф.</w:t>
      </w:r>
    </w:p>
    <w:p w:rsidR="00A77B3E" w:rsidP="000B5D71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</w:t>
      </w:r>
      <w:r>
        <w:t xml:space="preserve">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</w:t>
      </w:r>
      <w:r>
        <w:t>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0B5D71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</w:t>
      </w:r>
      <w:r>
        <w:t xml:space="preserve">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</w:t>
      </w:r>
      <w:r>
        <w:t>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</w:t>
      </w:r>
      <w:r>
        <w:t>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0B5D71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</w:t>
      </w:r>
      <w:r>
        <w:t xml:space="preserve"> виде неисполнения установленной правовым актом обязанности, необходимо исходить из места жительства физического лица. </w:t>
      </w:r>
    </w:p>
    <w:p w:rsidR="00A77B3E" w:rsidP="000B5D71">
      <w:pPr>
        <w:jc w:val="both"/>
      </w:pPr>
      <w:r>
        <w:t xml:space="preserve"> Действия юридического лица СПК «Строитель» мировой судья квалифицирует по ч. 1 ст. 20.25 </w:t>
      </w:r>
      <w:r>
        <w:t>КоАП</w:t>
      </w:r>
      <w:r>
        <w:t xml:space="preserve"> РФ - неуплата административного штрафа в </w:t>
      </w:r>
      <w:r>
        <w:t>срок, предусмотренный Кодексом Российской Федерации об административных правонарушениях.</w:t>
      </w:r>
    </w:p>
    <w:p w:rsidR="00A77B3E" w:rsidP="000B5D71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</w:t>
      </w:r>
      <w: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B5D71">
      <w:pPr>
        <w:jc w:val="both"/>
      </w:pPr>
      <w:r>
        <w:t xml:space="preserve">Согласно ст. 4.1 ч. 3 </w:t>
      </w:r>
      <w:r>
        <w:t>КоАП</w:t>
      </w:r>
      <w:r>
        <w:t xml:space="preserve"> РФ при назначении административного наказания юридиче</w:t>
      </w:r>
      <w:r>
        <w:t>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</w:t>
      </w:r>
      <w:r>
        <w:t>ость.</w:t>
      </w:r>
    </w:p>
    <w:p w:rsidR="00A77B3E" w:rsidP="000B5D71">
      <w:pPr>
        <w:jc w:val="both"/>
      </w:pPr>
      <w:r>
        <w:t xml:space="preserve">Учитывая признание законным представителем юридического лица СПК «Строитель» - и.о. председателем </w:t>
      </w:r>
      <w:r>
        <w:t>Попченко</w:t>
      </w:r>
      <w:r>
        <w:t xml:space="preserve"> С.Н. вины во вменяемом административном правонарушении, что суд признает обстоятельством смягчающим административную ответственность, отсутстви</w:t>
      </w:r>
      <w:r>
        <w:t xml:space="preserve">е отягчающих вину обстоятельств, имущественное и финансовое положение юридического лица, мировой судья считает возможным назначить юридическую лицу СПК </w:t>
      </w:r>
      <w:r>
        <w:t>«Строитель» наказание в виде административного штрафа в двукратном размере суммы неуплаченного администр</w:t>
      </w:r>
      <w:r>
        <w:t xml:space="preserve">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0B5D71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0B5D71">
      <w:pPr>
        <w:jc w:val="both"/>
      </w:pPr>
      <w:r>
        <w:t>КоАП</w:t>
      </w:r>
      <w:r>
        <w:t xml:space="preserve"> РФ, мировой судья </w:t>
      </w:r>
    </w:p>
    <w:p w:rsidR="00A77B3E" w:rsidP="000B5D71">
      <w:pPr>
        <w:jc w:val="both"/>
      </w:pPr>
    </w:p>
    <w:p w:rsidR="00A77B3E" w:rsidP="000B5D71">
      <w:pPr>
        <w:jc w:val="center"/>
      </w:pPr>
      <w:r>
        <w:t>ПОСТАНОВИЛ:</w:t>
      </w:r>
    </w:p>
    <w:p w:rsidR="00A77B3E" w:rsidP="000B5D71">
      <w:pPr>
        <w:jc w:val="both"/>
      </w:pPr>
    </w:p>
    <w:p w:rsidR="00A77B3E" w:rsidP="000B5D71">
      <w:pPr>
        <w:jc w:val="both"/>
      </w:pPr>
      <w:r>
        <w:t>Пр</w:t>
      </w:r>
      <w:r>
        <w:t xml:space="preserve">изнать юридическое лицо Садоводческий Потребительский Кооператив «Строитель»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20 000  (двадца</w:t>
      </w:r>
      <w:r>
        <w:t>ть тысяч) рублей.</w:t>
      </w:r>
    </w:p>
    <w:p w:rsidR="00A77B3E" w:rsidP="000B5D71">
      <w:pPr>
        <w:jc w:val="both"/>
      </w:pPr>
      <w:r>
        <w:t xml:space="preserve"> Штраф подлежит уплате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 УФССП России по РК).</w:t>
      </w:r>
    </w:p>
    <w:p w:rsidR="00A77B3E" w:rsidP="000B5D71">
      <w:pPr>
        <w:jc w:val="both"/>
      </w:pPr>
      <w:r>
        <w:t>УИН 32282020170000870018</w:t>
      </w:r>
    </w:p>
    <w:p w:rsidR="00A77B3E" w:rsidP="000B5D71">
      <w:pPr>
        <w:jc w:val="both"/>
      </w:pPr>
      <w:r>
        <w:t xml:space="preserve">ИНН получателя: телефон </w:t>
      </w:r>
    </w:p>
    <w:p w:rsidR="00A77B3E" w:rsidP="000B5D71">
      <w:pPr>
        <w:jc w:val="both"/>
      </w:pPr>
      <w:r>
        <w:t>КПП телефон</w:t>
      </w:r>
    </w:p>
    <w:p w:rsidR="00A77B3E" w:rsidP="000B5D71">
      <w:pPr>
        <w:jc w:val="both"/>
      </w:pPr>
      <w:r>
        <w:t>БИК телефон</w:t>
      </w:r>
    </w:p>
    <w:p w:rsidR="00A77B3E" w:rsidP="000B5D71">
      <w:pPr>
        <w:jc w:val="both"/>
      </w:pPr>
      <w:r>
        <w:t>Расчётный счет: № 40101810335100010001</w:t>
      </w:r>
    </w:p>
    <w:p w:rsidR="00A77B3E" w:rsidP="000B5D71">
      <w:pPr>
        <w:jc w:val="both"/>
      </w:pPr>
      <w:r>
        <w:t>ОКТМО телефон</w:t>
      </w:r>
    </w:p>
    <w:p w:rsidR="00A77B3E" w:rsidP="000B5D71">
      <w:pPr>
        <w:jc w:val="both"/>
      </w:pPr>
      <w:r>
        <w:t>КБК 32211617000016017140</w:t>
      </w:r>
    </w:p>
    <w:p w:rsidR="00A77B3E" w:rsidP="000B5D71">
      <w:pPr>
        <w:jc w:val="both"/>
      </w:pPr>
      <w:r>
        <w:t>Получатель: УФК по РК (УФССП России по РК, лицевой счет: 04751А91420),</w:t>
      </w:r>
    </w:p>
    <w:p w:rsidR="00A77B3E" w:rsidP="000B5D71">
      <w:pPr>
        <w:jc w:val="both"/>
      </w:pPr>
      <w:r>
        <w:t>296500 Республика Крым, г. Саки, ул. Курортная, д. 2-а.</w:t>
      </w:r>
    </w:p>
    <w:p w:rsidR="00A77B3E" w:rsidP="000B5D71">
      <w:pPr>
        <w:jc w:val="both"/>
      </w:pPr>
      <w:r>
        <w:t xml:space="preserve">          Квитанцию об оплате административного штр</w:t>
      </w:r>
      <w:r>
        <w:t xml:space="preserve">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адрес, г. Саки, Республика Крым.</w:t>
      </w:r>
    </w:p>
    <w:p w:rsidR="00A77B3E" w:rsidP="000B5D7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B5D71">
      <w:pPr>
        <w:jc w:val="both"/>
      </w:pPr>
      <w:r>
        <w:t>В случае неуплаты административного штрафа в установленный законом 60-</w:t>
      </w:r>
      <w:r>
        <w:t xml:space="preserve"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B5D71">
      <w:pPr>
        <w:jc w:val="both"/>
      </w:pPr>
      <w:r>
        <w:t>Постановление может быть обжаловано лицами, ука</w:t>
      </w:r>
      <w:r>
        <w:t xml:space="preserve">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</w:t>
      </w:r>
      <w:r>
        <w:t xml:space="preserve">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B5D71">
      <w:pPr>
        <w:jc w:val="both"/>
      </w:pPr>
    </w:p>
    <w:p w:rsidR="00A77B3E" w:rsidP="000B5D71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 w:rsidP="000B5D71">
      <w:pPr>
        <w:jc w:val="both"/>
      </w:pPr>
    </w:p>
    <w:p w:rsidR="00A77B3E"/>
    <w:p w:rsidR="00A77B3E"/>
    <w:p w:rsidR="00A77B3E"/>
    <w:sectPr w:rsidSect="00791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208"/>
    <w:rsid w:val="000B5D71"/>
    <w:rsid w:val="007912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2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