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3D45" w:rsidP="00796F6B">
      <w:pPr>
        <w:spacing w:after="160"/>
        <w:jc w:val="right"/>
      </w:pPr>
      <w:r>
        <w:rPr>
          <w:sz w:val="28"/>
        </w:rPr>
        <w:t>Дело № 5-72-234/2021</w:t>
      </w:r>
    </w:p>
    <w:p w:rsidR="00083D45">
      <w:pPr>
        <w:spacing w:after="160"/>
        <w:jc w:val="right"/>
      </w:pPr>
      <w:r>
        <w:rPr>
          <w:sz w:val="28"/>
        </w:rPr>
        <w:t>УИД 91RS0018-телефон-телефон-17</w:t>
      </w:r>
    </w:p>
    <w:p w:rsidR="00083D4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83D45">
      <w:pPr>
        <w:spacing w:after="160"/>
        <w:ind w:firstLine="708"/>
        <w:jc w:val="both"/>
      </w:pPr>
      <w:r>
        <w:rPr>
          <w:sz w:val="28"/>
        </w:rPr>
        <w:t xml:space="preserve">25 июня 2021 года                                                                             </w:t>
      </w:r>
      <w:r>
        <w:rPr>
          <w:sz w:val="28"/>
        </w:rPr>
        <w:t>г. Саки</w:t>
      </w:r>
    </w:p>
    <w:p w:rsidR="00083D4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083D45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83D45">
      <w:pPr>
        <w:ind w:left="4248"/>
        <w:jc w:val="both"/>
      </w:pPr>
      <w:r>
        <w:rPr>
          <w:b/>
          <w:sz w:val="28"/>
        </w:rPr>
        <w:t>Самылова Валерия Алексеевича,</w:t>
      </w:r>
      <w:r>
        <w:rPr>
          <w:sz w:val="28"/>
        </w:rPr>
        <w:t xml:space="preserve"> паспортные д</w:t>
      </w:r>
      <w:r>
        <w:rPr>
          <w:sz w:val="28"/>
        </w:rPr>
        <w:t>анные, гражданина Российской Федерации, работающего в наименование организации (со слов в протоколе об административном правонарушении), зарегистрированного по адресу: адрес, фактически проживающего по адресу: адрес, Аллея № 7, участок 199,</w:t>
      </w:r>
    </w:p>
    <w:p w:rsidR="00083D45">
      <w:pPr>
        <w:spacing w:after="160" w:line="259" w:lineRule="auto"/>
        <w:jc w:val="both"/>
      </w:pPr>
      <w:r>
        <w:rPr>
          <w:sz w:val="28"/>
        </w:rPr>
        <w:t>о привлечении е</w:t>
      </w:r>
      <w:r>
        <w:rPr>
          <w:sz w:val="28"/>
        </w:rPr>
        <w:t xml:space="preserve">го к административной ответственности за правонарушение, предусмотренное ч. 2 ст. 12.27 Кодекса Российской Федерации об административных правонарушениях, </w:t>
      </w:r>
    </w:p>
    <w:p w:rsidR="00083D45">
      <w:pPr>
        <w:spacing w:after="160"/>
        <w:jc w:val="center"/>
      </w:pPr>
      <w:r>
        <w:rPr>
          <w:b/>
          <w:sz w:val="28"/>
        </w:rPr>
        <w:t>УСТАНОВИЛ:</w:t>
      </w:r>
    </w:p>
    <w:p w:rsidR="00083D45">
      <w:pPr>
        <w:ind w:firstLine="708"/>
        <w:jc w:val="both"/>
      </w:pPr>
      <w:r>
        <w:rPr>
          <w:sz w:val="28"/>
        </w:rPr>
        <w:t xml:space="preserve">Самылов В.А. дата </w:t>
      </w:r>
      <w:r>
        <w:rPr>
          <w:sz w:val="28"/>
        </w:rPr>
        <w:t>в</w:t>
      </w:r>
      <w:r>
        <w:rPr>
          <w:sz w:val="28"/>
        </w:rPr>
        <w:t xml:space="preserve"> время на 50 км + 800 м адрес, управляя транспортным средством – автомо</w:t>
      </w:r>
      <w:r>
        <w:rPr>
          <w:sz w:val="28"/>
        </w:rPr>
        <w:t>билем марки марка автомобиля, государственный регистрационный знак М412ВР82, в нарушении п. 2.5 ПДД РФ оставил место дорожно-транспортного происшествия, участником которого он являлся.</w:t>
      </w:r>
    </w:p>
    <w:p w:rsidR="00083D45">
      <w:pPr>
        <w:ind w:firstLine="708"/>
        <w:jc w:val="both"/>
      </w:pPr>
      <w:r>
        <w:rPr>
          <w:sz w:val="28"/>
        </w:rPr>
        <w:t>В судебное заседание Самылов В.А. не явился. О дне, времени и месте рас</w:t>
      </w:r>
      <w:r>
        <w:rPr>
          <w:sz w:val="28"/>
        </w:rPr>
        <w:t xml:space="preserve">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направлением СМС-сообщения, при наличии согласия лица на уведомление таким способом и при наличии фиксации факта отправки и доставки СМС-извещения адресату. О </w:t>
      </w:r>
      <w:r>
        <w:rPr>
          <w:sz w:val="28"/>
        </w:rPr>
        <w:t>причинах своей неявки суду Самылов В.А. не сообщил. Ходатайств об отложении дела в суд не предоставил.</w:t>
      </w:r>
    </w:p>
    <w:p w:rsidR="00083D45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</w:t>
      </w:r>
      <w:r>
        <w:rPr>
          <w:sz w:val="28"/>
        </w:rPr>
        <w:t xml:space="preserve">и, такие лица извещаются или вызываются в </w:t>
      </w:r>
      <w:r>
        <w:rPr>
          <w:sz w:val="28"/>
        </w:rPr>
        <w:t>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</w:t>
      </w:r>
      <w:r>
        <w:rPr>
          <w:sz w:val="28"/>
        </w:rPr>
        <w:t>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</w:t>
      </w:r>
      <w:r>
        <w:rPr>
          <w:sz w:val="28"/>
        </w:rPr>
        <w:t>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</w:t>
      </w:r>
      <w:r>
        <w:rPr>
          <w:sz w:val="28"/>
        </w:rPr>
        <w:t xml:space="preserve"> в производстве по делу об административном правонарушении, если извещение доставлено по указанному таким лицом адресу.</w:t>
      </w:r>
    </w:p>
    <w:p w:rsidR="00083D4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</w:t>
      </w:r>
      <w:r>
        <w:rPr>
          <w:sz w:val="28"/>
        </w:rPr>
        <w:t xml:space="preserve">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</w:t>
      </w:r>
      <w:r>
        <w:rPr>
          <w:sz w:val="28"/>
        </w:rPr>
        <w:t>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</w:t>
      </w:r>
      <w:r>
        <w:rPr>
          <w:sz w:val="28"/>
        </w:rPr>
        <w:t xml:space="preserve">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</w:t>
      </w:r>
      <w:r>
        <w:rPr>
          <w:sz w:val="28"/>
        </w:rPr>
        <w:t>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083D45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</w:t>
      </w:r>
      <w:r>
        <w:rPr>
          <w:sz w:val="28"/>
        </w:rPr>
        <w:t>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</w:t>
      </w:r>
      <w:r>
        <w:rPr>
          <w:sz w:val="28"/>
        </w:rPr>
        <w:t>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83D45">
      <w:pPr>
        <w:ind w:firstLine="708"/>
        <w:jc w:val="both"/>
      </w:pPr>
      <w:r>
        <w:rPr>
          <w:sz w:val="28"/>
        </w:rPr>
        <w:t>Таким образом, мировым судьей предприняты все возможные меры для быстрого извещения лица, привлекаемого к а</w:t>
      </w:r>
      <w:r>
        <w:rPr>
          <w:sz w:val="28"/>
        </w:rPr>
        <w:t xml:space="preserve">дминистративной ответственности о времени и месте рассмотрения дела, в связи с чем, с целью соблюдения установленных ч. 1 ст. 4.5 КоАП РФ сроков привлечения к административной ответственности, определено рассмотреть дело об административном правонарушении </w:t>
      </w:r>
      <w:r>
        <w:rPr>
          <w:sz w:val="28"/>
        </w:rPr>
        <w:t>в отсутствие лица, привлекаемого к административной ответственности Самылова В.А.</w:t>
      </w:r>
    </w:p>
    <w:p w:rsidR="00083D45">
      <w:pPr>
        <w:ind w:firstLine="708"/>
        <w:jc w:val="both"/>
      </w:pPr>
      <w:r>
        <w:rPr>
          <w:sz w:val="28"/>
        </w:rPr>
        <w:t xml:space="preserve">В судебное заседание потерпевший </w:t>
      </w:r>
      <w:r>
        <w:rPr>
          <w:sz w:val="28"/>
        </w:rPr>
        <w:t>фио</w:t>
      </w:r>
      <w:r>
        <w:rPr>
          <w:sz w:val="28"/>
        </w:rPr>
        <w:t xml:space="preserve"> не явился, будучи извещенным надлежащим образом, что подтверждается телефонограммой, имеющейся в материалах дела об административном прав</w:t>
      </w:r>
      <w:r>
        <w:rPr>
          <w:sz w:val="28"/>
        </w:rPr>
        <w:t xml:space="preserve">онарушении. По собственному усмотрению распорядился предоставленными ему процессуальными правами, ходатайств об отложении дела в суд не предоставил. </w:t>
      </w:r>
    </w:p>
    <w:p w:rsidR="00083D45">
      <w:pPr>
        <w:ind w:firstLine="708"/>
        <w:jc w:val="both"/>
      </w:pPr>
      <w:r>
        <w:rPr>
          <w:sz w:val="28"/>
        </w:rPr>
        <w:t xml:space="preserve">Руководствуясь нормами КоАП РФ, принимая во внимание, что потерпевший </w:t>
      </w:r>
      <w:r>
        <w:rPr>
          <w:sz w:val="28"/>
        </w:rPr>
        <w:t>фио</w:t>
      </w:r>
      <w:r>
        <w:rPr>
          <w:sz w:val="28"/>
        </w:rPr>
        <w:t xml:space="preserve"> извещен надлежащим образом о дне</w:t>
      </w:r>
      <w:r>
        <w:rPr>
          <w:sz w:val="28"/>
        </w:rPr>
        <w:t xml:space="preserve">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потерпевшего </w:t>
      </w:r>
      <w:r>
        <w:rPr>
          <w:sz w:val="28"/>
        </w:rPr>
        <w:t>фио</w:t>
      </w:r>
    </w:p>
    <w:p w:rsidR="00083D45">
      <w:pPr>
        <w:ind w:firstLine="708"/>
        <w:jc w:val="both"/>
      </w:pPr>
      <w:r>
        <w:rPr>
          <w:sz w:val="28"/>
        </w:rPr>
        <w:t xml:space="preserve">Исследовав материалы дела, мировой </w:t>
      </w:r>
      <w:r>
        <w:rPr>
          <w:sz w:val="28"/>
        </w:rPr>
        <w:t>судья пришел к выводу о наличии в действиях Самылова В.А. состава правонарушения, предусмотренного ст. 12.27 ч. 2 КоАП РФ, исходя из следующего.</w:t>
      </w:r>
    </w:p>
    <w:p w:rsidR="00083D45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</w:t>
      </w:r>
      <w:r>
        <w:rPr>
          <w:sz w:val="28"/>
        </w:rPr>
        <w:t>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</w:t>
      </w:r>
      <w:r>
        <w:rPr>
          <w:sz w:val="28"/>
        </w:rPr>
        <w:t>тивных правонарушений.</w:t>
      </w:r>
    </w:p>
    <w:p w:rsidR="00083D45">
      <w:pPr>
        <w:ind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</w:t>
      </w:r>
      <w:r>
        <w:rPr>
          <w:sz w:val="28"/>
        </w:rPr>
        <w:t>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</w:t>
      </w:r>
      <w:r>
        <w:rPr>
          <w:sz w:val="28"/>
        </w:rPr>
        <w:t>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</w:t>
      </w:r>
      <w:r>
        <w:rPr>
          <w:sz w:val="28"/>
        </w:rPr>
        <w:t>условия совершения административного правонарушения.</w:t>
      </w:r>
    </w:p>
    <w:p w:rsidR="00083D45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</w:t>
      </w:r>
      <w:r>
        <w:rPr>
          <w:sz w:val="28"/>
        </w:rPr>
        <w:t>ния, но и соблюдение установленного законом порядка привлечения лица к административной ответственности.</w:t>
      </w:r>
    </w:p>
    <w:p w:rsidR="00083D45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8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3D45">
      <w:pPr>
        <w:ind w:firstLine="708"/>
        <w:jc w:val="both"/>
      </w:pPr>
      <w:r>
        <w:rPr>
          <w:sz w:val="28"/>
        </w:rPr>
        <w:t xml:space="preserve">Состав административного правонарушения, предусмотренного </w:t>
      </w:r>
      <w:hyperlink r:id="rId6" w:anchor="/document/12125267/entry/122702" w:history="1">
        <w:r>
          <w:rPr>
            <w:color w:val="0000FF"/>
            <w:sz w:val="28"/>
            <w:u w:val="single"/>
          </w:rPr>
          <w:t>ч.2 ст.12.27</w:t>
        </w:r>
      </w:hyperlink>
      <w:r>
        <w:rPr>
          <w:sz w:val="28"/>
        </w:rPr>
        <w:t xml:space="preserve"> Кодекса РФ об административных правонарушениях, образует оставление водителем в нарушение </w:t>
      </w:r>
      <w:hyperlink r:id="rId6" w:anchor="/document/1305770/entry/10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</w:t>
      </w:r>
      <w:r>
        <w:rPr>
          <w:sz w:val="28"/>
        </w:rPr>
        <w:t>еста дорожно-транспортного происшествия, участником которого он являлся.</w:t>
      </w:r>
    </w:p>
    <w:p w:rsidR="00083D4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anchor="/document/1305770/entry/1025" w:history="1">
        <w:r>
          <w:rPr>
            <w:color w:val="0000FF"/>
            <w:sz w:val="28"/>
            <w:u w:val="single"/>
          </w:rPr>
          <w:t>п.2.5</w:t>
        </w:r>
      </w:hyperlink>
      <w:r>
        <w:rPr>
          <w:sz w:val="28"/>
        </w:rPr>
        <w:t xml:space="preserve"> ПДД РФ, при дорожно-транспортном происшествии водитель, причастный к нему, обязан немед</w:t>
      </w:r>
      <w:r>
        <w:rPr>
          <w:sz w:val="28"/>
        </w:rPr>
        <w:t xml:space="preserve">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6" w:anchor="/document/1305770/entry/72" w:history="1">
        <w:r>
          <w:rPr>
            <w:color w:val="0000FF"/>
            <w:sz w:val="28"/>
            <w:u w:val="single"/>
          </w:rPr>
          <w:t>п.7.2</w:t>
        </w:r>
      </w:hyperlink>
      <w:r>
        <w:rPr>
          <w:sz w:val="28"/>
        </w:rPr>
        <w:t xml:space="preserve"> ПДД РФ, не перемеща</w:t>
      </w:r>
      <w:r>
        <w:rPr>
          <w:sz w:val="28"/>
        </w:rPr>
        <w:t>ть предметы, имеющие отношение к происшествию.</w:t>
      </w:r>
    </w:p>
    <w:p w:rsidR="00083D45">
      <w:pPr>
        <w:ind w:firstLine="708"/>
        <w:jc w:val="both"/>
      </w:pPr>
      <w:r>
        <w:rPr>
          <w:sz w:val="28"/>
        </w:rPr>
        <w:t xml:space="preserve">Факт совершения Самыловым В.А.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083D45">
      <w:pPr>
        <w:ind w:firstLine="708"/>
        <w:jc w:val="both"/>
      </w:pPr>
      <w:r>
        <w:rPr>
          <w:sz w:val="28"/>
        </w:rPr>
        <w:t>- протоколом об ад</w:t>
      </w:r>
      <w:r>
        <w:rPr>
          <w:sz w:val="28"/>
        </w:rPr>
        <w:t xml:space="preserve">министративном правонарушении 82 АП № 121009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 xml:space="preserve">- определением о возбуждении дела об административном правонарушении и проведении административного расследования 82 ОВ № 021162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>- рапортом инспектора ДПС отделения ДПС ОГИБДД МО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 xml:space="preserve">- приложением к определению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 xml:space="preserve">- схемой места совершения административного правонарушения, составленной дата </w:t>
      </w:r>
      <w:r>
        <w:rPr>
          <w:sz w:val="28"/>
        </w:rPr>
        <w:t>в</w:t>
      </w:r>
      <w:r>
        <w:rPr>
          <w:sz w:val="28"/>
        </w:rPr>
        <w:t xml:space="preserve"> время;</w:t>
      </w:r>
    </w:p>
    <w:p w:rsidR="00083D4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фотоматериалом;</w:t>
      </w:r>
    </w:p>
    <w:p w:rsidR="00083D45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>- рапортом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83D45">
      <w:pPr>
        <w:ind w:firstLine="708"/>
        <w:jc w:val="both"/>
      </w:pPr>
      <w:r>
        <w:rPr>
          <w:sz w:val="28"/>
        </w:rPr>
        <w:t>- карточной учета транспортно</w:t>
      </w:r>
      <w:r>
        <w:rPr>
          <w:sz w:val="28"/>
        </w:rPr>
        <w:t>го средства – автомобиля марки марка автомобиля, государственный регистрационный знак М412ВР82;</w:t>
      </w:r>
    </w:p>
    <w:p w:rsidR="00083D45">
      <w:pPr>
        <w:ind w:firstLine="708"/>
        <w:jc w:val="both"/>
      </w:pPr>
      <w:r>
        <w:rPr>
          <w:sz w:val="28"/>
        </w:rPr>
        <w:t>- ориентировкой;</w:t>
      </w:r>
    </w:p>
    <w:p w:rsidR="00083D45">
      <w:pPr>
        <w:ind w:firstLine="708"/>
        <w:jc w:val="both"/>
      </w:pPr>
      <w:r>
        <w:rPr>
          <w:sz w:val="28"/>
        </w:rPr>
        <w:t xml:space="preserve">- планом первоначальных </w:t>
      </w:r>
      <w:r>
        <w:rPr>
          <w:sz w:val="28"/>
        </w:rPr>
        <w:t>разыскных</w:t>
      </w:r>
      <w:r>
        <w:rPr>
          <w:sz w:val="28"/>
        </w:rPr>
        <w:t xml:space="preserve"> мероприятий;</w:t>
      </w:r>
    </w:p>
    <w:p w:rsidR="00083D45">
      <w:pPr>
        <w:ind w:firstLine="708"/>
        <w:jc w:val="both"/>
      </w:pPr>
      <w:r>
        <w:rPr>
          <w:sz w:val="28"/>
        </w:rPr>
        <w:t>- рапортами инспекторов ДПС отделения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</w:p>
    <w:p w:rsidR="00083D45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</w:t>
      </w:r>
      <w:r>
        <w:rPr>
          <w:sz w:val="28"/>
        </w:rPr>
        <w:t>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Самылова В.А. в совершенном административном правонарушении.</w:t>
      </w:r>
    </w:p>
    <w:p w:rsidR="00083D45">
      <w:pPr>
        <w:ind w:firstLine="708"/>
        <w:jc w:val="both"/>
      </w:pPr>
      <w:r>
        <w:rPr>
          <w:sz w:val="28"/>
        </w:rPr>
        <w:t>Кроме того, независимо от ст</w:t>
      </w:r>
      <w:r>
        <w:rPr>
          <w:sz w:val="28"/>
        </w:rPr>
        <w:t xml:space="preserve">епени причиненного ущерба, а также его возмещения потерпевшему лицу, оставление места дорожно-транспортного происшествия является грубым нарушением </w:t>
      </w:r>
      <w:hyperlink r:id="rId6" w:anchor="/document/1305770/entry/10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РФ, свиде</w:t>
      </w:r>
      <w:r>
        <w:rPr>
          <w:sz w:val="28"/>
        </w:rPr>
        <w:t xml:space="preserve">тельствующим об умышленном игнорировании Самыловым В.А. названных требований закона, поскольку связано с грубым нарушением </w:t>
      </w:r>
      <w:hyperlink r:id="rId6" w:anchor="/document/1305770/entry/10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РФ, кроме того, совершенное им пра</w:t>
      </w:r>
      <w:r>
        <w:rPr>
          <w:sz w:val="28"/>
        </w:rPr>
        <w:t>вонарушение существенно нарушает охраняемые Законом общественные правоотношения.</w:t>
      </w:r>
    </w:p>
    <w:p w:rsidR="00083D45">
      <w:pPr>
        <w:ind w:firstLine="708"/>
        <w:jc w:val="both"/>
      </w:pPr>
      <w:r>
        <w:rPr>
          <w:sz w:val="28"/>
        </w:rPr>
        <w:t xml:space="preserve">При таких обстоятельствах в действиях Самылова В.А. имеется состав правонарушения, предусмотренного ст. 12.27 ч. 2 КоАП РФ, а именно: оставление водителем в нарушение </w:t>
      </w:r>
      <w:hyperlink r:id="rId8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083D45">
      <w:pPr>
        <w:ind w:firstLine="708"/>
        <w:jc w:val="both"/>
      </w:pPr>
      <w:r>
        <w:rPr>
          <w:sz w:val="28"/>
        </w:rPr>
        <w:t>Как усматривается из материалов дела, С</w:t>
      </w:r>
      <w:r>
        <w:rPr>
          <w:sz w:val="28"/>
        </w:rPr>
        <w:t xml:space="preserve">амылов В.А.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</w:t>
      </w:r>
      <w:r>
        <w:rPr>
          <w:sz w:val="28"/>
        </w:rPr>
        <w:t xml:space="preserve"> категории: В, В</w:t>
      </w:r>
      <w:r>
        <w:rPr>
          <w:sz w:val="28"/>
        </w:rPr>
        <w:t>1</w:t>
      </w:r>
      <w:r>
        <w:rPr>
          <w:sz w:val="28"/>
        </w:rPr>
        <w:t xml:space="preserve"> (АS), М».</w:t>
      </w:r>
    </w:p>
    <w:p w:rsidR="00083D45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</w:t>
      </w:r>
      <w:r>
        <w:rPr>
          <w:sz w:val="28"/>
        </w:rPr>
        <w:t>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83D45">
      <w:pPr>
        <w:ind w:firstLine="708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</w:t>
      </w:r>
      <w:r>
        <w:rPr>
          <w:sz w:val="28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83D4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</w:t>
      </w:r>
      <w:r>
        <w:rPr>
          <w:sz w:val="28"/>
        </w:rPr>
        <w:t xml:space="preserve">оАП РФ, исключающих производство по делу, мировым судьей не установлено. </w:t>
      </w:r>
    </w:p>
    <w:p w:rsidR="00083D45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мировым судьей не установлено.</w:t>
      </w:r>
    </w:p>
    <w:p w:rsidR="00083D45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</w:t>
      </w:r>
      <w:r>
        <w:rPr>
          <w:sz w:val="28"/>
        </w:rPr>
        <w:t>ность в соответствии со ст. 4.3 КоАП РФ, мировым судьей не установлено.</w:t>
      </w:r>
    </w:p>
    <w:p w:rsidR="00083D45">
      <w:pPr>
        <w:ind w:firstLine="708"/>
        <w:jc w:val="both"/>
      </w:pPr>
      <w:r>
        <w:rPr>
          <w:sz w:val="28"/>
        </w:rPr>
        <w:t xml:space="preserve">Оснований для освобождения Самылова В.А. от административной ответственности, а также для признания совершенного административного правонарушения </w:t>
      </w:r>
      <w:r>
        <w:rPr>
          <w:sz w:val="28"/>
        </w:rPr>
        <w:t>малозначительным</w:t>
      </w:r>
      <w:r>
        <w:rPr>
          <w:sz w:val="28"/>
        </w:rPr>
        <w:t xml:space="preserve"> и прекращения произво</w:t>
      </w:r>
      <w:r>
        <w:rPr>
          <w:sz w:val="28"/>
        </w:rPr>
        <w:t>дства по делу, не установлено.</w:t>
      </w:r>
    </w:p>
    <w:p w:rsidR="00083D45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083D45">
      <w:pPr>
        <w:ind w:firstLine="708"/>
        <w:jc w:val="both"/>
      </w:pPr>
      <w:r>
        <w:rPr>
          <w:sz w:val="28"/>
        </w:rPr>
        <w:t xml:space="preserve">При решении вопроса о назначении вида и размера </w:t>
      </w:r>
      <w:r>
        <w:rPr>
          <w:sz w:val="28"/>
        </w:rPr>
        <w:t xml:space="preserve">административного наказания судье необходимо учитывать,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</w:t>
      </w:r>
      <w:r>
        <w:rPr>
          <w:sz w:val="28"/>
        </w:rPr>
        <w:t>административное правонарушение с у</w:t>
      </w:r>
      <w:r>
        <w:rPr>
          <w:sz w:val="28"/>
        </w:rPr>
        <w:t>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</w:t>
      </w:r>
      <w:r>
        <w:rPr>
          <w:sz w:val="28"/>
        </w:rPr>
        <w:t>ятельств, смягчающих и отягчающих административную</w:t>
      </w:r>
      <w:r>
        <w:rPr>
          <w:sz w:val="28"/>
        </w:rPr>
        <w:t xml:space="preserve"> ответственность (статьи 4.1 - 4.5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ст</w:t>
      </w:r>
      <w:r>
        <w:rPr>
          <w:sz w:val="28"/>
        </w:rPr>
        <w:t>атьей 3.2 КоАП РФ.</w:t>
      </w:r>
    </w:p>
    <w:p w:rsidR="00083D45">
      <w:pPr>
        <w:ind w:firstLine="708"/>
        <w:jc w:val="both"/>
      </w:pPr>
      <w:r>
        <w:rPr>
          <w:sz w:val="28"/>
        </w:rPr>
        <w:t xml:space="preserve">За оставление водителем в нарушение </w:t>
      </w:r>
      <w:hyperlink r:id="rId6" w:anchor="/document/1305770/entry/10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участником которого он являлся, предусмотрена административн</w:t>
      </w:r>
      <w:r>
        <w:rPr>
          <w:sz w:val="28"/>
        </w:rPr>
        <w:t>ая ответственность в виде лишения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083D45">
      <w:pPr>
        <w:ind w:firstLine="708"/>
        <w:jc w:val="both"/>
      </w:pPr>
      <w:r>
        <w:rPr>
          <w:sz w:val="28"/>
        </w:rPr>
        <w:t xml:space="preserve">При назначении наказания в виде административного ареста следует иметь в виду, что в </w:t>
      </w:r>
      <w:r>
        <w:rPr>
          <w:sz w:val="28"/>
        </w:rPr>
        <w:t>соответствии с частью 2 статьи 3.9 КоАП РФ данный вид наказания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</w:t>
      </w:r>
      <w:r>
        <w:rPr>
          <w:sz w:val="28"/>
        </w:rPr>
        <w:t>енности.</w:t>
      </w:r>
    </w:p>
    <w:p w:rsidR="00083D45">
      <w:pPr>
        <w:ind w:firstLine="708"/>
        <w:jc w:val="both"/>
      </w:pPr>
      <w:r>
        <w:rPr>
          <w:sz w:val="28"/>
        </w:rPr>
        <w:t xml:space="preserve">Согласно нормам </w:t>
      </w:r>
      <w:hyperlink r:id="rId6" w:anchor="/document/12125267/entry/39" w:history="1">
        <w:r>
          <w:rPr>
            <w:color w:val="0000FF"/>
            <w:sz w:val="28"/>
            <w:u w:val="single"/>
          </w:rPr>
          <w:t>ст. 3.9.</w:t>
        </w:r>
      </w:hyperlink>
      <w:r>
        <w:rPr>
          <w:sz w:val="28"/>
        </w:rPr>
        <w:t xml:space="preserve"> КоАП РФ административный арест заключается в содержании нарушителя в условиях изоляции от общества и назначается лишь в исключительных случаях, а таки</w:t>
      </w:r>
      <w:r>
        <w:rPr>
          <w:sz w:val="28"/>
        </w:rPr>
        <w:t>х исключительных случаев при рассмотрении дела об административном правонарушении в отношении Самылова В.А., мировым судьей не выявлено.</w:t>
      </w:r>
    </w:p>
    <w:p w:rsidR="00083D4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 - грубое нарушение Правил </w:t>
      </w:r>
      <w:r>
        <w:rPr>
          <w:sz w:val="28"/>
        </w:rPr>
        <w:t>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</w:t>
      </w:r>
      <w:r>
        <w:rPr>
          <w:sz w:val="28"/>
        </w:rPr>
        <w:t>ых нарушений Правил дорожного движения, учитывая общественную опасность и последствия дорожно-транспортного происшествия, отсутствие тяжких последствий, а также принимая во внимание данные о личности</w:t>
      </w:r>
      <w:r>
        <w:rPr>
          <w:sz w:val="28"/>
        </w:rPr>
        <w:t xml:space="preserve"> </w:t>
      </w:r>
      <w:r>
        <w:rPr>
          <w:sz w:val="28"/>
        </w:rPr>
        <w:t>Самылова В.А., отсутствие обстоятельств, смягчающих и от</w:t>
      </w:r>
      <w:r>
        <w:rPr>
          <w:sz w:val="28"/>
        </w:rPr>
        <w:t>ягчающих административную ответственность, мировой судья пришел к выводу о возможности назначить ему административное наказание в виде лишения права управления транспортными средствами в нижнем пределе санкции ч. 2 ст. 12.27 КоАП РФ для данного вида наказа</w:t>
      </w:r>
      <w:r>
        <w:rPr>
          <w:sz w:val="28"/>
        </w:rPr>
        <w:t>ния, считая данное наказание достаточным для обеспечения достижения цели административного наказания.</w:t>
      </w:r>
    </w:p>
    <w:p w:rsidR="00083D45">
      <w:pPr>
        <w:ind w:firstLine="708"/>
        <w:jc w:val="both"/>
      </w:pPr>
      <w:r>
        <w:rPr>
          <w:sz w:val="28"/>
        </w:rPr>
        <w:t xml:space="preserve">При этом,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лишение права управления транспортными средствами в нижнем пределе санкции ч. 2 ст. 12.27 КоАП РФ, как мера ответствен</w:t>
      </w:r>
      <w:r>
        <w:rPr>
          <w:sz w:val="28"/>
        </w:rPr>
        <w:t xml:space="preserve">ности за совершенное правонарушение будет являться </w:t>
      </w:r>
      <w:r>
        <w:rPr>
          <w:sz w:val="28"/>
        </w:rPr>
        <w:t xml:space="preserve">достаточным для достижения указанных в </w:t>
      </w:r>
      <w:hyperlink r:id="rId6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КоАП РФ задач административного законодательства.</w:t>
      </w:r>
    </w:p>
    <w:p w:rsidR="00083D4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</w:t>
      </w:r>
      <w:r>
        <w:rPr>
          <w:sz w:val="28"/>
        </w:rPr>
        <w:t>уясь ст. ст. 29.9, 29.10 КоАП РФ, мировой судья</w:t>
      </w:r>
    </w:p>
    <w:p w:rsidR="00083D45">
      <w:pPr>
        <w:ind w:firstLine="708"/>
        <w:jc w:val="center"/>
      </w:pPr>
      <w:r>
        <w:rPr>
          <w:b/>
          <w:sz w:val="28"/>
        </w:rPr>
        <w:t>ПОСТАНОВИЛ:</w:t>
      </w:r>
    </w:p>
    <w:p w:rsidR="00083D45">
      <w:pPr>
        <w:ind w:firstLine="708"/>
        <w:jc w:val="both"/>
      </w:pPr>
      <w:r>
        <w:rPr>
          <w:b/>
          <w:sz w:val="28"/>
        </w:rPr>
        <w:t>Самылова Валерия Алексеевича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</w:t>
      </w:r>
      <w:r>
        <w:rPr>
          <w:sz w:val="28"/>
        </w:rPr>
        <w:t>значить ему административное наказание в виде лишения права управления транспортными средствами на срок 1 (один) год.</w:t>
      </w:r>
    </w:p>
    <w:p w:rsidR="00083D45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</w:t>
      </w:r>
      <w:r>
        <w:rPr>
          <w:sz w:val="28"/>
        </w:rPr>
        <w:t xml:space="preserve">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</w:t>
      </w:r>
      <w:r>
        <w:rPr>
          <w:sz w:val="28"/>
        </w:rPr>
        <w:t>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</w:t>
      </w:r>
      <w:r>
        <w:rPr>
          <w:sz w:val="28"/>
        </w:rPr>
        <w:t xml:space="preserve"> лишения специального права начинается со дня сдачи лицом либо изъятия у него соответствующего удостоверения.</w:t>
      </w:r>
    </w:p>
    <w:p w:rsidR="00083D45">
      <w:pPr>
        <w:ind w:firstLine="708"/>
        <w:jc w:val="both"/>
      </w:pPr>
      <w:r>
        <w:rPr>
          <w:sz w:val="28"/>
        </w:rPr>
        <w:t>Разъяснить Самылову В.А., что в соответствии с положениями ст. 32.7 КоАП РФ ему необходимо сдать водительское удостоверение в ОГИБДД ОМВД России п</w:t>
      </w:r>
      <w:r>
        <w:rPr>
          <w:sz w:val="28"/>
        </w:rPr>
        <w:t>о городу Евпатория (адрес</w:t>
      </w:r>
      <w:hyperlink r:id="rId9" w:tgtFrame="_blank" w:history="1">
        <w:r>
          <w:rPr>
            <w:color w:val="0000FF"/>
            <w:sz w:val="28"/>
            <w:u w:val="single"/>
          </w:rPr>
          <w:t xml:space="preserve">, </w:t>
        </w:r>
      </w:hyperlink>
      <w:r>
        <w:rPr>
          <w:sz w:val="28"/>
        </w:rPr>
        <w:t xml:space="preserve">) по месту жительства. </w:t>
      </w:r>
    </w:p>
    <w:p w:rsidR="00083D45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</w:t>
      </w:r>
      <w:r>
        <w:rPr>
          <w:sz w:val="28"/>
        </w:rPr>
        <w:t>лишения права управления транспортными средствами возложить на ОГИБДД ОМВД России по городу Евпатория.</w:t>
      </w:r>
    </w:p>
    <w:p w:rsidR="00083D4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</w:t>
      </w:r>
      <w:r>
        <w:rPr>
          <w:sz w:val="28"/>
        </w:rPr>
        <w:t xml:space="preserve">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96F6B">
      <w:pPr>
        <w:ind w:firstLine="708"/>
        <w:jc w:val="both"/>
      </w:pPr>
    </w:p>
    <w:p w:rsidR="00083D4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083D4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45"/>
    <w:rsid w:val="00083D45"/>
    <w:rsid w:val="00796F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2709/a4b879c29ebc2ff9a56a0595499b6eb2dce7980e/" TargetMode="External" /><Relationship Id="rId9" Type="http://schemas.openxmlformats.org/officeDocument/2006/relationships/hyperlink" Target="https://yandex.ru/maps/org/ogibdd_omvd_rossii_po_gorodu_yevpatoriya/1292319226/?source=wizbiz_new_map_singl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