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D1470B">
      <w:pPr>
        <w:jc w:val="center"/>
      </w:pPr>
    </w:p>
    <w:p w:rsidR="00D1470B">
      <w:pPr>
        <w:pStyle w:val="Heading1"/>
        <w:spacing w:before="0" w:after="0"/>
        <w:jc w:val="right"/>
      </w:pPr>
      <w:r>
        <w:rPr>
          <w:rFonts w:ascii="Times New Roman" w:hAnsi="Times New Roman" w:cs="Times New Roman"/>
          <w:b w:val="0"/>
          <w:sz w:val="28"/>
        </w:rPr>
        <w:t>Дело № 5-72-235/2021</w:t>
      </w:r>
    </w:p>
    <w:p w:rsidR="00D1470B">
      <w:pPr>
        <w:pStyle w:val="Heading1"/>
        <w:spacing w:before="0" w:after="0"/>
        <w:jc w:val="center"/>
      </w:pPr>
      <w:r>
        <w:rPr>
          <w:rFonts w:ascii="Times New Roman" w:hAnsi="Times New Roman" w:cs="Times New Roman"/>
          <w:sz w:val="28"/>
        </w:rPr>
        <w:t>ПОСТАНОВЛЕНИЕ</w:t>
      </w:r>
    </w:p>
    <w:p w:rsidR="00D1470B" w:rsidP="0079575D">
      <w:pPr>
        <w:pStyle w:val="Heading1"/>
        <w:spacing w:before="0" w:after="0"/>
        <w:ind w:firstLine="708"/>
        <w:jc w:val="both"/>
      </w:pPr>
      <w:r>
        <w:rPr>
          <w:rFonts w:ascii="Times New Roman" w:hAnsi="Times New Roman" w:cs="Times New Roman"/>
          <w:b w:val="0"/>
          <w:sz w:val="28"/>
        </w:rPr>
        <w:t xml:space="preserve">21 июля 2021 года                                                                              </w:t>
      </w:r>
      <w:r>
        <w:rPr>
          <w:rFonts w:ascii="Times New Roman" w:hAnsi="Times New Roman" w:cs="Times New Roman"/>
          <w:b w:val="0"/>
          <w:sz w:val="28"/>
        </w:rPr>
        <w:t>г. Саки</w:t>
      </w:r>
    </w:p>
    <w:p w:rsidR="00D1470B">
      <w:pPr>
        <w:ind w:firstLine="708"/>
        <w:jc w:val="both"/>
      </w:pPr>
      <w:r>
        <w:rPr>
          <w:sz w:val="28"/>
        </w:rPr>
        <w:t xml:space="preserve">Исполняющий обязанности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- м</w:t>
      </w:r>
      <w:r>
        <w:rPr>
          <w:sz w:val="28"/>
        </w:rPr>
        <w:t xml:space="preserve">ировой судья судебного участка № 74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Смолий</w:t>
      </w:r>
      <w:r>
        <w:rPr>
          <w:sz w:val="28"/>
        </w:rPr>
        <w:t xml:space="preserve"> А.М., </w:t>
      </w:r>
    </w:p>
    <w:p w:rsidR="00D1470B">
      <w:pPr>
        <w:ind w:firstLine="708"/>
        <w:jc w:val="both"/>
      </w:pPr>
      <w:r>
        <w:rPr>
          <w:sz w:val="28"/>
        </w:rPr>
        <w:t>рассмотрев дело об административном правонарушении, поступившее из ОСР ДПС ГИБДД по Республике Крым, в отношени</w:t>
      </w:r>
      <w:r>
        <w:rPr>
          <w:sz w:val="28"/>
        </w:rPr>
        <w:t>и:</w:t>
      </w:r>
    </w:p>
    <w:p w:rsidR="00D1470B">
      <w:pPr>
        <w:ind w:left="1560"/>
        <w:jc w:val="both"/>
      </w:pPr>
      <w:r>
        <w:rPr>
          <w:sz w:val="28"/>
        </w:rPr>
        <w:t>Семериковой Елены Алексеевны,</w:t>
      </w:r>
    </w:p>
    <w:p w:rsidR="00D1470B">
      <w:pPr>
        <w:ind w:left="1560"/>
        <w:jc w:val="both"/>
      </w:pPr>
      <w:r>
        <w:rPr>
          <w:sz w:val="28"/>
        </w:rPr>
        <w:t xml:space="preserve">паспортные данные, гражданки Российской Федерации, трудоустроенной, зарегистрированной по адресу: адрес, проживающей по адресу: адрес, ранее </w:t>
      </w:r>
      <w:r>
        <w:rPr>
          <w:sz w:val="28"/>
        </w:rPr>
        <w:t>привлекавшейся</w:t>
      </w:r>
      <w:r>
        <w:rPr>
          <w:sz w:val="28"/>
        </w:rPr>
        <w:t xml:space="preserve"> к административной ответственности, </w:t>
      </w:r>
    </w:p>
    <w:p w:rsidR="00D1470B">
      <w:pPr>
        <w:jc w:val="both"/>
      </w:pPr>
      <w:r>
        <w:rPr>
          <w:sz w:val="28"/>
        </w:rPr>
        <w:t>о привлечении ее к администрат</w:t>
      </w:r>
      <w:r>
        <w:rPr>
          <w:sz w:val="28"/>
        </w:rPr>
        <w:t xml:space="preserve">ивной ответственности за правонарушение, предусмотренное частью 1 статьи 12.8 Кодекса Российской Федерации об административных правонарушениях, </w:t>
      </w:r>
    </w:p>
    <w:p w:rsidR="00D1470B">
      <w:pPr>
        <w:jc w:val="center"/>
      </w:pPr>
      <w:r>
        <w:rPr>
          <w:sz w:val="28"/>
        </w:rPr>
        <w:t>УСТАНОВИЛ:</w:t>
      </w:r>
    </w:p>
    <w:p w:rsidR="00D1470B">
      <w:pPr>
        <w:jc w:val="both"/>
      </w:pPr>
      <w:r>
        <w:rPr>
          <w:sz w:val="28"/>
        </w:rPr>
        <w:t>Семерикова</w:t>
      </w:r>
      <w:r>
        <w:rPr>
          <w:sz w:val="28"/>
        </w:rPr>
        <w:t xml:space="preserve"> Е.А. дата в время на адрес </w:t>
      </w:r>
      <w:r>
        <w:rPr>
          <w:sz w:val="28"/>
        </w:rPr>
        <w:t>адрес</w:t>
      </w:r>
      <w:r>
        <w:rPr>
          <w:sz w:val="28"/>
        </w:rPr>
        <w:t xml:space="preserve"> </w:t>
      </w:r>
      <w:r>
        <w:rPr>
          <w:sz w:val="28"/>
        </w:rPr>
        <w:t>адрес</w:t>
      </w:r>
      <w:r>
        <w:rPr>
          <w:sz w:val="28"/>
        </w:rPr>
        <w:t xml:space="preserve">, в нарушение </w:t>
      </w:r>
      <w:hyperlink r:id="rId4" w:history="1">
        <w:r>
          <w:rPr>
            <w:color w:val="0000FF"/>
            <w:sz w:val="28"/>
            <w:u w:val="single"/>
          </w:rPr>
          <w:t>пункта 2.7</w:t>
        </w:r>
      </w:hyperlink>
      <w:r>
        <w:rPr>
          <w:sz w:val="28"/>
        </w:rPr>
        <w:t xml:space="preserve"> Правил дорожного движения Российской Федерации, управляла транспортным средством марки марка автомобиля </w:t>
      </w:r>
      <w:r>
        <w:rPr>
          <w:sz w:val="28"/>
        </w:rPr>
        <w:t>Альмера</w:t>
      </w:r>
      <w:r>
        <w:rPr>
          <w:sz w:val="28"/>
        </w:rPr>
        <w:t xml:space="preserve">», государственный регистрационный знак </w:t>
      </w:r>
      <w:r>
        <w:rPr>
          <w:sz w:val="28"/>
        </w:rPr>
        <w:t>А428РЕ37, находясь в состоянии опьянения, если такие действия не содержат уголовно наказуемого деяния.</w:t>
      </w:r>
    </w:p>
    <w:p w:rsidR="00D1470B">
      <w:pPr>
        <w:ind w:firstLine="708"/>
        <w:jc w:val="both"/>
      </w:pPr>
      <w:r>
        <w:rPr>
          <w:sz w:val="28"/>
        </w:rPr>
        <w:t xml:space="preserve">В судебное заседание </w:t>
      </w:r>
      <w:r>
        <w:rPr>
          <w:sz w:val="28"/>
        </w:rPr>
        <w:t>Семерикова</w:t>
      </w:r>
      <w:r>
        <w:rPr>
          <w:sz w:val="28"/>
        </w:rPr>
        <w:t xml:space="preserve"> Е.А. не явилась, будучи извещенной надлежащим образом о месте и времени рассмотрения дела, по адресу указанному в протоко</w:t>
      </w:r>
      <w:r>
        <w:rPr>
          <w:sz w:val="28"/>
        </w:rPr>
        <w:t xml:space="preserve">ле об административном правонарушении. </w:t>
      </w:r>
    </w:p>
    <w:p w:rsidR="00D1470B">
      <w:pPr>
        <w:ind w:firstLine="708"/>
        <w:jc w:val="both"/>
      </w:pPr>
      <w:r>
        <w:rPr>
          <w:sz w:val="28"/>
        </w:rPr>
        <w:t xml:space="preserve">21 июля 2021 г. </w:t>
      </w:r>
      <w:r>
        <w:rPr>
          <w:sz w:val="28"/>
        </w:rPr>
        <w:t>Семерикова</w:t>
      </w:r>
      <w:r>
        <w:rPr>
          <w:sz w:val="28"/>
        </w:rPr>
        <w:t xml:space="preserve"> Е.А. подала заявление о рассмотрении дела в ее отсутствие, в котором также указала, что с правонарушением </w:t>
      </w:r>
      <w:r>
        <w:rPr>
          <w:sz w:val="28"/>
        </w:rPr>
        <w:t>согласна</w:t>
      </w:r>
      <w:r>
        <w:rPr>
          <w:sz w:val="28"/>
        </w:rPr>
        <w:t>. Кроме того, с учетом ее семейного состояния, просила суд сократить срок л</w:t>
      </w:r>
      <w:r>
        <w:rPr>
          <w:sz w:val="28"/>
        </w:rPr>
        <w:t xml:space="preserve">ишения права управления транспортными средствами. </w:t>
      </w:r>
    </w:p>
    <w:p w:rsidR="00D1470B">
      <w:pPr>
        <w:ind w:firstLine="708"/>
        <w:jc w:val="both"/>
      </w:pPr>
      <w:r>
        <w:rPr>
          <w:sz w:val="28"/>
        </w:rPr>
        <w:t xml:space="preserve">Согласно части 2 статьи 25.1 Кодекса Российской Федерации об административных правонарушениях </w:t>
      </w:r>
      <w:r>
        <w:rPr>
          <w:sz w:val="28"/>
        </w:rPr>
        <w:t>дело</w:t>
      </w:r>
      <w:r>
        <w:rPr>
          <w:sz w:val="28"/>
        </w:rPr>
        <w:t xml:space="preserve"> об административном правонарушении рассматривается с участием лица, в отношении которого ведется производс</w:t>
      </w:r>
      <w:r>
        <w:rPr>
          <w:sz w:val="28"/>
        </w:rPr>
        <w:t xml:space="preserve">тво по делу об административном правонарушении. В отсутствие указанного лица дело может быть рассмотрено лишь в случаях, предусмотренных </w:t>
      </w:r>
      <w:hyperlink w:anchor="sub_28603" w:history="1">
        <w:r>
          <w:rPr>
            <w:color w:val="0000FF"/>
            <w:sz w:val="28"/>
            <w:u w:val="single"/>
          </w:rPr>
          <w:t>частью 3 статьи 28.6</w:t>
        </w:r>
      </w:hyperlink>
      <w:r>
        <w:rPr>
          <w:sz w:val="28"/>
        </w:rPr>
        <w:t xml:space="preserve"> настоящего Кодекса, либо если имеются данные о надлежащем извещении л</w:t>
      </w:r>
      <w:r>
        <w:rPr>
          <w:sz w:val="28"/>
        </w:rPr>
        <w:t>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D1470B">
      <w:pPr>
        <w:ind w:firstLine="708"/>
        <w:jc w:val="both"/>
      </w:pPr>
      <w:r>
        <w:rPr>
          <w:sz w:val="28"/>
        </w:rPr>
        <w:t xml:space="preserve">Учитывая данные о надлежащем извещении </w:t>
      </w:r>
      <w:r>
        <w:rPr>
          <w:sz w:val="28"/>
        </w:rPr>
        <w:t>Семериковой</w:t>
      </w:r>
      <w:r>
        <w:rPr>
          <w:sz w:val="28"/>
        </w:rPr>
        <w:t xml:space="preserve"> Е.А., заявление о рассмотрении дела </w:t>
      </w:r>
      <w:r>
        <w:rPr>
          <w:sz w:val="28"/>
        </w:rPr>
        <w:t xml:space="preserve">в ее отсутствие, суд считает возможным рассмотреть данное дело в отсутствие Семериковой Е.А. </w:t>
      </w:r>
    </w:p>
    <w:p w:rsidR="00D1470B">
      <w:pPr>
        <w:ind w:firstLine="708"/>
        <w:jc w:val="both"/>
      </w:pPr>
      <w:r>
        <w:rPr>
          <w:sz w:val="28"/>
        </w:rPr>
        <w:t>Исследовав материалы дела, суд пришел к выводу о наличии в действиях Семериковой Е.А. состава правонарушения, предусмотренного частью 1 статьи 12.8 Кодекса Россий</w:t>
      </w:r>
      <w:r>
        <w:rPr>
          <w:sz w:val="28"/>
        </w:rPr>
        <w:t>ской Федерации об административных правонарушениях, исходя из следующего.</w:t>
      </w:r>
    </w:p>
    <w:p w:rsidR="00D1470B">
      <w:pPr>
        <w:ind w:firstLine="708"/>
        <w:jc w:val="both"/>
      </w:pPr>
      <w:r>
        <w:rPr>
          <w:sz w:val="28"/>
        </w:rPr>
        <w:t xml:space="preserve">В соответствии с </w:t>
      </w:r>
      <w:hyperlink r:id="rId5" w:history="1">
        <w:r>
          <w:rPr>
            <w:color w:val="0000FF"/>
            <w:sz w:val="28"/>
            <w:u w:val="single"/>
          </w:rPr>
          <w:t>частью 1 статьи 12.8</w:t>
        </w:r>
      </w:hyperlink>
      <w:r>
        <w:rPr>
          <w:sz w:val="28"/>
        </w:rPr>
        <w:t xml:space="preserve"> Кодекса Российско</w:t>
      </w:r>
      <w:r>
        <w:rPr>
          <w:sz w:val="28"/>
        </w:rPr>
        <w:t>й Федерации об административных правонарушениях управление транспортным средством водителем, находящимся в состоянии опьянения, если такие действия не содержат уголовно наказуемого деяния, - влечет наложение административного штрафа в размере тридцати тыся</w:t>
      </w:r>
      <w:r>
        <w:rPr>
          <w:sz w:val="28"/>
        </w:rPr>
        <w:t>ч рублей с лишением права управления транспортными средствами на срок от полутора до двух лет.</w:t>
      </w:r>
    </w:p>
    <w:p w:rsidR="00D1470B">
      <w:pPr>
        <w:ind w:firstLine="708"/>
        <w:jc w:val="both"/>
      </w:pPr>
      <w:r>
        <w:rPr>
          <w:sz w:val="28"/>
        </w:rPr>
        <w:t xml:space="preserve">Согласно </w:t>
      </w:r>
      <w:hyperlink r:id="rId6" w:history="1">
        <w:r>
          <w:rPr>
            <w:color w:val="0000FF"/>
            <w:sz w:val="28"/>
            <w:u w:val="single"/>
          </w:rPr>
          <w:t>примечанию</w:t>
        </w:r>
      </w:hyperlink>
      <w:r>
        <w:rPr>
          <w:sz w:val="28"/>
        </w:rPr>
        <w:t xml:space="preserve"> к данной норме</w:t>
      </w:r>
      <w:r>
        <w:rPr>
          <w:sz w:val="28"/>
        </w:rPr>
        <w:t xml:space="preserve"> употребление веществ, вызывающих алкогольное или наркотическое опьянение, либо психотропных или иных вызывающих опьянение веществ запрещается. </w:t>
      </w:r>
      <w:r>
        <w:rPr>
          <w:sz w:val="28"/>
        </w:rPr>
        <w:t xml:space="preserve">Административная ответственность, предусмотренная настоящей статьей и </w:t>
      </w:r>
      <w:hyperlink r:id="rId7" w:history="1">
        <w:r>
          <w:rPr>
            <w:color w:val="0000FF"/>
            <w:sz w:val="28"/>
            <w:u w:val="single"/>
          </w:rPr>
          <w:t>частью 3 статьи 12.27</w:t>
        </w:r>
      </w:hyperlink>
      <w:r>
        <w:rPr>
          <w:sz w:val="28"/>
        </w:rPr>
        <w:t xml:space="preserve"> настоящего Кодекса, наступает в случае установленного факта употребления вызывающих алкогольное опьянение веществ, который определяется наличием абсо</w:t>
      </w:r>
      <w:r>
        <w:rPr>
          <w:sz w:val="28"/>
        </w:rPr>
        <w:t>лютного этилового спирта в концентрации, превышающей возможную суммарную погрешность измерений, а именно 0,16 миллиграмма на один литр выдыхаемого воздуха, или наличием абсолютного этилового спирта в концентрации 0,3 и более грамма на один литр крови, либо</w:t>
      </w:r>
      <w:r>
        <w:rPr>
          <w:sz w:val="28"/>
        </w:rPr>
        <w:t xml:space="preserve"> в случае наличия наркотических средств или психотропных веществ в организме человека.</w:t>
      </w:r>
    </w:p>
    <w:p w:rsidR="00D1470B">
      <w:pPr>
        <w:ind w:firstLine="708"/>
        <w:jc w:val="both"/>
      </w:pPr>
      <w:r>
        <w:rPr>
          <w:sz w:val="28"/>
        </w:rPr>
        <w:t xml:space="preserve">В силу </w:t>
      </w:r>
      <w:hyperlink r:id="rId8" w:history="1">
        <w:r>
          <w:rPr>
            <w:color w:val="0000FF"/>
            <w:sz w:val="28"/>
            <w:u w:val="single"/>
          </w:rPr>
          <w:t>абзаца 1 пункта 2.7</w:t>
        </w:r>
      </w:hyperlink>
      <w:r>
        <w:rPr>
          <w:sz w:val="28"/>
        </w:rPr>
        <w:t xml:space="preserve"> Правил доро</w:t>
      </w:r>
      <w:r>
        <w:rPr>
          <w:sz w:val="28"/>
        </w:rPr>
        <w:t>жного движения Российской Федерации, утвержденных Постановлением Правительства РФ от дата N 1090 (далее - Правила дорожного движения), водителю запрещается управлять транспортным средством в состоянии опьянения (алкогольного, наркотического или иного), под</w:t>
      </w:r>
      <w:r>
        <w:rPr>
          <w:sz w:val="28"/>
        </w:rPr>
        <w:t xml:space="preserve">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D1470B">
      <w:pPr>
        <w:ind w:firstLine="708"/>
        <w:jc w:val="both"/>
      </w:pPr>
      <w:r>
        <w:rPr>
          <w:sz w:val="28"/>
        </w:rPr>
        <w:t>Согласно протоколу об административном правонарушении 82 АП № 114358 от дата, он был составлен в отнош</w:t>
      </w:r>
      <w:r>
        <w:rPr>
          <w:sz w:val="28"/>
        </w:rPr>
        <w:t xml:space="preserve">ении Семериковой Е.А. за то, что она дата в время на адрес в адрес </w:t>
      </w:r>
      <w:r>
        <w:rPr>
          <w:sz w:val="28"/>
        </w:rPr>
        <w:t>адрес</w:t>
      </w:r>
      <w:r>
        <w:rPr>
          <w:sz w:val="28"/>
        </w:rPr>
        <w:t xml:space="preserve">, управляла транспортным средством марки марка автомобиля </w:t>
      </w:r>
      <w:r>
        <w:rPr>
          <w:sz w:val="28"/>
        </w:rPr>
        <w:t>Альмера</w:t>
      </w:r>
      <w:r>
        <w:rPr>
          <w:sz w:val="28"/>
        </w:rPr>
        <w:t>», государственный регистрационный знак А428РЕ37, в состоянии опьянения. Данное действие не содержало уголовно наказуем</w:t>
      </w:r>
      <w:r>
        <w:rPr>
          <w:sz w:val="28"/>
        </w:rPr>
        <w:t>ого деяния.</w:t>
      </w:r>
    </w:p>
    <w:p w:rsidR="00D1470B">
      <w:pPr>
        <w:ind w:firstLine="708"/>
        <w:jc w:val="both"/>
      </w:pPr>
      <w:r>
        <w:rPr>
          <w:sz w:val="28"/>
        </w:rPr>
        <w:t>Указанные обстоятельства подтверждены собранными по делу доказательствами: протоколом об административном правонарушении (</w:t>
      </w:r>
      <w:r>
        <w:rPr>
          <w:sz w:val="28"/>
        </w:rPr>
        <w:t>л.д</w:t>
      </w:r>
      <w:r>
        <w:rPr>
          <w:sz w:val="28"/>
        </w:rPr>
        <w:t>. 1), протоколом об отстранении от управления транспортным средством (</w:t>
      </w:r>
      <w:r>
        <w:rPr>
          <w:sz w:val="28"/>
        </w:rPr>
        <w:t>л.д</w:t>
      </w:r>
      <w:r>
        <w:rPr>
          <w:sz w:val="28"/>
        </w:rPr>
        <w:t>. 2), актом освидетельствования на состояние а</w:t>
      </w:r>
      <w:r>
        <w:rPr>
          <w:sz w:val="28"/>
        </w:rPr>
        <w:t xml:space="preserve">лкогольного опьянения и приложенным к нему бумажным носителем с показаниями технического </w:t>
      </w:r>
      <w:r>
        <w:rPr>
          <w:sz w:val="28"/>
        </w:rPr>
        <w:t>средства измерения 0,265 мг/л (</w:t>
      </w:r>
      <w:r>
        <w:rPr>
          <w:sz w:val="28"/>
        </w:rPr>
        <w:t>л.д</w:t>
      </w:r>
      <w:r>
        <w:rPr>
          <w:sz w:val="28"/>
        </w:rPr>
        <w:t>. 3), рапортом инспектора ДПС (</w:t>
      </w:r>
      <w:r>
        <w:rPr>
          <w:sz w:val="28"/>
        </w:rPr>
        <w:t>л.д</w:t>
      </w:r>
      <w:r>
        <w:rPr>
          <w:sz w:val="28"/>
        </w:rPr>
        <w:t>. 11), видеозаписью (</w:t>
      </w:r>
      <w:r>
        <w:rPr>
          <w:sz w:val="28"/>
        </w:rPr>
        <w:t>л.д</w:t>
      </w:r>
      <w:r>
        <w:rPr>
          <w:sz w:val="28"/>
        </w:rPr>
        <w:t>. 13).</w:t>
      </w:r>
    </w:p>
    <w:p w:rsidR="00D1470B">
      <w:pPr>
        <w:ind w:firstLine="708"/>
        <w:jc w:val="both"/>
      </w:pPr>
      <w:r>
        <w:rPr>
          <w:sz w:val="28"/>
        </w:rPr>
        <w:t>Указанные доказательства являются последовательными, непротиворечивы</w:t>
      </w:r>
      <w:r>
        <w:rPr>
          <w:sz w:val="28"/>
        </w:rPr>
        <w:t>ми и согласуются между собой, протокол об административном правонарушении составлен без нарушений закона.</w:t>
      </w:r>
    </w:p>
    <w:p w:rsidR="00D1470B">
      <w:pPr>
        <w:ind w:firstLine="708"/>
        <w:jc w:val="both"/>
      </w:pPr>
      <w:r>
        <w:rPr>
          <w:sz w:val="28"/>
        </w:rPr>
        <w:t xml:space="preserve">В силу </w:t>
      </w:r>
      <w:hyperlink r:id="rId9" w:history="1">
        <w:r>
          <w:rPr>
            <w:color w:val="0000FF"/>
            <w:sz w:val="28"/>
            <w:u w:val="single"/>
          </w:rPr>
          <w:t>части 1.1 статьи 27</w:t>
        </w:r>
        <w:r>
          <w:rPr>
            <w:color w:val="0000FF"/>
            <w:sz w:val="28"/>
            <w:u w:val="single"/>
          </w:rPr>
          <w:t>.12</w:t>
        </w:r>
      </w:hyperlink>
      <w:r>
        <w:rPr>
          <w:sz w:val="28"/>
        </w:rPr>
        <w:t xml:space="preserve"> Кодекса Российской Федерации об административных правонарушениях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подлеж</w:t>
      </w:r>
      <w:r>
        <w:rPr>
          <w:sz w:val="28"/>
        </w:rPr>
        <w:t xml:space="preserve">ит освидетельствованию на состояние алкогольного опьянения в соответствии с </w:t>
      </w:r>
      <w:hyperlink r:id="rId10" w:history="1">
        <w:r>
          <w:rPr>
            <w:color w:val="0000FF"/>
            <w:sz w:val="28"/>
            <w:u w:val="single"/>
          </w:rPr>
          <w:t>частью 6 данной статьи</w:t>
        </w:r>
      </w:hyperlink>
      <w:r>
        <w:rPr>
          <w:sz w:val="28"/>
        </w:rPr>
        <w:t>.</w:t>
      </w:r>
    </w:p>
    <w:p w:rsidR="00D1470B">
      <w:pPr>
        <w:ind w:firstLine="708"/>
        <w:jc w:val="both"/>
      </w:pPr>
      <w:r>
        <w:rPr>
          <w:sz w:val="28"/>
        </w:rPr>
        <w:t xml:space="preserve">Согласно </w:t>
      </w:r>
      <w:hyperlink r:id="rId10" w:history="1">
        <w:r>
          <w:rPr>
            <w:color w:val="0000FF"/>
            <w:sz w:val="28"/>
            <w:u w:val="single"/>
          </w:rPr>
          <w:t>части 6 статьи 27.12</w:t>
        </w:r>
      </w:hyperlink>
      <w:r>
        <w:rPr>
          <w:sz w:val="28"/>
        </w:rPr>
        <w:t xml:space="preserve"> Кодекса Российской Федерации об административных правонарушениях освидетельствование на состояние алкогольно</w:t>
      </w:r>
      <w:r>
        <w:rPr>
          <w:sz w:val="28"/>
        </w:rPr>
        <w:t>го опьянения, и оформление его результатов осуществляются в порядке, установленном Правительством Российской Федерации.</w:t>
      </w:r>
    </w:p>
    <w:p w:rsidR="00D1470B">
      <w:pPr>
        <w:ind w:firstLine="708"/>
        <w:jc w:val="both"/>
      </w:pPr>
      <w:r>
        <w:rPr>
          <w:sz w:val="28"/>
        </w:rPr>
        <w:t xml:space="preserve">В соответствии с </w:t>
      </w:r>
      <w:hyperlink r:id="rId11" w:history="1">
        <w:r>
          <w:rPr>
            <w:color w:val="0000FF"/>
            <w:sz w:val="28"/>
            <w:u w:val="single"/>
          </w:rPr>
          <w:t>частями 2</w:t>
        </w:r>
      </w:hyperlink>
      <w:r>
        <w:rPr>
          <w:sz w:val="28"/>
        </w:rPr>
        <w:t xml:space="preserve"> и </w:t>
      </w:r>
      <w:hyperlink r:id="rId12" w:history="1">
        <w:r>
          <w:rPr>
            <w:color w:val="0000FF"/>
            <w:sz w:val="28"/>
            <w:u w:val="single"/>
          </w:rPr>
          <w:t>6 статьи 25.7</w:t>
        </w:r>
      </w:hyperlink>
      <w:r>
        <w:rPr>
          <w:sz w:val="28"/>
        </w:rPr>
        <w:t xml:space="preserve"> Кодекса Российской Федерации об административных правонарушениях в случаях, предусмотренных </w:t>
      </w:r>
      <w:hyperlink r:id="rId13" w:history="1">
        <w:r>
          <w:rPr>
            <w:color w:val="0000FF"/>
            <w:sz w:val="28"/>
            <w:u w:val="single"/>
          </w:rPr>
          <w:t>главой 27</w:t>
        </w:r>
      </w:hyperlink>
      <w:r>
        <w:rPr>
          <w:sz w:val="28"/>
        </w:rPr>
        <w:t xml:space="preserve"> и </w:t>
      </w:r>
      <w:hyperlink r:id="rId14" w:history="1">
        <w:r>
          <w:rPr>
            <w:color w:val="0000FF"/>
            <w:sz w:val="28"/>
            <w:u w:val="single"/>
          </w:rPr>
          <w:t>статьей 28.1.1</w:t>
        </w:r>
      </w:hyperlink>
      <w:r>
        <w:rPr>
          <w:sz w:val="28"/>
        </w:rPr>
        <w:t xml:space="preserve"> названного Кодекса, обязательно присутствие понятых или применение видеозаписи. В случае применения видеозаписи для фиксации совершения процессуальных действий, за исключением личного досмотра, эти процессуальные действия совершаю</w:t>
      </w:r>
      <w:r>
        <w:rPr>
          <w:sz w:val="28"/>
        </w:rPr>
        <w:t>тся в отсутствие понятых, о чем делается запись в соответствующем протоколе либо акте освидетельствования на состояние алкогольного опьянения. Материалы, полученные при совершении процессуальных действий с применением видеозаписи, прилагаются к соответству</w:t>
      </w:r>
      <w:r>
        <w:rPr>
          <w:sz w:val="28"/>
        </w:rPr>
        <w:t>ющему протоколу либо акту освидетельствования на состояние алкогольного опьянения.</w:t>
      </w:r>
    </w:p>
    <w:p w:rsidR="00D1470B">
      <w:pPr>
        <w:ind w:firstLine="708"/>
        <w:jc w:val="both"/>
      </w:pPr>
      <w:r>
        <w:rPr>
          <w:sz w:val="28"/>
        </w:rPr>
        <w:t xml:space="preserve">Постановлением Правительства Российской Федерации от дата N 475 утверждены </w:t>
      </w:r>
      <w:hyperlink r:id="rId15" w:history="1">
        <w:r>
          <w:rPr>
            <w:color w:val="0000FF"/>
            <w:sz w:val="28"/>
            <w:u w:val="single"/>
          </w:rPr>
          <w:t>Правила</w:t>
        </w:r>
      </w:hyperlink>
      <w:r>
        <w:rPr>
          <w:sz w:val="28"/>
        </w:rPr>
        <w:t xml:space="preserve">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</w:t>
      </w:r>
      <w:r>
        <w:rPr>
          <w:sz w:val="28"/>
        </w:rPr>
        <w:t>ения, медицинского освидетельствования этого лица на состояние опьянения и оформления его результатов (далее - Правила).</w:t>
      </w:r>
    </w:p>
    <w:p w:rsidR="00D1470B">
      <w:pPr>
        <w:ind w:firstLine="708"/>
        <w:jc w:val="both"/>
      </w:pPr>
      <w:r>
        <w:rPr>
          <w:sz w:val="28"/>
        </w:rPr>
        <w:t xml:space="preserve">В соответствии с </w:t>
      </w:r>
      <w:hyperlink r:id="rId16" w:history="1">
        <w:r>
          <w:rPr>
            <w:color w:val="0000FF"/>
            <w:sz w:val="28"/>
            <w:u w:val="single"/>
          </w:rPr>
          <w:t>пунктом 3</w:t>
        </w:r>
      </w:hyperlink>
      <w:r>
        <w:rPr>
          <w:sz w:val="28"/>
        </w:rPr>
        <w:t xml:space="preserve"> указанных Правил достаточными основаниями полагать, что водитель транспортного средства находится в состоянии опьянения, является наличие одного или нескольких следующих признаков: запах алкоголя изо рта; неустойчивость позы; нарушен</w:t>
      </w:r>
      <w:r>
        <w:rPr>
          <w:sz w:val="28"/>
        </w:rPr>
        <w:t>ие речи; резкое изменение окраски кожных покровов лица; поведение, не соответствующее обстановке.</w:t>
      </w:r>
    </w:p>
    <w:p w:rsidR="00D1470B">
      <w:pPr>
        <w:ind w:firstLine="708"/>
        <w:jc w:val="both"/>
      </w:pPr>
      <w:r>
        <w:rPr>
          <w:sz w:val="28"/>
        </w:rPr>
        <w:t xml:space="preserve">Как следует из материалов дела (акт освидетельствования на состояние алкогольного опьянения), основанием полагать, что водитель </w:t>
      </w:r>
      <w:r>
        <w:rPr>
          <w:sz w:val="28"/>
        </w:rPr>
        <w:t>Семерикова</w:t>
      </w:r>
      <w:r>
        <w:rPr>
          <w:sz w:val="28"/>
        </w:rPr>
        <w:t xml:space="preserve"> Е.А. находится в со</w:t>
      </w:r>
      <w:r>
        <w:rPr>
          <w:sz w:val="28"/>
        </w:rPr>
        <w:t xml:space="preserve">стоянии опьянения, послужило наличие выявленного у нее </w:t>
      </w:r>
      <w:r>
        <w:rPr>
          <w:sz w:val="28"/>
        </w:rPr>
        <w:t>инспектором ДПС признака алкогольного опьянения – запах алкоголя изо рта (</w:t>
      </w:r>
      <w:r>
        <w:rPr>
          <w:sz w:val="28"/>
        </w:rPr>
        <w:t>л.д</w:t>
      </w:r>
      <w:r>
        <w:rPr>
          <w:sz w:val="28"/>
        </w:rPr>
        <w:t xml:space="preserve">. 3). </w:t>
      </w:r>
      <w:r>
        <w:rPr>
          <w:sz w:val="28"/>
        </w:rPr>
        <w:t>По результатам проведенного освидетельствования на состояние алкогольного опьянения на основании положительных результ</w:t>
      </w:r>
      <w:r>
        <w:rPr>
          <w:sz w:val="28"/>
        </w:rPr>
        <w:t>атов определения алкоголя в выдыхаемом воздухе в концентрации 0,265 мг/л, превышающей 0,16 мг/л - возможную суммарную погрешность измерений, у Семериковой Е.А. было установлено состояние алкогольного опьянения.</w:t>
      </w:r>
    </w:p>
    <w:p w:rsidR="00D1470B">
      <w:pPr>
        <w:ind w:firstLine="708"/>
        <w:jc w:val="both"/>
      </w:pPr>
      <w:r>
        <w:rPr>
          <w:sz w:val="28"/>
        </w:rPr>
        <w:t>Освидетельствование Семериковой Е.А. на состо</w:t>
      </w:r>
      <w:r>
        <w:rPr>
          <w:sz w:val="28"/>
        </w:rPr>
        <w:t xml:space="preserve">яние алкогольного опьянения проведено в порядке, установленном указанными выше </w:t>
      </w:r>
      <w:hyperlink r:id="rId15" w:history="1">
        <w:r>
          <w:rPr>
            <w:color w:val="0000FF"/>
            <w:sz w:val="28"/>
            <w:u w:val="single"/>
          </w:rPr>
          <w:t>Правилами</w:t>
        </w:r>
      </w:hyperlink>
      <w:r>
        <w:rPr>
          <w:sz w:val="28"/>
        </w:rPr>
        <w:t xml:space="preserve">, с результатами освидетельствования </w:t>
      </w:r>
      <w:r>
        <w:rPr>
          <w:sz w:val="28"/>
        </w:rPr>
        <w:t>она согласилась, что зафиксировано в соответствующем акте, а также на бумажном носителе с показаниями технического средства измерения и удостоверено подписями Семериковой Е.А. и должностного лица (</w:t>
      </w:r>
      <w:r>
        <w:rPr>
          <w:sz w:val="28"/>
        </w:rPr>
        <w:t>л.д</w:t>
      </w:r>
      <w:r>
        <w:rPr>
          <w:sz w:val="28"/>
        </w:rPr>
        <w:t>. 3).</w:t>
      </w:r>
    </w:p>
    <w:p w:rsidR="00D1470B">
      <w:pPr>
        <w:ind w:firstLine="708"/>
        <w:jc w:val="both"/>
      </w:pPr>
      <w:r>
        <w:rPr>
          <w:sz w:val="28"/>
        </w:rPr>
        <w:t xml:space="preserve">В соответствии с </w:t>
      </w:r>
      <w:hyperlink r:id="rId17" w:history="1">
        <w:r>
          <w:rPr>
            <w:color w:val="0000FF"/>
            <w:sz w:val="28"/>
            <w:u w:val="single"/>
          </w:rPr>
          <w:t>пунктом 10</w:t>
        </w:r>
      </w:hyperlink>
      <w:r>
        <w:rPr>
          <w:sz w:val="28"/>
        </w:rPr>
        <w:t xml:space="preserve"> направлению на медицинское освидетельствование на состояние опьянения водитель транспортного средства подлежит: при отказе от прохождения освидетел</w:t>
      </w:r>
      <w:r>
        <w:rPr>
          <w:sz w:val="28"/>
        </w:rPr>
        <w:t>ьствования на состояние алкогольного опьянения; при несогласии с результатами освидетельствования на состояние алкогольного опьянения; при наличии достаточных оснований полагать, что водитель транспортного средства находится в состоянии опьянения, и отрица</w:t>
      </w:r>
      <w:r>
        <w:rPr>
          <w:sz w:val="28"/>
        </w:rPr>
        <w:t>тельном результате освидетельствования на состояние алкогольного опьянения.</w:t>
      </w:r>
    </w:p>
    <w:p w:rsidR="00D1470B">
      <w:pPr>
        <w:ind w:firstLine="708"/>
        <w:jc w:val="both"/>
      </w:pPr>
      <w:r>
        <w:rPr>
          <w:sz w:val="28"/>
        </w:rPr>
        <w:t xml:space="preserve">Суд полагает, что предусмотренных </w:t>
      </w:r>
      <w:hyperlink r:id="rId9" w:history="1">
        <w:r>
          <w:rPr>
            <w:color w:val="0000FF"/>
            <w:sz w:val="28"/>
            <w:u w:val="single"/>
          </w:rPr>
          <w:t>частью 1.1 статьи 27.1</w:t>
        </w:r>
        <w:r>
          <w:rPr>
            <w:color w:val="0000FF"/>
            <w:sz w:val="28"/>
            <w:u w:val="single"/>
          </w:rPr>
          <w:t>2</w:t>
        </w:r>
      </w:hyperlink>
      <w:r>
        <w:rPr>
          <w:sz w:val="28"/>
        </w:rPr>
        <w:t xml:space="preserve"> Кодекса Российской Федерации об административных правонарушениях и </w:t>
      </w:r>
      <w:hyperlink r:id="rId17" w:history="1">
        <w:r>
          <w:rPr>
            <w:color w:val="0000FF"/>
            <w:sz w:val="28"/>
            <w:u w:val="single"/>
          </w:rPr>
          <w:t>пунктом 10</w:t>
        </w:r>
      </w:hyperlink>
      <w:r>
        <w:rPr>
          <w:sz w:val="28"/>
        </w:rPr>
        <w:t xml:space="preserve"> вышеуказанных Правил оснований для направл</w:t>
      </w:r>
      <w:r>
        <w:rPr>
          <w:sz w:val="28"/>
        </w:rPr>
        <w:t>ения Семериковой Е.А. на медицинское освидетельствование у инспектора ДПС не имелось.</w:t>
      </w:r>
    </w:p>
    <w:p w:rsidR="00D1470B">
      <w:pPr>
        <w:ind w:firstLine="708"/>
        <w:jc w:val="both"/>
      </w:pPr>
      <w:r>
        <w:rPr>
          <w:sz w:val="28"/>
        </w:rPr>
        <w:t xml:space="preserve">Меры обеспечения производства по делу об административном правонарушении применены к Семериковой Е.А. в соответствии с требованиями </w:t>
      </w:r>
      <w:hyperlink r:id="rId18" w:history="1">
        <w:r>
          <w:rPr>
            <w:color w:val="0000FF"/>
            <w:sz w:val="28"/>
            <w:u w:val="single"/>
          </w:rPr>
          <w:t>статьи 27.12</w:t>
        </w:r>
      </w:hyperlink>
      <w:r>
        <w:rPr>
          <w:sz w:val="28"/>
        </w:rPr>
        <w:t xml:space="preserve"> Кодекса Российской Федерации об административных правонарушениях и названных выше </w:t>
      </w:r>
      <w:hyperlink r:id="rId15" w:history="1">
        <w:r>
          <w:rPr>
            <w:color w:val="0000FF"/>
            <w:sz w:val="28"/>
            <w:u w:val="single"/>
          </w:rPr>
          <w:t>Правил</w:t>
        </w:r>
      </w:hyperlink>
      <w:r>
        <w:rPr>
          <w:sz w:val="28"/>
        </w:rPr>
        <w:t>.</w:t>
      </w:r>
    </w:p>
    <w:p w:rsidR="00D1470B">
      <w:pPr>
        <w:ind w:firstLine="708"/>
        <w:jc w:val="both"/>
      </w:pPr>
      <w:r>
        <w:rPr>
          <w:sz w:val="28"/>
        </w:rPr>
        <w:t>Таким образом, факт управления Семериковой Е.А. транспортным средством в состоянии опьянения,</w:t>
      </w:r>
      <w:r>
        <w:rPr>
          <w:sz w:val="28"/>
        </w:rPr>
        <w:t xml:space="preserve"> объективно подтвержден совокупностью собранных по делу доказательств, которые получены с соблюдением процессуальных требований </w:t>
      </w:r>
      <w:hyperlink r:id="rId19" w:history="1">
        <w:r>
          <w:rPr>
            <w:color w:val="0000FF"/>
            <w:sz w:val="28"/>
            <w:u w:val="single"/>
          </w:rPr>
          <w:t>Кодекса</w:t>
        </w:r>
      </w:hyperlink>
      <w:r>
        <w:rPr>
          <w:sz w:val="28"/>
        </w:rPr>
        <w:t xml:space="preserve"> Российской </w:t>
      </w:r>
      <w:r>
        <w:rPr>
          <w:sz w:val="28"/>
        </w:rPr>
        <w:t>Федерации об административных правонарушениях, они последовательны, непротиворечивы, поэтому признаются судом достоверными относительно события правонарушения.</w:t>
      </w:r>
    </w:p>
    <w:p w:rsidR="00D1470B">
      <w:pPr>
        <w:ind w:firstLine="708"/>
        <w:jc w:val="both"/>
      </w:pPr>
      <w:r>
        <w:rPr>
          <w:sz w:val="28"/>
        </w:rPr>
        <w:t xml:space="preserve">Согласно </w:t>
      </w:r>
      <w:hyperlink r:id="rId20" w:history="1">
        <w:r>
          <w:rPr>
            <w:color w:val="0000FF"/>
            <w:sz w:val="28"/>
            <w:u w:val="single"/>
          </w:rPr>
          <w:t xml:space="preserve">п. </w:t>
        </w:r>
      </w:hyperlink>
      <w:r>
        <w:rPr>
          <w:sz w:val="28"/>
        </w:rPr>
        <w:t>11 постановления Пленума Верховного Суда Российской Федерации от дата № 20 "О некоторых вопросах, возникающих в судебной практике при рассмотрении дел об административных правон</w:t>
      </w:r>
      <w:r>
        <w:rPr>
          <w:sz w:val="28"/>
        </w:rPr>
        <w:t>арушениях, предусмотренных главой 12 Кодекса Российской Федерации об административных правонарушениях" управление транспортным средством водителем, находящимся в состоянии опьянения, и передача управления транспортным средством лицу, находящемуся в состоян</w:t>
      </w:r>
      <w:r>
        <w:rPr>
          <w:sz w:val="28"/>
        </w:rPr>
        <w:t xml:space="preserve">ии опьянения, влекут </w:t>
      </w:r>
      <w:r>
        <w:rPr>
          <w:sz w:val="28"/>
        </w:rPr>
        <w:t>административную ответственность по статье 12.8 КоАП РФ</w:t>
      </w:r>
      <w:r>
        <w:rPr>
          <w:sz w:val="28"/>
        </w:rPr>
        <w:t>. Определение факта нахождения лица в состоянии опьянения при управлении транспортным средством осуществляется посредством его освидетельствования на состояние алкогольного опьянен</w:t>
      </w:r>
      <w:r>
        <w:rPr>
          <w:sz w:val="28"/>
        </w:rPr>
        <w:t xml:space="preserve">ия и (или) медицинского освидетельствования на состояние опьянения, </w:t>
      </w:r>
      <w:r>
        <w:rPr>
          <w:sz w:val="28"/>
        </w:rPr>
        <w:t>проводимых</w:t>
      </w:r>
      <w:r>
        <w:rPr>
          <w:sz w:val="28"/>
        </w:rPr>
        <w:t xml:space="preserve"> в установленном порядке. Освидетельствование на состояние алкогольного опьянения и оформление его результатов осуществляются уполномоченным должностным лицом. При этом состояние</w:t>
      </w:r>
      <w:r>
        <w:rPr>
          <w:sz w:val="28"/>
        </w:rPr>
        <w:t xml:space="preserve"> опьянения определяется наличием абсолютного этилового спирта в концентрации, превышающей возможную суммарную погрешность измерений (в которую входит, в частности, погрешность технического средства измерения), а именно 0,16 миллиграмма на один литр выдыхае</w:t>
      </w:r>
      <w:r>
        <w:rPr>
          <w:sz w:val="28"/>
        </w:rPr>
        <w:t>мого воздуха. Доказательством наличия у водителя состояния опьянения является составленный уполномоченным должностным лицом в установленном законом порядке акт освидетельствования на состояние алкогольного опьянения.</w:t>
      </w:r>
    </w:p>
    <w:p w:rsidR="00D1470B">
      <w:pPr>
        <w:ind w:firstLine="708"/>
        <w:jc w:val="both"/>
      </w:pPr>
      <w:r>
        <w:rPr>
          <w:sz w:val="28"/>
        </w:rPr>
        <w:t>При таких обстоятельствах в действиях С</w:t>
      </w:r>
      <w:r>
        <w:rPr>
          <w:sz w:val="28"/>
        </w:rPr>
        <w:t>емериковой Е.А. имеется состав правонарушения, предусмотренного частью 1 статьи 12.8 Кодекса Российской Федерации об административных правонарушениях, а именно управление транспортным средством водителем, находящимся в состоянии опьянения, если такие дейст</w:t>
      </w:r>
      <w:r>
        <w:rPr>
          <w:sz w:val="28"/>
        </w:rPr>
        <w:t>вия не содержат уголовно наказуемого деяния.</w:t>
      </w:r>
    </w:p>
    <w:p w:rsidR="00D1470B">
      <w:pPr>
        <w:ind w:firstLine="708"/>
        <w:jc w:val="both"/>
      </w:pPr>
      <w:r>
        <w:rPr>
          <w:sz w:val="28"/>
        </w:rPr>
        <w:t>Оснований для прекращения производства по делу об административном правонарушении мировым судьей не установлено.</w:t>
      </w:r>
    </w:p>
    <w:p w:rsidR="00D1470B">
      <w:pPr>
        <w:ind w:firstLine="708"/>
        <w:jc w:val="both"/>
      </w:pPr>
      <w:r>
        <w:rPr>
          <w:sz w:val="28"/>
        </w:rPr>
        <w:t xml:space="preserve">Как усматривается из материалов дела, </w:t>
      </w:r>
      <w:r>
        <w:rPr>
          <w:sz w:val="28"/>
        </w:rPr>
        <w:t>Семерикова</w:t>
      </w:r>
      <w:r>
        <w:rPr>
          <w:sz w:val="28"/>
        </w:rPr>
        <w:t xml:space="preserve"> Е.А. в установленном законом порядке получила спе</w:t>
      </w:r>
      <w:r>
        <w:rPr>
          <w:sz w:val="28"/>
        </w:rPr>
        <w:t>циальное право управления транспортными средствами и ей дата выдано водительское удостоверение телефон, кат. «В, В</w:t>
      </w:r>
      <w:r>
        <w:rPr>
          <w:sz w:val="28"/>
        </w:rPr>
        <w:t>1</w:t>
      </w:r>
      <w:r>
        <w:rPr>
          <w:sz w:val="28"/>
        </w:rPr>
        <w:t>, (AS), М».</w:t>
      </w:r>
    </w:p>
    <w:p w:rsidR="00D1470B">
      <w:pPr>
        <w:ind w:firstLine="708"/>
        <w:jc w:val="both"/>
      </w:pPr>
      <w:r>
        <w:rPr>
          <w:sz w:val="28"/>
        </w:rPr>
        <w:t>Согласно части 2 статьи 4.1 Кодекса Российской Федерации об административных правонарушениях при назначении административного нак</w:t>
      </w:r>
      <w:r>
        <w:rPr>
          <w:sz w:val="28"/>
        </w:rPr>
        <w:t>азания физическому лицу учитываются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</w:t>
      </w:r>
      <w:r>
        <w:rPr>
          <w:sz w:val="28"/>
        </w:rPr>
        <w:t>ственность.</w:t>
      </w:r>
    </w:p>
    <w:p w:rsidR="00D1470B">
      <w:pPr>
        <w:ind w:firstLine="708"/>
        <w:jc w:val="both"/>
      </w:pPr>
      <w:r>
        <w:rPr>
          <w:sz w:val="28"/>
        </w:rPr>
        <w:t>Принимая во внимание характер и обстоятельства совершенного административного правонарушения, данные о личности Семериковой Е.А., признание вины, что является обстоятельством, смягчающим административную ответственность, суд пришел к выводу о в</w:t>
      </w:r>
      <w:r>
        <w:rPr>
          <w:sz w:val="28"/>
        </w:rPr>
        <w:t>озможности назначить ей административное наказание в виде штрафа с лишением права управления транспортными средствами в нижнем пределе санкции части 1 статьи 12.8 Кодекса Российской Федерации об административных правонарушениях.</w:t>
      </w:r>
    </w:p>
    <w:p w:rsidR="00D1470B">
      <w:pPr>
        <w:ind w:firstLine="708"/>
        <w:jc w:val="both"/>
      </w:pPr>
      <w:r>
        <w:rPr>
          <w:sz w:val="28"/>
        </w:rPr>
        <w:t>На основании изложенного, р</w:t>
      </w:r>
      <w:r>
        <w:rPr>
          <w:sz w:val="28"/>
        </w:rPr>
        <w:t>уководствуясь статьями 29.9, 29.10 Кодекса Российской Федерации об административных правонарушениях, мировой судья</w:t>
      </w:r>
    </w:p>
    <w:p w:rsidR="00D1470B">
      <w:pPr>
        <w:ind w:firstLine="708"/>
        <w:jc w:val="center"/>
      </w:pPr>
      <w:r>
        <w:rPr>
          <w:sz w:val="28"/>
        </w:rPr>
        <w:t>ПОСТАНОВИЛ:</w:t>
      </w:r>
    </w:p>
    <w:p w:rsidR="00D1470B">
      <w:pPr>
        <w:ind w:firstLine="708"/>
        <w:jc w:val="both"/>
      </w:pPr>
      <w:r>
        <w:rPr>
          <w:sz w:val="28"/>
        </w:rPr>
        <w:t>Семерикову</w:t>
      </w:r>
      <w:r>
        <w:rPr>
          <w:sz w:val="28"/>
        </w:rPr>
        <w:t xml:space="preserve"> Елену Алексеевну признать виновной в совершении административного правонарушения, предусмотренного частью 1 статьи 12.</w:t>
      </w:r>
      <w:r>
        <w:rPr>
          <w:sz w:val="28"/>
        </w:rPr>
        <w:t xml:space="preserve">8 Кодекса Российской Федерации об административных правонарушениях, и назначить ей административное наказание в виде административного штрафа в размере 30 000,00 (тридцати тысяч) рублей с лишением права управления транспортными средствами на срок 1 (один) </w:t>
      </w:r>
      <w:r>
        <w:rPr>
          <w:sz w:val="28"/>
        </w:rPr>
        <w:t>год 6 (шесть) месяцев.</w:t>
      </w:r>
    </w:p>
    <w:p w:rsidR="00D1470B">
      <w:pPr>
        <w:ind w:firstLine="708"/>
        <w:jc w:val="both"/>
      </w:pPr>
      <w:r>
        <w:rPr>
          <w:sz w:val="28"/>
        </w:rPr>
        <w:t>Штраф подлежит уплате по реквизитам: наименование получателя платежа - УФК по Республике Крым (УМВД России по г. Симферополю), КПП телефон, ИНН телефон, код ОКТМО телефон, номер счета получателя 40102810645370000035 в Отделение Респу</w:t>
      </w:r>
      <w:r>
        <w:rPr>
          <w:sz w:val="28"/>
        </w:rPr>
        <w:t xml:space="preserve">блика Крым Банка России, БИК телефон, </w:t>
      </w:r>
      <w:r>
        <w:rPr>
          <w:sz w:val="28"/>
        </w:rPr>
        <w:t>кор</w:t>
      </w:r>
      <w:r>
        <w:rPr>
          <w:sz w:val="28"/>
        </w:rPr>
        <w:t>./</w:t>
      </w:r>
      <w:r>
        <w:rPr>
          <w:sz w:val="28"/>
        </w:rPr>
        <w:t>сч</w:t>
      </w:r>
      <w:r>
        <w:rPr>
          <w:sz w:val="28"/>
        </w:rPr>
        <w:t xml:space="preserve">. 03100643000000017500, КБК 18811601123010001140, УИН телефон </w:t>
      </w:r>
      <w:r>
        <w:rPr>
          <w:sz w:val="28"/>
        </w:rPr>
        <w:t>телефон</w:t>
      </w:r>
      <w:r>
        <w:rPr>
          <w:sz w:val="28"/>
        </w:rPr>
        <w:t xml:space="preserve"> 4186.</w:t>
      </w:r>
    </w:p>
    <w:p w:rsidR="00D1470B">
      <w:pPr>
        <w:ind w:firstLine="708"/>
        <w:jc w:val="both"/>
      </w:pPr>
      <w:r>
        <w:rPr>
          <w:sz w:val="28"/>
        </w:rPr>
        <w:t>Согласно части 1 статьи 32.2 Кодекса Российской Федерации об административных правонарушениях административный штраф должен быть уплаче</w:t>
      </w:r>
      <w:r>
        <w:rPr>
          <w:sz w:val="28"/>
        </w:rPr>
        <w:t>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и 1.4 наст</w:t>
      </w:r>
      <w:r>
        <w:rPr>
          <w:sz w:val="28"/>
        </w:rPr>
        <w:t>оящей статьи, либо со дня истечения срока отсрочки или срока рассрочки, предусмотренных</w:t>
      </w:r>
      <w:r>
        <w:rPr>
          <w:sz w:val="28"/>
        </w:rPr>
        <w:t xml:space="preserve"> статьей 31.5 настоящего Кодекса.</w:t>
      </w:r>
    </w:p>
    <w:p w:rsidR="00D1470B">
      <w:pPr>
        <w:ind w:firstLine="708"/>
        <w:jc w:val="both"/>
      </w:pPr>
      <w:r>
        <w:rPr>
          <w:sz w:val="28"/>
        </w:rPr>
        <w:t xml:space="preserve">Оригинал квитанции об оплате административного штрафа Семериковой Е.А. необходимо предоставить на судебный участок № 72 </w:t>
      </w:r>
      <w:r>
        <w:rPr>
          <w:sz w:val="28"/>
        </w:rPr>
        <w:t>Сакского</w:t>
      </w:r>
      <w:r>
        <w:rPr>
          <w:sz w:val="28"/>
        </w:rPr>
        <w:t xml:space="preserve"> судебн</w:t>
      </w:r>
      <w:r>
        <w:rPr>
          <w:sz w:val="28"/>
        </w:rPr>
        <w:t>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как документ подтверждающий исполнение судебного постановления в части штрафа.</w:t>
      </w:r>
    </w:p>
    <w:p w:rsidR="00D1470B">
      <w:pPr>
        <w:ind w:firstLine="708"/>
        <w:jc w:val="both"/>
      </w:pPr>
      <w:r>
        <w:rPr>
          <w:sz w:val="28"/>
        </w:rPr>
        <w:t xml:space="preserve">При отсутствии документа, свидетельствующего об уплате административного штрафа в установленный </w:t>
      </w:r>
      <w:r>
        <w:rPr>
          <w:sz w:val="28"/>
        </w:rPr>
        <w:t>законом срок, сумма штрафа на основании части 5 статьи 32.2 Кодекса Российской Федерации об административных правонарушениях административный будет взыскана в принудительном порядке.</w:t>
      </w:r>
    </w:p>
    <w:p w:rsidR="00D1470B">
      <w:pPr>
        <w:ind w:firstLine="708"/>
        <w:jc w:val="both"/>
      </w:pPr>
      <w:r>
        <w:rPr>
          <w:sz w:val="28"/>
        </w:rPr>
        <w:t>Исполнение постановления в части административного наказания в виде лишен</w:t>
      </w:r>
      <w:r>
        <w:rPr>
          <w:sz w:val="28"/>
        </w:rPr>
        <w:t>ия права управления транспортными средствами возложить на отделение Государственной инспекции безопасности дорожного движения МО МВД Российской Федерации «</w:t>
      </w:r>
      <w:r>
        <w:rPr>
          <w:sz w:val="28"/>
        </w:rPr>
        <w:t>Сакский</w:t>
      </w:r>
      <w:r>
        <w:rPr>
          <w:sz w:val="28"/>
        </w:rPr>
        <w:t>» (296500, Республика Крым, г. Саки, ул. Трудовая, 6).</w:t>
      </w:r>
    </w:p>
    <w:p w:rsidR="00D1470B">
      <w:pPr>
        <w:ind w:firstLine="708"/>
        <w:jc w:val="both"/>
      </w:pPr>
      <w:r>
        <w:rPr>
          <w:sz w:val="28"/>
        </w:rPr>
        <w:t>Исполнение постановления о лишении прав</w:t>
      </w:r>
      <w:r>
        <w:rPr>
          <w:sz w:val="28"/>
        </w:rPr>
        <w:t>а управления транспортным средством соответствующего вида или другими видами техники осуществляется путем изъятия и хранения в течение срока лишения указанного специального права соответственно водительского удостоверения, удостоверения на право управления</w:t>
      </w:r>
      <w:r>
        <w:rPr>
          <w:sz w:val="28"/>
        </w:rPr>
        <w:t xml:space="preserve"> судами (в том числе маломерными) или удостоверения тракториста-машиниста (тракториста), если водитель, судоводитель или тракторист-</w:t>
      </w:r>
      <w:r>
        <w:rPr>
          <w:sz w:val="28"/>
        </w:rPr>
        <w:t>машинист (тракторист) лишен права управления всеми видами транспортных средств, судов (в том числе маломерных</w:t>
      </w:r>
      <w:r>
        <w:rPr>
          <w:sz w:val="28"/>
        </w:rPr>
        <w:t>) и другой техн</w:t>
      </w:r>
      <w:r>
        <w:rPr>
          <w:sz w:val="28"/>
        </w:rPr>
        <w:t>ики.</w:t>
      </w:r>
    </w:p>
    <w:p w:rsidR="00D1470B">
      <w:pPr>
        <w:ind w:firstLine="708"/>
        <w:jc w:val="both"/>
      </w:pPr>
      <w:r>
        <w:rPr>
          <w:sz w:val="28"/>
        </w:rPr>
        <w:t xml:space="preserve">В течение трех рабочих дней со дня вступления в законную силу постановления о назначении административного наказания в виде лишения права управления транспортными средствами </w:t>
      </w:r>
      <w:r>
        <w:rPr>
          <w:sz w:val="28"/>
        </w:rPr>
        <w:t>Семерикова</w:t>
      </w:r>
      <w:r>
        <w:rPr>
          <w:sz w:val="28"/>
        </w:rPr>
        <w:t xml:space="preserve"> Е.А. должна сдать водительское удостоверение в отделение Государст</w:t>
      </w:r>
      <w:r>
        <w:rPr>
          <w:sz w:val="28"/>
        </w:rPr>
        <w:t>венной инспекции безопасности дорожного движения МО МВД Российской Федерации «</w:t>
      </w:r>
      <w:r>
        <w:rPr>
          <w:sz w:val="28"/>
        </w:rPr>
        <w:t>Сакский</w:t>
      </w:r>
      <w:r>
        <w:rPr>
          <w:sz w:val="28"/>
        </w:rPr>
        <w:t>» (296500, Республика Крым, г. Саки, ул. Трудовая, 6), а в случае утраты указанных документов заявить об этом в</w:t>
      </w:r>
      <w:r>
        <w:rPr>
          <w:sz w:val="28"/>
        </w:rPr>
        <w:t xml:space="preserve"> указанный орган в тот же срок. </w:t>
      </w:r>
    </w:p>
    <w:p w:rsidR="00D1470B">
      <w:pPr>
        <w:ind w:firstLine="708"/>
        <w:jc w:val="both"/>
      </w:pPr>
      <w:r>
        <w:rPr>
          <w:sz w:val="28"/>
        </w:rPr>
        <w:t>Согласно части 2 статьи 32.</w:t>
      </w:r>
      <w:r>
        <w:rPr>
          <w:sz w:val="28"/>
        </w:rPr>
        <w:t>7 Кодекса Российской Федерации об административных правонарушениях в случае уклонения лица, лишенного специального права, от сдачи соответствующего удостоверения (специального разрешения) или иных документов срок лишения специального права прерывается. Теч</w:t>
      </w:r>
      <w:r>
        <w:rPr>
          <w:sz w:val="28"/>
        </w:rPr>
        <w:t>ение прерванного срока лишения специального права продолжается со дня сдачи лицом либо изъятия у него соответствующего удостоверения (специального разрешения) или иных документов, а равно получения органом, исполняющим этот вид административного наказания,</w:t>
      </w:r>
      <w:r>
        <w:rPr>
          <w:sz w:val="28"/>
        </w:rPr>
        <w:t xml:space="preserve"> заявления лица об утрате указанных документов.</w:t>
      </w:r>
    </w:p>
    <w:p w:rsidR="00D1470B">
      <w:pPr>
        <w:ind w:firstLine="708"/>
        <w:jc w:val="both"/>
        <w:rPr>
          <w:sz w:val="28"/>
        </w:rPr>
      </w:pPr>
      <w:r>
        <w:rPr>
          <w:sz w:val="28"/>
        </w:rPr>
        <w:t xml:space="preserve">Постановление может быть обжаловано в течение десяти суток со дня вручения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судью.</w:t>
      </w:r>
    </w:p>
    <w:p w:rsidR="0079575D">
      <w:pPr>
        <w:ind w:firstLine="708"/>
        <w:jc w:val="both"/>
      </w:pPr>
    </w:p>
    <w:p w:rsidR="00D1470B" w:rsidP="0079575D">
      <w:pPr>
        <w:ind w:firstLine="708"/>
        <w:jc w:val="both"/>
      </w:pPr>
      <w:r>
        <w:rPr>
          <w:sz w:val="28"/>
        </w:rPr>
        <w:t xml:space="preserve">Мировой судья                                                                       </w:t>
      </w:r>
      <w:r>
        <w:rPr>
          <w:sz w:val="28"/>
        </w:rPr>
        <w:t xml:space="preserve">А.М. </w:t>
      </w:r>
      <w:r>
        <w:rPr>
          <w:sz w:val="28"/>
        </w:rPr>
        <w:t>Смолий</w:t>
      </w: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70B"/>
    <w:rsid w:val="0079575D"/>
    <w:rsid w:val="00D1470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75803C8153EEC638ED5AE2F2041A23C52C2A222719B8934CFA22F6D31DA97E3C69110F464F4Ak9j4I" TargetMode="External" /><Relationship Id="rId11" Type="http://schemas.openxmlformats.org/officeDocument/2006/relationships/hyperlink" Target="consultantplus://offline/ref=75803C8153EEC638ED5AE2F2041A23C52C2A222719B8934CFA22F6D31DA97E3C69110F44484Bk9j7I" TargetMode="External" /><Relationship Id="rId12" Type="http://schemas.openxmlformats.org/officeDocument/2006/relationships/hyperlink" Target="consultantplus://offline/ref=75803C8153EEC638ED5AE2F2041A23C52C2A222719B8934CFA22F6D31DA97E3C69110F44484Bk9j4I" TargetMode="External" /><Relationship Id="rId13" Type="http://schemas.openxmlformats.org/officeDocument/2006/relationships/hyperlink" Target="consultantplus://offline/ref=75803C8153EEC638ED5AE2F2041A23C52C2A222719B8934CFA22F6D31DA97E3C69110F434849926DkBj0I" TargetMode="External" /><Relationship Id="rId14" Type="http://schemas.openxmlformats.org/officeDocument/2006/relationships/hyperlink" Target="consultantplus://offline/ref=75803C8153EEC638ED5AE2F2041A23C52C2A222719B8934CFA22F6D31DA97E3C69110F434949k9j6I" TargetMode="External" /><Relationship Id="rId15" Type="http://schemas.openxmlformats.org/officeDocument/2006/relationships/hyperlink" Target="consultantplus://offline/ref=75803C8153EEC638ED5AE2F2041A23C52C2B21221FBB934CFA22F6D31DA97E3C69110F43484B9668kBj3I" TargetMode="External" /><Relationship Id="rId16" Type="http://schemas.openxmlformats.org/officeDocument/2006/relationships/hyperlink" Target="consultantplus://offline/ref=75803C8153EEC638ED5AE2F2041A23C52C2B21221FBB934CFA22F6D31DA97E3C69110F43484B9668kBjFI" TargetMode="External" /><Relationship Id="rId17" Type="http://schemas.openxmlformats.org/officeDocument/2006/relationships/hyperlink" Target="consultantplus://offline/ref=75803C8153EEC638ED5AE2F2041A23C52C2B21221FBB934CFA22F6D31DA97E3C69110F43484B966AkBj5I" TargetMode="External" /><Relationship Id="rId18" Type="http://schemas.openxmlformats.org/officeDocument/2006/relationships/hyperlink" Target="consultantplus://offline/ref=75803C8153EEC638ED5AE2F2041A23C52C2A222719B8934CFA22F6D31DA97E3C69110F43484F9760kBjEI" TargetMode="External" /><Relationship Id="rId19" Type="http://schemas.openxmlformats.org/officeDocument/2006/relationships/hyperlink" Target="consultantplus://offline/ref=75803C8153EEC638ED5AE2F2041A23C52C2A222719B8934CFA22F6D31DkAj9I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consultantplus://offline/ref=EB94D6C041646C5C83539D1D2764B1E185F7BF3FB808E379D90805EDE18AA5E747F0CFA3C124ABFC0654EBDB79E8BB251B79571F81FE5C13vEkDK" TargetMode="External" /><Relationship Id="rId21" Type="http://schemas.openxmlformats.org/officeDocument/2006/relationships/theme" Target="theme/theme1.xml" /><Relationship Id="rId22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4BFBD3B64BF54E7D9B2AA79051946A9D3780D9B61369C6DE7F0868CC98C5F19F7943BFF025AFF315pCaCI" TargetMode="External" /><Relationship Id="rId5" Type="http://schemas.openxmlformats.org/officeDocument/2006/relationships/hyperlink" Target="consultantplus://offline/ref=75803C8153EEC638ED5AE2F2041A23C52F2C2D2519BC934CFA22F6D31DA97E3C69110F444C4Ek9j6I" TargetMode="External" /><Relationship Id="rId6" Type="http://schemas.openxmlformats.org/officeDocument/2006/relationships/hyperlink" Target="consultantplus://offline/ref=75803C8153EEC638ED5AE2F2041A23C52F2C2D2519BC934CFA22F6D31DA97E3C69110F464A4Ck9jFI" TargetMode="External" /><Relationship Id="rId7" Type="http://schemas.openxmlformats.org/officeDocument/2006/relationships/hyperlink" Target="consultantplus://offline/ref=04905C8125F3940C4B2C4E80B111E1D2AF86C066521E04CD6657D8E22FF2BF017ED3E3C7008EK832I" TargetMode="External" /><Relationship Id="rId8" Type="http://schemas.openxmlformats.org/officeDocument/2006/relationships/hyperlink" Target="consultantplus://offline/ref=75803C8153EEC638ED5AE2F2041A23C52C2A212018BF934CFA22F6D31DA97E3C69110F43484B9769kBj0I" TargetMode="External" /><Relationship Id="rId9" Type="http://schemas.openxmlformats.org/officeDocument/2006/relationships/hyperlink" Target="consultantplus://offline/ref=75803C8153EEC638ED5AE2F2041A23C52C2A222719B8934CFA22F6D31DA97E3C69110F464B4Dk9j0I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