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1C55" w:rsidP="00D1059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5-72-253/2022</w:t>
      </w:r>
    </w:p>
    <w:p w:rsidR="002D1C5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2D1C5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2D1C55">
      <w:pPr>
        <w:ind w:firstLine="708"/>
        <w:jc w:val="both"/>
      </w:pPr>
      <w:r>
        <w:rPr>
          <w:sz w:val="28"/>
        </w:rPr>
        <w:t xml:space="preserve">17 июня 2022 года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D1C55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(адрес</w:t>
      </w:r>
      <w:r>
        <w:rPr>
          <w:sz w:val="28"/>
        </w:rPr>
        <w:t xml:space="preserve"> и городской адрес) Республики Крым Костюкова Е.В., </w:t>
      </w:r>
    </w:p>
    <w:p w:rsidR="002D1C55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</w:t>
      </w:r>
      <w:r>
        <w:rPr>
          <w:b/>
          <w:sz w:val="28"/>
        </w:rPr>
        <w:t xml:space="preserve"> - </w:t>
      </w:r>
    </w:p>
    <w:p w:rsidR="002D1C55">
      <w:pPr>
        <w:ind w:left="3969"/>
        <w:jc w:val="both"/>
      </w:pPr>
      <w:r>
        <w:rPr>
          <w:sz w:val="28"/>
        </w:rPr>
        <w:t xml:space="preserve">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</w:t>
      </w:r>
      <w:r>
        <w:rPr>
          <w:sz w:val="28"/>
        </w:rPr>
        <w:t xml:space="preserve">ес Евсеенко Светланы Васильевны, паспортные данные, гражданки Российской Федерации, паспортные данные, зарегистрированной и проживающей по адресу: адрес, </w:t>
      </w:r>
    </w:p>
    <w:p w:rsidR="002D1C55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15.6 </w:t>
      </w:r>
      <w:r>
        <w:rPr>
          <w:sz w:val="28"/>
        </w:rPr>
        <w:t>фио</w:t>
      </w:r>
      <w:r>
        <w:rPr>
          <w:sz w:val="28"/>
        </w:rPr>
        <w:t xml:space="preserve"> Российской Федерации об административных правонарушениях, </w:t>
      </w:r>
    </w:p>
    <w:p w:rsidR="002D1C55" w:rsidP="00D1059B">
      <w:pPr>
        <w:jc w:val="center"/>
      </w:pPr>
      <w:r>
        <w:rPr>
          <w:b/>
          <w:sz w:val="28"/>
        </w:rPr>
        <w:t>УСТАНОВИЛ:</w:t>
      </w:r>
    </w:p>
    <w:p w:rsidR="002D1C55">
      <w:pPr>
        <w:ind w:firstLine="708"/>
        <w:jc w:val="both"/>
      </w:pPr>
      <w:r>
        <w:rPr>
          <w:sz w:val="28"/>
        </w:rPr>
        <w:t xml:space="preserve">дата старшим государственным налоговым инспектором отдела </w:t>
      </w:r>
      <w:r>
        <w:rPr>
          <w:sz w:val="28"/>
        </w:rPr>
        <w:t>выездных</w:t>
      </w:r>
      <w:r>
        <w:rPr>
          <w:sz w:val="28"/>
        </w:rPr>
        <w:t xml:space="preserve"> </w:t>
      </w:r>
      <w:r>
        <w:rPr>
          <w:sz w:val="28"/>
        </w:rPr>
        <w:t xml:space="preserve">проверок Межрайонной инспекции Федеральной налоговой службы России № 6 по Республике Крым </w:t>
      </w:r>
      <w:r>
        <w:rPr>
          <w:sz w:val="28"/>
        </w:rPr>
        <w:t>фио</w:t>
      </w:r>
      <w:r>
        <w:rPr>
          <w:sz w:val="28"/>
        </w:rPr>
        <w:t xml:space="preserve"> в отношении должностн</w:t>
      </w:r>
      <w:r>
        <w:rPr>
          <w:sz w:val="28"/>
        </w:rPr>
        <w:t xml:space="preserve">ого лица - 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Евсеенко С.В. составлен протокол об административном правонарушении № 91102206200031200002 по ч. 1 ст. 15.6 </w:t>
      </w:r>
      <w:r>
        <w:rPr>
          <w:sz w:val="28"/>
        </w:rPr>
        <w:t>фио</w:t>
      </w:r>
      <w:r>
        <w:rPr>
          <w:sz w:val="28"/>
        </w:rPr>
        <w:t xml:space="preserve"> РФ, в части неправомерного несообщения в установл</w:t>
      </w:r>
      <w:r>
        <w:rPr>
          <w:sz w:val="28"/>
        </w:rPr>
        <w:t>енный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в налоговый орган - в Межрайонную ИФНС России</w:t>
      </w:r>
      <w:r>
        <w:rPr>
          <w:sz w:val="28"/>
        </w:rPr>
        <w:t xml:space="preserve"> № 6 по Республике Крым по адрес </w:t>
      </w:r>
      <w:r>
        <w:rPr>
          <w:sz w:val="28"/>
        </w:rPr>
        <w:t>адрес</w:t>
      </w:r>
      <w:r>
        <w:rPr>
          <w:sz w:val="28"/>
        </w:rPr>
        <w:t xml:space="preserve"> срока информации, необходимой для осуществления налогового контроля. </w:t>
      </w:r>
    </w:p>
    <w:p w:rsidR="002D1C55">
      <w:pPr>
        <w:ind w:firstLine="708"/>
        <w:jc w:val="both"/>
      </w:pPr>
      <w:r>
        <w:rPr>
          <w:sz w:val="28"/>
        </w:rPr>
        <w:t>В судебное заседание должностное лицо Евсеенко С.В. не явилас</w:t>
      </w:r>
      <w:r>
        <w:rPr>
          <w:sz w:val="28"/>
        </w:rPr>
        <w:t xml:space="preserve">ь. О месте и времени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образом. О причинах своей неявки суду должностное лицо Евсеенко С.В. не сообщила. Ходатайств об отложении дела в суд не предоставила. </w:t>
      </w:r>
    </w:p>
    <w:p w:rsidR="002D1C55">
      <w:pPr>
        <w:ind w:firstLine="708"/>
        <w:jc w:val="both"/>
      </w:pPr>
      <w:r>
        <w:rPr>
          <w:sz w:val="28"/>
        </w:rPr>
        <w:t>Согласно ст. 25.1 КоАП РФ д</w:t>
      </w:r>
      <w:r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</w:t>
      </w:r>
      <w:r>
        <w:rPr>
          <w:sz w:val="28"/>
        </w:rPr>
        <w:t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D1C55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</w:t>
      </w:r>
      <w:r>
        <w:rPr>
          <w:sz w:val="28"/>
        </w:rPr>
        <w:t xml:space="preserve">о должностное лицо Евсеенко С.В. извещена надлежащим образом о времени </w:t>
      </w:r>
      <w:r>
        <w:rPr>
          <w:sz w:val="28"/>
        </w:rPr>
        <w:t>и месте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</w:t>
      </w:r>
      <w:r>
        <w:rPr>
          <w:sz w:val="28"/>
        </w:rPr>
        <w:t>онарушение в отсутствие должностного лица Евсеенко С.В.</w:t>
      </w:r>
    </w:p>
    <w:p w:rsidR="002D1C55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Евсеенко С.В. состава правонарушения, предусмотренного ч. 1 ст. 15.6 КоАП РФ, исходя из следующего.</w:t>
      </w:r>
    </w:p>
    <w:p w:rsidR="002D1C55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</w:t>
      </w:r>
      <w:r>
        <w:rPr>
          <w:sz w:val="28"/>
        </w:rPr>
        <w:t>енного постановления, а также выявление причин и условий, способствовавших совершению административных правонарушений.</w:t>
      </w:r>
    </w:p>
    <w:p w:rsidR="002D1C55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</w:t>
      </w:r>
      <w:r>
        <w:rPr>
          <w:sz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rPr>
          <w:sz w:val="28"/>
        </w:rPr>
        <w:t>льства, имеющие значение для правильного разрешения дела.</w:t>
      </w:r>
    </w:p>
    <w:p w:rsidR="002D1C55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rPr>
          <w:sz w:val="28"/>
        </w:rPr>
        <w:t>фио</w:t>
      </w:r>
      <w:r>
        <w:rPr>
          <w:sz w:val="28"/>
        </w:rPr>
        <w:t xml:space="preserve"> или зако</w:t>
      </w:r>
      <w:r>
        <w:rPr>
          <w:sz w:val="28"/>
        </w:rP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2D1C55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</w:t>
      </w:r>
      <w:r>
        <w:rPr>
          <w:sz w:val="28"/>
        </w:rPr>
        <w:t>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D1C55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 xml:space="preserve">ст. 15.6 </w:t>
        </w:r>
        <w:r>
          <w:rPr>
            <w:color w:val="0000FF"/>
            <w:sz w:val="28"/>
            <w:u w:val="single"/>
          </w:rPr>
          <w:t>фио</w:t>
        </w:r>
        <w:r>
          <w:rPr>
            <w:color w:val="0000FF"/>
            <w:sz w:val="28"/>
            <w:u w:val="single"/>
          </w:rPr>
          <w:t xml:space="preserve">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</w:t>
      </w:r>
      <w:r>
        <w:rPr>
          <w:sz w:val="28"/>
        </w:rPr>
        <w:t>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</w:t>
      </w:r>
      <w:r>
        <w:rPr>
          <w:sz w:val="28"/>
        </w:rPr>
        <w:t xml:space="preserve">щей статьи, - влечет наложение административного штрафа на должностных лиц - от трехсот до пятисот рублей. </w:t>
      </w:r>
    </w:p>
    <w:p w:rsidR="002D1C5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91102206200031200002 от дата, он был составлен в отношении должностного лица Евсеенко С.В. з</w:t>
      </w:r>
      <w:r>
        <w:rPr>
          <w:sz w:val="28"/>
        </w:rPr>
        <w:t xml:space="preserve">а то, что она 17 июня 2022 года, являясь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</w:t>
      </w:r>
      <w:r>
        <w:rPr>
          <w:sz w:val="28"/>
        </w:rPr>
        <w:t>Евсеенко С.В., расположенного по адресу: адрес, адрес, не обеспечила своевременное представление информации, необходимой для осущ</w:t>
      </w:r>
      <w:r>
        <w:rPr>
          <w:sz w:val="28"/>
        </w:rPr>
        <w:t>ествления налогового контроля по требованию № 989 от дата в установленный</w:t>
      </w:r>
      <w:r>
        <w:rPr>
          <w:sz w:val="28"/>
        </w:rPr>
        <w:t xml:space="preserve"> законодательством срок в течение 5 рабочих дней со дня его получения, то есть не позднее дата.</w:t>
      </w:r>
    </w:p>
    <w:p w:rsidR="002D1C55">
      <w:pPr>
        <w:ind w:firstLine="708"/>
        <w:jc w:val="both"/>
      </w:pPr>
      <w:r>
        <w:rPr>
          <w:sz w:val="28"/>
        </w:rPr>
        <w:t>Так на основании п.1 статьи 93.1 КоАП РФ</w:t>
      </w:r>
      <w:r>
        <w:rPr>
          <w:sz w:val="28"/>
        </w:rPr>
        <w:t xml:space="preserve"> при проведении выездной налоговой проверки у налогового органа возникла обоснованная необходимость получения информации у налогоплательщика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адрес (</w:t>
      </w:r>
      <w:r>
        <w:rPr>
          <w:sz w:val="28"/>
        </w:rPr>
        <w:t>Штормовской</w:t>
      </w:r>
      <w:r>
        <w:rPr>
          <w:sz w:val="28"/>
        </w:rPr>
        <w:t xml:space="preserve"> сельский совет) ИНН 9107002575/КПП телефон, по взаимоотношениям с </w:t>
      </w:r>
      <w:r>
        <w:rPr>
          <w:sz w:val="28"/>
        </w:rPr>
        <w:t>фио</w:t>
      </w:r>
      <w:r>
        <w:rPr>
          <w:sz w:val="28"/>
        </w:rPr>
        <w:t>, ИНН 911002896353, а именно:</w:t>
      </w:r>
    </w:p>
    <w:p w:rsidR="002D1C55">
      <w:pPr>
        <w:ind w:firstLine="708"/>
        <w:jc w:val="both"/>
      </w:pPr>
      <w:r>
        <w:rPr>
          <w:sz w:val="28"/>
        </w:rPr>
        <w:t>Информацию:</w:t>
      </w:r>
    </w:p>
    <w:p w:rsidR="002D1C55">
      <w:pPr>
        <w:ind w:firstLine="708"/>
        <w:jc w:val="both"/>
      </w:pPr>
      <w:r>
        <w:rPr>
          <w:sz w:val="28"/>
        </w:rPr>
        <w:t>- Информацию о том, кто обращался за разрешением на строительство частного дома (укажите ФИО</w:t>
      </w:r>
      <w:r>
        <w:rPr>
          <w:sz w:val="28"/>
        </w:rPr>
        <w:t xml:space="preserve"> ,</w:t>
      </w:r>
      <w:r>
        <w:rPr>
          <w:sz w:val="28"/>
        </w:rPr>
        <w:t>ИНН паспортные данные ,период обращения) на земельном участке в адрес, адрес (кадастровый номер 90:11:телефон:419);</w:t>
      </w:r>
    </w:p>
    <w:p w:rsidR="002D1C55">
      <w:pPr>
        <w:ind w:firstLine="708"/>
        <w:jc w:val="both"/>
      </w:pPr>
      <w:r>
        <w:rPr>
          <w:sz w:val="28"/>
        </w:rPr>
        <w:t xml:space="preserve">- Информацию о том, кем направлялись уведомления (укажите ФИО, ИНН, паспортные данные, период обращения) о начале и завершении строительства на земельных участке в </w:t>
      </w:r>
      <w:r>
        <w:rPr>
          <w:sz w:val="28"/>
        </w:rPr>
        <w:t>в</w:t>
      </w:r>
      <w:r>
        <w:rPr>
          <w:sz w:val="28"/>
        </w:rPr>
        <w:t xml:space="preserve"> адрес, адрес (кадастровый номер 90:11:телефон:419);</w:t>
      </w:r>
    </w:p>
    <w:p w:rsidR="002D1C55">
      <w:pPr>
        <w:ind w:firstLine="708"/>
        <w:jc w:val="both"/>
      </w:pPr>
      <w:r>
        <w:rPr>
          <w:sz w:val="28"/>
        </w:rPr>
        <w:t xml:space="preserve">-Информацию о том, </w:t>
      </w:r>
      <w:r>
        <w:rPr>
          <w:sz w:val="28"/>
        </w:rPr>
        <w:t>какие</w:t>
      </w:r>
      <w:r>
        <w:rPr>
          <w:sz w:val="28"/>
        </w:rPr>
        <w:t xml:space="preserve"> что размещено</w:t>
      </w:r>
      <w:r>
        <w:rPr>
          <w:sz w:val="28"/>
        </w:rPr>
        <w:t xml:space="preserve"> на земельном участке в адрес, адрес (кадастровый номер 90:11:телефон:419);</w:t>
      </w:r>
    </w:p>
    <w:p w:rsidR="002D1C55">
      <w:pPr>
        <w:ind w:firstLine="708"/>
        <w:jc w:val="both"/>
      </w:pPr>
      <w:r>
        <w:rPr>
          <w:sz w:val="28"/>
        </w:rPr>
        <w:t>-Имеется ли информация о нарушениях правил землепользования и застройки согласно Градостроительному кодексу РФ по земельному участку с кадастровым номером 90:11:телефон:419;</w:t>
      </w:r>
    </w:p>
    <w:p w:rsidR="002D1C55">
      <w:pPr>
        <w:ind w:firstLine="708"/>
        <w:jc w:val="both"/>
      </w:pPr>
      <w:r>
        <w:rPr>
          <w:sz w:val="28"/>
        </w:rPr>
        <w:t>-Инфор</w:t>
      </w:r>
      <w:r>
        <w:rPr>
          <w:sz w:val="28"/>
        </w:rPr>
        <w:t>мацию о том, кому (укажите ФИО</w:t>
      </w:r>
      <w:r>
        <w:rPr>
          <w:sz w:val="28"/>
        </w:rPr>
        <w:t xml:space="preserve"> ,</w:t>
      </w:r>
      <w:r>
        <w:rPr>
          <w:sz w:val="28"/>
        </w:rPr>
        <w:t>ИНН паспортные данные) принадлежат объекты, размещенные на земельном участке в адрес, адрес (кадастровый номер 90:11:телефон:419);</w:t>
      </w:r>
    </w:p>
    <w:p w:rsidR="002D1C55">
      <w:pPr>
        <w:ind w:firstLine="708"/>
        <w:jc w:val="both"/>
      </w:pPr>
      <w:r>
        <w:rPr>
          <w:sz w:val="28"/>
        </w:rPr>
        <w:t>-Информацию о том, выдавались ли муниципальным органом иные разрешения на объекты по адресу а</w:t>
      </w:r>
      <w:r>
        <w:rPr>
          <w:sz w:val="28"/>
        </w:rPr>
        <w:t>дрес (кадастровый номер земельного участка 90:11:телефон:419);</w:t>
      </w:r>
    </w:p>
    <w:p w:rsidR="002D1C55">
      <w:pPr>
        <w:ind w:firstLine="708"/>
        <w:jc w:val="both"/>
      </w:pPr>
      <w:r>
        <w:rPr>
          <w:sz w:val="28"/>
        </w:rPr>
        <w:t>-Было ли изъятие земельного участка с кадастровым номером 90:11:телефон:419 из частной собственности для прокладки дорог, для строительства муниципальных объектов.</w:t>
      </w:r>
    </w:p>
    <w:p w:rsidR="002D1C55">
      <w:pPr>
        <w:ind w:firstLine="708"/>
        <w:jc w:val="both"/>
      </w:pPr>
      <w:r>
        <w:rPr>
          <w:sz w:val="28"/>
        </w:rPr>
        <w:t>В соответствии с п. 4 ст. 93.</w:t>
      </w:r>
      <w:r>
        <w:rPr>
          <w:sz w:val="28"/>
        </w:rPr>
        <w:t>1 и п. 4 ст. 31 КоАП РФ,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</w:t>
      </w:r>
      <w:r>
        <w:rPr>
          <w:sz w:val="28"/>
        </w:rPr>
        <w:t xml:space="preserve"> виде по телекоммуникационным каналам связи» (далее Порядок), в адрес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Межрайонной ИФНС России №6 по</w:t>
      </w:r>
      <w:r>
        <w:rPr>
          <w:sz w:val="28"/>
        </w:rPr>
        <w:t xml:space="preserve"> Республике Крым сформировано и направлено в электронной форме по телекоммуникационным каналам связи через оператора электронно</w:t>
      </w:r>
      <w:r>
        <w:rPr>
          <w:sz w:val="28"/>
        </w:rPr>
        <w:t xml:space="preserve">го документооборота требование о предоставлении документов (информации) № 989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2D1C55">
      <w:pPr>
        <w:ind w:firstLine="708"/>
        <w:jc w:val="both"/>
      </w:pPr>
      <w:r>
        <w:rPr>
          <w:sz w:val="28"/>
        </w:rPr>
        <w:t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</w:t>
      </w:r>
      <w:r>
        <w:rPr>
          <w:sz w:val="28"/>
        </w:rPr>
        <w:t>ятым налогоплательщиком, если налоговому орган}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>
        <w:rPr>
          <w:sz w:val="28"/>
        </w:rPr>
        <w:t xml:space="preserve"> При этом датой его получения налогоплательщиком в электронном виде</w:t>
      </w:r>
      <w:r>
        <w:rPr>
          <w:sz w:val="28"/>
        </w:rPr>
        <w:t xml:space="preserve"> по телекоммуникационным каналам связи считается дата, указанная в квитанции о приеме (</w:t>
      </w:r>
      <w:r>
        <w:rPr>
          <w:sz w:val="28"/>
        </w:rPr>
        <w:t>п.п</w:t>
      </w:r>
      <w:r>
        <w:rPr>
          <w:sz w:val="28"/>
        </w:rPr>
        <w:t xml:space="preserve">. 6, 12, 13 Порядка,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63-Ф3 «Об электронной подписи»).</w:t>
      </w:r>
    </w:p>
    <w:p w:rsidR="002D1C55">
      <w:pPr>
        <w:ind w:firstLine="708"/>
        <w:jc w:val="both"/>
      </w:pPr>
      <w:r>
        <w:rPr>
          <w:sz w:val="28"/>
        </w:rPr>
        <w:t xml:space="preserve">Указанное требование принято </w:t>
      </w:r>
      <w:r>
        <w:rPr>
          <w:sz w:val="28"/>
        </w:rPr>
        <w:t>Штормовским</w:t>
      </w:r>
      <w:r>
        <w:rPr>
          <w:sz w:val="28"/>
        </w:rPr>
        <w:t xml:space="preserve"> сельским советом по ТКС, о чём в н</w:t>
      </w:r>
      <w:r>
        <w:rPr>
          <w:sz w:val="28"/>
        </w:rPr>
        <w:t xml:space="preserve">алоговый орган поступила квитанция от дата о приёме, </w:t>
      </w:r>
      <w:r>
        <w:rPr>
          <w:sz w:val="28"/>
        </w:rPr>
        <w:t>подписанные</w:t>
      </w:r>
      <w:r>
        <w:rPr>
          <w:sz w:val="28"/>
        </w:rPr>
        <w:t xml:space="preserve"> усиленной квалифицированной электронной подписью (электронной цифровой подписью) налогоплательщика.</w:t>
      </w:r>
    </w:p>
    <w:p w:rsidR="002D1C55">
      <w:pPr>
        <w:ind w:firstLine="708"/>
        <w:jc w:val="both"/>
      </w:pPr>
      <w:r>
        <w:rPr>
          <w:sz w:val="28"/>
        </w:rPr>
        <w:t>В соответствии с пунктом 5 статьи 93.1 КоАП РФ требование о предоставлении документов (инфо</w:t>
      </w:r>
      <w:r>
        <w:rPr>
          <w:sz w:val="28"/>
        </w:rPr>
        <w:t xml:space="preserve">рмации) № 989 от дата </w:t>
      </w:r>
      <w:r>
        <w:rPr>
          <w:sz w:val="28"/>
        </w:rPr>
        <w:t>Штормовскому</w:t>
      </w:r>
      <w:r>
        <w:rPr>
          <w:sz w:val="28"/>
        </w:rPr>
        <w:t xml:space="preserve"> сельскому совету следовало исполнить в десятидневный срок со дня его получения, т.е. не позднее дата соответственно (представить документы лично, через представителя на основании доверенности, направить почтой) или в тот </w:t>
      </w:r>
      <w:r>
        <w:rPr>
          <w:sz w:val="28"/>
        </w:rPr>
        <w:t xml:space="preserve">же срок сообщить, что налогоплательщик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</w:t>
      </w:r>
      <w:r>
        <w:rPr>
          <w:sz w:val="28"/>
        </w:rPr>
        <w:t>датайству лица.</w:t>
      </w:r>
    </w:p>
    <w:p w:rsidR="002D1C55">
      <w:pPr>
        <w:ind w:firstLine="708"/>
        <w:jc w:val="both"/>
      </w:pPr>
      <w:r>
        <w:rPr>
          <w:sz w:val="28"/>
        </w:rPr>
        <w:t xml:space="preserve">В указанный срок налогоплательщик </w:t>
      </w:r>
      <w:r>
        <w:rPr>
          <w:sz w:val="28"/>
        </w:rPr>
        <w:t>Штормовской</w:t>
      </w:r>
      <w:r>
        <w:rPr>
          <w:sz w:val="28"/>
        </w:rPr>
        <w:t xml:space="preserve"> сельский совет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направил; документы и и</w:t>
      </w:r>
      <w:r>
        <w:rPr>
          <w:sz w:val="28"/>
        </w:rPr>
        <w:t xml:space="preserve">нформацию, затребованные налоговым органом, не представил, чем нарушил п. 5 ст. 93.1 </w:t>
      </w:r>
      <w:r>
        <w:rPr>
          <w:sz w:val="28"/>
        </w:rPr>
        <w:t>фио</w:t>
      </w:r>
    </w:p>
    <w:p w:rsidR="002D1C55">
      <w:pPr>
        <w:ind w:firstLine="708"/>
        <w:jc w:val="both"/>
      </w:pPr>
      <w:r>
        <w:rPr>
          <w:sz w:val="28"/>
        </w:rPr>
        <w:t xml:space="preserve">Согласно пункту 6 статьи 93.1 </w:t>
      </w:r>
      <w:r>
        <w:rPr>
          <w:sz w:val="28"/>
        </w:rPr>
        <w:t>фио</w:t>
      </w:r>
      <w:r>
        <w:rPr>
          <w:sz w:val="28"/>
        </w:rPr>
        <w:t xml:space="preserve"> отказ лица от представления </w:t>
      </w:r>
      <w:r>
        <w:rPr>
          <w:sz w:val="28"/>
        </w:rPr>
        <w:t>истребуемых</w:t>
      </w:r>
      <w:r>
        <w:rPr>
          <w:sz w:val="28"/>
        </w:rPr>
        <w:t xml:space="preserve"> в соответствии с настоящей статьей документов или непредставление их в установленные сроки пр</w:t>
      </w:r>
      <w:r>
        <w:rPr>
          <w:sz w:val="28"/>
        </w:rPr>
        <w:t xml:space="preserve">изнаются налоговым правонарушением и влекут ответственность, предусмотренную статьей 126 </w:t>
      </w:r>
      <w:r>
        <w:rPr>
          <w:sz w:val="28"/>
        </w:rPr>
        <w:t>фио</w:t>
      </w:r>
      <w:r>
        <w:rPr>
          <w:sz w:val="28"/>
        </w:rPr>
        <w:t>.</w:t>
      </w:r>
    </w:p>
    <w:p w:rsidR="002D1C55">
      <w:pPr>
        <w:ind w:firstLine="708"/>
        <w:jc w:val="both"/>
      </w:pPr>
      <w:r>
        <w:rPr>
          <w:sz w:val="28"/>
        </w:rPr>
        <w:t>Согласно п. 2 ст. 126 КоАП РФ непредставление налоговому органу сведений о налогоплательщике, выразившееся в отказе лица представить имеющиеся у него документы, п</w:t>
      </w:r>
      <w:r>
        <w:rPr>
          <w:sz w:val="28"/>
        </w:rPr>
        <w:t xml:space="preserve">редусмотренные настоящим </w:t>
      </w:r>
      <w:r>
        <w:rPr>
          <w:sz w:val="28"/>
        </w:rPr>
        <w:t>фио</w:t>
      </w:r>
      <w:r>
        <w:rPr>
          <w:sz w:val="28"/>
        </w:rPr>
        <w:t>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</w:t>
      </w:r>
      <w:r>
        <w:rPr>
          <w:sz w:val="28"/>
        </w:rPr>
        <w:t>ов нарушения законодательства о налогах и сборах</w:t>
      </w:r>
      <w:r>
        <w:rPr>
          <w:sz w:val="28"/>
        </w:rPr>
        <w:t xml:space="preserve">, предусмотренное статьёй 135.1 настоящего </w:t>
      </w:r>
      <w:r>
        <w:rPr>
          <w:sz w:val="28"/>
        </w:rPr>
        <w:t>фио</w:t>
      </w:r>
      <w:r>
        <w:rPr>
          <w:sz w:val="28"/>
        </w:rPr>
        <w:t>, влечет взыскание штрафа с организации или индивидуального предпринимателя в размере сумма прописью, с физического лица - в размере одной тысячи рублей.</w:t>
      </w:r>
    </w:p>
    <w:p w:rsidR="002D1C55">
      <w:pPr>
        <w:ind w:firstLine="708"/>
        <w:jc w:val="both"/>
      </w:pPr>
      <w:r>
        <w:rPr>
          <w:sz w:val="28"/>
        </w:rPr>
        <w:t>В Межрай</w:t>
      </w:r>
      <w:r>
        <w:rPr>
          <w:sz w:val="28"/>
        </w:rPr>
        <w:t xml:space="preserve">онной ИФНС России №6 по Республике Крым отсутствуют сведения о повторности несообщения (несвоевременного сообщения) </w:t>
      </w:r>
      <w:r>
        <w:rPr>
          <w:sz w:val="28"/>
        </w:rPr>
        <w:t>Штормовским</w:t>
      </w:r>
      <w:r>
        <w:rPr>
          <w:sz w:val="28"/>
        </w:rPr>
        <w:t xml:space="preserve"> сельским советом запрашиваемой налоговым органом информации.</w:t>
      </w:r>
    </w:p>
    <w:p w:rsidR="002D1C55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</w:t>
      </w:r>
      <w:r>
        <w:rPr>
          <w:sz w:val="28"/>
        </w:rPr>
        <w:t xml:space="preserve">ства не предоставления в установленный законодательством о налогах и сборах срок в налоговые органы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6-НДФЛ, о которых указано в протоколе об административном п</w:t>
      </w:r>
      <w:r>
        <w:rPr>
          <w:sz w:val="28"/>
        </w:rPr>
        <w:t xml:space="preserve">равонарушении, подтверждаются имеющимися в материалах дела сведениями, согласно которым Евсеенко С.В. является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адрес.</w:t>
      </w:r>
    </w:p>
    <w:p w:rsidR="002D1C55">
      <w:pPr>
        <w:jc w:val="both"/>
      </w:pPr>
      <w:r>
        <w:rPr>
          <w:sz w:val="28"/>
        </w:rPr>
        <w:t>Факт совершения ад</w:t>
      </w:r>
      <w:r>
        <w:rPr>
          <w:sz w:val="28"/>
        </w:rPr>
        <w:t xml:space="preserve">министративного правонарушения и виновность должностного лица Евсеенко С.В.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91102206200031200002 </w:t>
      </w:r>
      <w:r>
        <w:rPr>
          <w:sz w:val="28"/>
        </w:rPr>
        <w:t xml:space="preserve">от дата; копией выписки из ЕГРЮЛ по состоянию на дата, содержащей сведения о юридическом лице -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(ОГРН 1149102106801); копией требования № 1741 от дата о предоставлении документов (информации);</w:t>
      </w:r>
      <w:r>
        <w:rPr>
          <w:sz w:val="28"/>
        </w:rPr>
        <w:t xml:space="preserve"> копией поручения № 8294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</w:t>
      </w:r>
      <w:r>
        <w:rPr>
          <w:sz w:val="28"/>
        </w:rPr>
        <w:t>а</w:t>
      </w:r>
      <w:r>
        <w:rPr>
          <w:sz w:val="28"/>
        </w:rPr>
        <w:t xml:space="preserve"> об истребовании документов (информации); копиями квитанций о приеме электронного документа; копией акта № 13538 от дата об обнаружении фактов, свидетельствующих о предусмотренных Налоговым кодексом РФ налоговых правонарушениях.</w:t>
      </w:r>
    </w:p>
    <w:p w:rsidR="002D1C55">
      <w:pPr>
        <w:ind w:firstLine="708"/>
        <w:jc w:val="both"/>
      </w:pPr>
      <w:r>
        <w:rPr>
          <w:sz w:val="28"/>
        </w:rPr>
        <w:t xml:space="preserve">Письменные доказательства </w:t>
      </w:r>
      <w:r>
        <w:rPr>
          <w:sz w:val="28"/>
        </w:rPr>
        <w:t>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2D1C55">
      <w:pPr>
        <w:ind w:firstLine="708"/>
        <w:jc w:val="both"/>
      </w:pPr>
      <w:r>
        <w:rPr>
          <w:sz w:val="28"/>
        </w:rPr>
        <w:t>При</w:t>
      </w:r>
      <w:r>
        <w:rPr>
          <w:sz w:val="28"/>
        </w:rPr>
        <w:t xml:space="preserve"> таких обстоятельствах в действиях должностного лица Евсеенко С.В.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</w:t>
      </w:r>
      <w:r>
        <w:rPr>
          <w:sz w:val="28"/>
        </w:rPr>
        <w:t>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частью 2 настоящей статьи.</w:t>
      </w:r>
    </w:p>
    <w:p w:rsidR="002D1C55">
      <w:pPr>
        <w:ind w:firstLine="708"/>
        <w:jc w:val="both"/>
      </w:pPr>
      <w:r>
        <w:rPr>
          <w:sz w:val="28"/>
        </w:rPr>
        <w:t>Согласно ст. 4.1 ч. 2 Ко</w:t>
      </w:r>
      <w:r>
        <w:rPr>
          <w:sz w:val="28"/>
        </w:rPr>
        <w:t>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1C55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>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должностного лица Евсеенко С.В., ранее привлекаемой к административной ответ</w:t>
      </w:r>
      <w:r>
        <w:rPr>
          <w:sz w:val="28"/>
        </w:rPr>
        <w:t>ственности за совершение аналогичного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</w:t>
      </w:r>
      <w:r>
        <w:rPr>
          <w:sz w:val="28"/>
        </w:rPr>
        <w:t>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необходимости назначения административного наказания в виде административного штрафа в пределе санкции ч. 1 ст. 15.6 КоАП РФ на должностных лиц.</w:t>
      </w:r>
    </w:p>
    <w:p w:rsidR="002D1C5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</w:t>
      </w:r>
      <w:r>
        <w:rPr>
          <w:sz w:val="28"/>
        </w:rPr>
        <w:t>нного</w:t>
      </w:r>
      <w:r>
        <w:rPr>
          <w:sz w:val="28"/>
        </w:rPr>
        <w:t>, руководствуясь ст. ст. 29.9, 29.10, 29.11 КоАП РФ, мировой судья</w:t>
      </w:r>
    </w:p>
    <w:p w:rsidR="002D1C55">
      <w:pPr>
        <w:jc w:val="both"/>
      </w:pPr>
      <w:r>
        <w:rPr>
          <w:b/>
          <w:sz w:val="28"/>
        </w:rPr>
        <w:t xml:space="preserve">ПОСТАНОВИЛ: </w:t>
      </w:r>
    </w:p>
    <w:p w:rsidR="002D1C55">
      <w:pPr>
        <w:ind w:firstLine="708"/>
        <w:jc w:val="both"/>
      </w:pPr>
      <w:r>
        <w:rPr>
          <w:sz w:val="28"/>
        </w:rPr>
        <w:t xml:space="preserve">Должностное лицо – 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Евсеенко Светлану Васильевну признать виновной в совершении админист</w:t>
      </w:r>
      <w:r>
        <w:rPr>
          <w:sz w:val="28"/>
        </w:rPr>
        <w:t xml:space="preserve">ративного правонарушения, предусмотренного ч. 1 ст. 15.6 </w:t>
      </w:r>
      <w:r>
        <w:rPr>
          <w:sz w:val="28"/>
        </w:rPr>
        <w:t>фио</w:t>
      </w:r>
      <w:r>
        <w:rPr>
          <w:sz w:val="28"/>
        </w:rPr>
        <w:t xml:space="preserve"> Российской Федерации об административных правонарушениях, и назначить ей административное наказание в виде административного штрафа в размере 400 (четыреста) рублей. </w:t>
      </w:r>
    </w:p>
    <w:p w:rsidR="002D1C55">
      <w:pPr>
        <w:ind w:firstLine="708"/>
        <w:jc w:val="both"/>
      </w:pPr>
      <w:r>
        <w:rPr>
          <w:sz w:val="28"/>
        </w:rPr>
        <w:t>Штраф подлежит уплате по рек</w:t>
      </w:r>
      <w:r>
        <w:rPr>
          <w:sz w:val="28"/>
        </w:rPr>
        <w:t>визитам:</w:t>
      </w:r>
    </w:p>
    <w:p w:rsidR="002D1C55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D1C55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2D1C55">
      <w:pPr>
        <w:ind w:firstLine="708"/>
        <w:jc w:val="both"/>
      </w:pPr>
      <w:r>
        <w:rPr>
          <w:sz w:val="28"/>
        </w:rPr>
        <w:t>ОГРН 1149102019164</w:t>
      </w:r>
    </w:p>
    <w:p w:rsidR="002D1C55">
      <w:pPr>
        <w:ind w:firstLine="708"/>
        <w:jc w:val="both"/>
      </w:pPr>
      <w:r>
        <w:rPr>
          <w:sz w:val="28"/>
        </w:rPr>
        <w:t>Банковские реквизиты:</w:t>
      </w:r>
    </w:p>
    <w:p w:rsidR="002D1C55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</w:t>
      </w:r>
      <w:r>
        <w:rPr>
          <w:sz w:val="28"/>
        </w:rPr>
        <w:t>Республики Крым)</w:t>
      </w:r>
    </w:p>
    <w:p w:rsidR="002D1C55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2D1C55">
      <w:pPr>
        <w:ind w:firstLine="708"/>
        <w:jc w:val="both"/>
      </w:pPr>
      <w:r>
        <w:rPr>
          <w:sz w:val="28"/>
        </w:rPr>
        <w:t xml:space="preserve">ИНН: телефон </w:t>
      </w:r>
    </w:p>
    <w:p w:rsidR="002D1C55">
      <w:pPr>
        <w:ind w:firstLine="708"/>
        <w:jc w:val="both"/>
      </w:pPr>
      <w:r>
        <w:rPr>
          <w:sz w:val="28"/>
        </w:rPr>
        <w:t>КПП: 910201001</w:t>
      </w:r>
    </w:p>
    <w:p w:rsidR="002D1C55">
      <w:pPr>
        <w:ind w:firstLine="708"/>
        <w:jc w:val="both"/>
      </w:pPr>
      <w:r>
        <w:rPr>
          <w:sz w:val="28"/>
        </w:rPr>
        <w:t>БИК: 013510002</w:t>
      </w:r>
    </w:p>
    <w:p w:rsidR="002D1C55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D1C55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2D1C55">
      <w:pPr>
        <w:ind w:firstLine="708"/>
        <w:jc w:val="both"/>
      </w:pPr>
      <w:r>
        <w:rPr>
          <w:sz w:val="28"/>
        </w:rPr>
        <w:t>Лицевой счет телефон в УФК по Республ</w:t>
      </w:r>
      <w:r>
        <w:rPr>
          <w:sz w:val="28"/>
        </w:rPr>
        <w:t xml:space="preserve">ике Крым, Код Сводного реестра телефон </w:t>
      </w:r>
    </w:p>
    <w:p w:rsidR="002D1C55">
      <w:pPr>
        <w:ind w:firstLine="708"/>
        <w:jc w:val="both"/>
      </w:pPr>
      <w:r>
        <w:rPr>
          <w:sz w:val="28"/>
        </w:rPr>
        <w:t>ОКТМО: 35643000</w:t>
      </w:r>
    </w:p>
    <w:p w:rsidR="002D1C55">
      <w:pPr>
        <w:ind w:firstLine="708"/>
        <w:jc w:val="both"/>
      </w:pPr>
      <w:r>
        <w:rPr>
          <w:sz w:val="28"/>
        </w:rPr>
        <w:t xml:space="preserve">КБК: телефон </w:t>
      </w:r>
      <w:r>
        <w:rPr>
          <w:sz w:val="28"/>
        </w:rPr>
        <w:t>телефон</w:t>
      </w:r>
    </w:p>
    <w:p w:rsidR="002D1C55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0410760300725002532215129</w:t>
      </w:r>
    </w:p>
    <w:p w:rsidR="002D1C55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</w:t>
      </w:r>
      <w:r>
        <w:rPr>
          <w:sz w:val="28"/>
        </w:rPr>
        <w:t xml:space="preserve">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</w:t>
      </w:r>
      <w:r>
        <w:rPr>
          <w:sz w:val="28"/>
        </w:rPr>
        <w:t>ного района (адрес и городской адрес) Республики Крым, расположенную по адресу: адрес.</w:t>
      </w:r>
    </w:p>
    <w:p w:rsidR="002D1C55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8"/>
        </w:rPr>
        <w:t>ия постановления о наложении административного штрафа в законную силу.</w:t>
      </w:r>
    </w:p>
    <w:p w:rsidR="002D1C55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>
        <w:rPr>
          <w:sz w:val="28"/>
        </w:rPr>
        <w:t>фио</w:t>
      </w:r>
      <w:r>
        <w:rPr>
          <w:sz w:val="28"/>
        </w:rPr>
        <w:t xml:space="preserve"> Российской Федерации об административных правонарушениях б</w:t>
      </w:r>
      <w:r>
        <w:rPr>
          <w:sz w:val="28"/>
        </w:rPr>
        <w:t>удет взыскана в принудительном порядке.</w:t>
      </w:r>
    </w:p>
    <w:p w:rsidR="002D1C55" w:rsidP="00D1059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</w:t>
      </w:r>
      <w:r>
        <w:rPr>
          <w:sz w:val="28"/>
        </w:rPr>
        <w:t>) Республики Крым, со дня вручения или получения копии постановления.</w:t>
      </w:r>
    </w:p>
    <w:p w:rsidR="00D1059B">
      <w:pPr>
        <w:jc w:val="both"/>
      </w:pPr>
    </w:p>
    <w:p w:rsidR="002D1C55" w:rsidP="00D1059B">
      <w:pPr>
        <w:ind w:firstLine="720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>Е.В. Костюкова</w:t>
      </w:r>
    </w:p>
    <w:p w:rsidR="002D1C5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55"/>
    <w:rsid w:val="002D1C55"/>
    <w:rsid w:val="00D10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