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820" w:rsidP="00F91E22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5-72-256/2022</w:t>
      </w:r>
    </w:p>
    <w:p w:rsidR="00E16820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F91E22">
      <w:pPr>
        <w:jc w:val="right"/>
      </w:pPr>
    </w:p>
    <w:p w:rsidR="00E16820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F91E22" w:rsidRPr="00F91E22" w:rsidP="00F91E22"/>
    <w:p w:rsidR="00E16820">
      <w:pPr>
        <w:ind w:firstLine="567"/>
        <w:jc w:val="both"/>
      </w:pPr>
      <w:r>
        <w:rPr>
          <w:sz w:val="28"/>
        </w:rPr>
        <w:t xml:space="preserve">10 июня 2022 года                                                                               </w:t>
      </w:r>
      <w:r>
        <w:rPr>
          <w:sz w:val="28"/>
        </w:rPr>
        <w:t>г. Саки</w:t>
      </w:r>
    </w:p>
    <w:p w:rsidR="00E16820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адрес Костюкова Елена Валериевна,</w:t>
      </w:r>
    </w:p>
    <w:p w:rsidR="00E16820">
      <w:pPr>
        <w:ind w:firstLine="567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Макарова В.Г., </w:t>
      </w:r>
    </w:p>
    <w:p w:rsidR="00E16820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Эмиля </w:t>
      </w:r>
      <w:r>
        <w:rPr>
          <w:sz w:val="28"/>
        </w:rPr>
        <w:t>Шевкетовича</w:t>
      </w:r>
      <w:r>
        <w:rPr>
          <w:sz w:val="28"/>
        </w:rPr>
        <w:t>, пас</w:t>
      </w:r>
      <w:r>
        <w:rPr>
          <w:sz w:val="28"/>
        </w:rPr>
        <w:t>портные данные УЗССР, гражданина Российской Федерации (паспортные данные), получившего высшее образование, женатого, имеющего двоих несовершеннолетних детей, зарегистрированного и проживающего по адресу: адрес,</w:t>
      </w:r>
    </w:p>
    <w:p w:rsidR="00E16820">
      <w:pPr>
        <w:ind w:firstLine="567"/>
        <w:jc w:val="both"/>
      </w:pPr>
      <w:r>
        <w:rPr>
          <w:sz w:val="28"/>
        </w:rPr>
        <w:t>о привлечении его к административной ответств</w:t>
      </w:r>
      <w:r>
        <w:rPr>
          <w:sz w:val="28"/>
        </w:rPr>
        <w:t xml:space="preserve">енности за правонарушение, предусмотренное ст. 5.59 </w:t>
      </w:r>
      <w:r>
        <w:rPr>
          <w:sz w:val="27"/>
        </w:rPr>
        <w:t>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E16820">
      <w:pPr>
        <w:ind w:firstLine="567"/>
        <w:jc w:val="center"/>
      </w:pPr>
      <w:r>
        <w:rPr>
          <w:sz w:val="28"/>
        </w:rPr>
        <w:t>УСТАНОВИЛ:</w:t>
      </w:r>
    </w:p>
    <w:p w:rsidR="00E16820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юрист 2 класса </w:t>
      </w:r>
      <w:r>
        <w:rPr>
          <w:sz w:val="28"/>
        </w:rPr>
        <w:t>фио</w:t>
      </w:r>
      <w:r>
        <w:rPr>
          <w:sz w:val="28"/>
        </w:rPr>
        <w:t xml:space="preserve"> возбуждено дело об административном пр</w:t>
      </w:r>
      <w:r>
        <w:rPr>
          <w:sz w:val="28"/>
        </w:rPr>
        <w:t xml:space="preserve">авонарушении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Э.Ш. по признакам правонарушения, предусмотренного ст. 5.59 Кодекса Российской Федерации об административных правонарушениях (далее – КоАП РФ).</w:t>
      </w:r>
    </w:p>
    <w:p w:rsidR="00E16820">
      <w:pPr>
        <w:ind w:firstLine="708"/>
        <w:jc w:val="both"/>
      </w:pPr>
      <w:r>
        <w:rPr>
          <w:sz w:val="28"/>
        </w:rPr>
        <w:t>В судебном заседании дол</w:t>
      </w:r>
      <w:r>
        <w:rPr>
          <w:sz w:val="28"/>
        </w:rPr>
        <w:t>жностное лицо Ибрагимов Э.Ш. вину во вменяемом административном правонарушении признал полностью, не оспаривал фактические обстоятельства дела, изложенные в постановлении о возбуждении дела об административном правонарушении, при этом дополнил, что нарушен</w:t>
      </w:r>
      <w:r>
        <w:rPr>
          <w:sz w:val="28"/>
        </w:rPr>
        <w:t xml:space="preserve">ие порядка рассмотрения обращения было обусловлено в связи с загруженностью по работе, ответ на обращение был подготовлен, однако не был направлен в срок. </w:t>
      </w:r>
    </w:p>
    <w:p w:rsidR="00E16820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Макаров В.Г., пояснил, что </w:t>
      </w:r>
      <w:r>
        <w:rPr>
          <w:sz w:val="28"/>
        </w:rPr>
        <w:t>Сакской</w:t>
      </w:r>
      <w:r>
        <w:rPr>
          <w:sz w:val="28"/>
        </w:rPr>
        <w:t xml:space="preserve"> меж</w:t>
      </w:r>
      <w:r>
        <w:rPr>
          <w:sz w:val="28"/>
        </w:rPr>
        <w:t xml:space="preserve">районной прокуратурой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адрес. Проверкой установлено, что в администрацию </w:t>
      </w:r>
      <w:r>
        <w:rPr>
          <w:sz w:val="28"/>
        </w:rPr>
        <w:t>Молочненского</w:t>
      </w:r>
      <w:r>
        <w:rPr>
          <w:sz w:val="28"/>
        </w:rPr>
        <w:t xml:space="preserve"> адрес поступило и зарег</w:t>
      </w:r>
      <w:r>
        <w:rPr>
          <w:sz w:val="28"/>
        </w:rPr>
        <w:t xml:space="preserve">истрировано от дата за </w:t>
      </w:r>
      <w:r>
        <w:rPr>
          <w:sz w:val="28"/>
        </w:rPr>
        <w:t>вх</w:t>
      </w:r>
      <w:r>
        <w:rPr>
          <w:sz w:val="28"/>
        </w:rPr>
        <w:t xml:space="preserve">. № 02-09/106 обращение </w:t>
      </w:r>
      <w:r>
        <w:rPr>
          <w:sz w:val="28"/>
        </w:rPr>
        <w:t>фио</w:t>
      </w:r>
      <w:r>
        <w:rPr>
          <w:sz w:val="28"/>
        </w:rPr>
        <w:t xml:space="preserve">, по результатам которого администрацией заявителю дан письменный ответ, зарегистрированный </w:t>
      </w:r>
      <w:r>
        <w:rPr>
          <w:sz w:val="28"/>
        </w:rPr>
        <w:t>от</w:t>
      </w:r>
      <w:r>
        <w:rPr>
          <w:sz w:val="28"/>
        </w:rPr>
        <w:t xml:space="preserve"> дата за исх. № 02-09/532. Вместе с тем, в нарушение ч. 1 </w:t>
      </w:r>
      <w:r>
        <w:rPr>
          <w:sz w:val="28"/>
        </w:rPr>
        <w:t xml:space="preserve">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59-ФЗ, согласно</w:t>
      </w:r>
      <w:r>
        <w:rPr>
          <w:sz w:val="28"/>
        </w:rPr>
        <w:t xml:space="preserve"> данным журнала исходящей корреспонденции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адрес, ответ на обращение направлен </w:t>
      </w:r>
      <w:r>
        <w:rPr>
          <w:sz w:val="28"/>
        </w:rPr>
        <w:t>фио</w:t>
      </w:r>
      <w:r>
        <w:rPr>
          <w:sz w:val="28"/>
        </w:rPr>
        <w:t xml:space="preserve"> дата, а именно на 14 дней позже установленного законом срока (на 44 день со дня регистрации письменного обращения). Факт нарушения установленного </w:t>
      </w:r>
      <w:r>
        <w:rPr>
          <w:sz w:val="28"/>
        </w:rPr>
        <w:t xml:space="preserve">законом порядка рассмотрения указанного обращения в полном объеме подтверждается материалами, полученными в ходе проведения проверки. Просил привлечь к административной ответственности заместителя главу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Э.Ш. по </w:t>
      </w:r>
      <w:r>
        <w:rPr>
          <w:sz w:val="28"/>
        </w:rPr>
        <w:t xml:space="preserve">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штрафа. </w:t>
      </w:r>
    </w:p>
    <w:p w:rsidR="00E16820">
      <w:pPr>
        <w:ind w:firstLine="708"/>
        <w:jc w:val="both"/>
      </w:pPr>
      <w:r>
        <w:rPr>
          <w:sz w:val="28"/>
        </w:rPr>
        <w:t>Выслушав должностное лицо Ибрагимова Э.Ш., заключение помощника прокурора</w:t>
      </w:r>
      <w:r>
        <w:rPr>
          <w:sz w:val="28"/>
        </w:rPr>
        <w:t xml:space="preserve">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адрес, исследовав письменные материалы дела, мировой судья пришел к выводу о наличии в действиях должностного лица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Э.Ш. состава правонарушения, предусмотренно</w:t>
      </w:r>
      <w:r>
        <w:rPr>
          <w:sz w:val="28"/>
        </w:rPr>
        <w:t xml:space="preserve">го ст. 5.59 КоАП РФ, исходя из следующего. </w:t>
      </w:r>
    </w:p>
    <w:p w:rsidR="00E1682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</w:t>
      </w:r>
      <w:r>
        <w:rPr>
          <w:sz w:val="28"/>
        </w:rPr>
        <w:t xml:space="preserve">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6820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rPr>
          <w:sz w:val="28"/>
        </w:rPr>
        <w:t>нением своих служебных обязанностей.</w:t>
      </w:r>
    </w:p>
    <w:p w:rsidR="00E16820">
      <w:pPr>
        <w:ind w:firstLine="708"/>
        <w:jc w:val="both"/>
      </w:pPr>
      <w:r>
        <w:rPr>
          <w:sz w:val="28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</w:t>
      </w:r>
      <w:r>
        <w:rPr>
          <w:sz w:val="28"/>
        </w:rPr>
        <w:t>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</w:t>
      </w:r>
      <w:r>
        <w:rPr>
          <w:sz w:val="28"/>
        </w:rPr>
        <w:t xml:space="preserve">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E16820">
      <w:pPr>
        <w:ind w:firstLine="708"/>
        <w:jc w:val="both"/>
      </w:pPr>
      <w:r>
        <w:rPr>
          <w:sz w:val="28"/>
        </w:rPr>
        <w:t>Общим объектом адми</w:t>
      </w:r>
      <w:r>
        <w:rPr>
          <w:sz w:val="28"/>
        </w:rPr>
        <w:t>нистративного правонарушения,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</w:t>
      </w:r>
      <w:r>
        <w:rPr>
          <w:sz w:val="28"/>
        </w:rPr>
        <w:t xml:space="preserve"> и заявлений граждан, гарантируемый Конституцией РФ (ст. 33).</w:t>
      </w:r>
    </w:p>
    <w:p w:rsidR="00E16820">
      <w:pPr>
        <w:ind w:firstLine="708"/>
        <w:jc w:val="both"/>
      </w:pPr>
      <w:r>
        <w:rPr>
          <w:sz w:val="28"/>
        </w:rPr>
        <w:t>Из 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исполнения требований законодательства о порядке рассмотрения обращений граждан в деятельнос</w:t>
      </w:r>
      <w:r>
        <w:rPr>
          <w:sz w:val="28"/>
        </w:rPr>
        <w:t xml:space="preserve">ти должностных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адрес.</w:t>
      </w:r>
    </w:p>
    <w:p w:rsidR="00E16820">
      <w:pPr>
        <w:ind w:firstLine="708"/>
        <w:jc w:val="both"/>
      </w:pPr>
      <w:r>
        <w:rPr>
          <w:sz w:val="28"/>
        </w:rPr>
        <w:t xml:space="preserve">Проведенной проверкой установлено, что в администрацию </w:t>
      </w:r>
      <w:r>
        <w:rPr>
          <w:sz w:val="28"/>
        </w:rPr>
        <w:t>Молочненского</w:t>
      </w:r>
      <w:r>
        <w:rPr>
          <w:sz w:val="28"/>
        </w:rPr>
        <w:t xml:space="preserve"> адрес поступило и зарегистрировано от дата за </w:t>
      </w:r>
      <w:r>
        <w:rPr>
          <w:sz w:val="28"/>
        </w:rPr>
        <w:t>вх</w:t>
      </w:r>
      <w:r>
        <w:rPr>
          <w:sz w:val="28"/>
        </w:rPr>
        <w:t xml:space="preserve">. № 02-09/106 обращение </w:t>
      </w:r>
      <w:r>
        <w:rPr>
          <w:sz w:val="28"/>
        </w:rPr>
        <w:t>фио</w:t>
      </w:r>
      <w:r>
        <w:rPr>
          <w:sz w:val="28"/>
        </w:rPr>
        <w:t>, по результатам которого администрацией заявителю дан пис</w:t>
      </w:r>
      <w:r>
        <w:rPr>
          <w:sz w:val="28"/>
        </w:rPr>
        <w:t xml:space="preserve">ьменный ответ, зарегистрированный </w:t>
      </w:r>
      <w:r>
        <w:rPr>
          <w:sz w:val="28"/>
        </w:rPr>
        <w:t>от</w:t>
      </w:r>
      <w:r>
        <w:rPr>
          <w:sz w:val="28"/>
        </w:rPr>
        <w:t xml:space="preserve"> дата за исх. № 02-09/532. Вместе с тем, в нарушение ч.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59-ФЗ, согласно данным журнала исходящей корреспонденции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адрес, ответ на обращение направлен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дата, а именно на 14 дней позже установленного законом срока (на 44 день со дня регистрации письменного обращения).</w:t>
      </w:r>
    </w:p>
    <w:p w:rsidR="00E16820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 xml:space="preserve">действия уполномоченных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привели к нарушению порядка рассмотрения обращений граждан РФ и прав заявителя, закрепленных ст.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 59-ФЗ.</w:t>
      </w:r>
    </w:p>
    <w:p w:rsidR="00E16820">
      <w:pPr>
        <w:ind w:firstLine="708"/>
        <w:jc w:val="both"/>
      </w:pPr>
      <w:r>
        <w:rPr>
          <w:sz w:val="28"/>
        </w:rPr>
        <w:t>Так, в соответствии со ст. 33 Конституции Ро</w:t>
      </w:r>
      <w:r>
        <w:rPr>
          <w:sz w:val="28"/>
        </w:rPr>
        <w:t>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16820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</w:t>
      </w:r>
      <w:r>
        <w:rPr>
          <w:sz w:val="28"/>
        </w:rPr>
        <w:t>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</w:t>
      </w:r>
      <w:r>
        <w:rPr>
          <w:sz w:val="28"/>
        </w:rPr>
        <w:t xml:space="preserve">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</w:t>
      </w:r>
      <w:r>
        <w:rPr>
          <w:sz w:val="28"/>
        </w:rPr>
        <w:t>ицам.</w:t>
      </w:r>
    </w:p>
    <w:p w:rsidR="00E16820">
      <w:pPr>
        <w:ind w:firstLine="708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</w:t>
      </w:r>
      <w:r>
        <w:rPr>
          <w:sz w:val="28"/>
        </w:rPr>
        <w:t>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>, уведомление о переадресации письменног</w:t>
      </w:r>
      <w:r>
        <w:rPr>
          <w:sz w:val="28"/>
        </w:rPr>
        <w:t>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16820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</w:t>
      </w:r>
      <w:r>
        <w:rPr>
          <w:sz w:val="28"/>
        </w:rPr>
        <w:t>самоуправления или должностному лицу в соответствии с их компетенцией, подлежит обязательному рассмотрению.</w:t>
      </w:r>
    </w:p>
    <w:p w:rsidR="00E16820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</w:t>
      </w:r>
      <w:r>
        <w:rPr>
          <w:sz w:val="28"/>
        </w:rPr>
        <w:t>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16820">
      <w:pPr>
        <w:ind w:firstLine="708"/>
        <w:jc w:val="both"/>
      </w:pPr>
      <w:r>
        <w:rPr>
          <w:sz w:val="28"/>
        </w:rPr>
        <w:t xml:space="preserve">Согласно п. 1, 2, 4, 5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№59-Ф3 государственный о</w:t>
      </w:r>
      <w:r>
        <w:rPr>
          <w:sz w:val="28"/>
        </w:rPr>
        <w:t xml:space="preserve">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8"/>
        </w:rPr>
        <w:t>запрашивает, в том числе в электронной форме, не</w:t>
      </w:r>
      <w:r>
        <w:rPr>
          <w:sz w:val="28"/>
        </w:rPr>
        <w:t>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</w:t>
      </w:r>
      <w:r>
        <w:rPr>
          <w:sz w:val="28"/>
        </w:rPr>
        <w:t>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</w:t>
      </w:r>
      <w:r>
        <w:rPr>
          <w:sz w:val="28"/>
        </w:rPr>
        <w:t xml:space="preserve"> должностному лицу в соответствии с их компетенцией.</w:t>
      </w:r>
    </w:p>
    <w:p w:rsidR="00E16820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</w:t>
      </w:r>
      <w:r>
        <w:rPr>
          <w:sz w:val="28"/>
        </w:rPr>
        <w:t>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</w:t>
      </w:r>
      <w:r>
        <w:rPr>
          <w:sz w:val="28"/>
        </w:rPr>
        <w:t xml:space="preserve"> форме.</w:t>
      </w:r>
    </w:p>
    <w:p w:rsidR="00E16820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16820">
      <w:pPr>
        <w:ind w:firstLine="708"/>
        <w:jc w:val="both"/>
      </w:pPr>
      <w:r>
        <w:rPr>
          <w:sz w:val="28"/>
        </w:rPr>
        <w:t>Частями 1, 2 ст. 8 Федерального за</w:t>
      </w:r>
      <w:r>
        <w:rPr>
          <w:sz w:val="28"/>
        </w:rPr>
        <w:t xml:space="preserve">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Пи</w:t>
      </w:r>
      <w:r>
        <w:rPr>
          <w:sz w:val="28"/>
        </w:rPr>
        <w:t>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16820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</w:t>
      </w:r>
      <w:r>
        <w:rPr>
          <w:sz w:val="28"/>
        </w:rPr>
        <w:t>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</w:t>
      </w:r>
      <w:r>
        <w:rPr>
          <w:sz w:val="28"/>
        </w:rPr>
        <w:t>ящей статьи.</w:t>
      </w:r>
    </w:p>
    <w:p w:rsidR="00E16820">
      <w:pPr>
        <w:ind w:firstLine="708"/>
        <w:jc w:val="both"/>
      </w:pPr>
      <w:r>
        <w:rPr>
          <w:sz w:val="28"/>
        </w:rPr>
        <w:t>Согласно ч. 2 ст. 12 Федерального закона от дата №59-ФЗ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</w:t>
      </w:r>
      <w:r>
        <w:rPr>
          <w:sz w:val="28"/>
        </w:rPr>
        <w:t>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E16820">
      <w:pPr>
        <w:ind w:firstLine="708"/>
        <w:jc w:val="both"/>
      </w:pPr>
      <w:r>
        <w:rPr>
          <w:sz w:val="28"/>
        </w:rPr>
        <w:t>Вместе с тем, согласно ст. 32 Федеральног</w:t>
      </w:r>
      <w:r>
        <w:rPr>
          <w:sz w:val="28"/>
        </w:rPr>
        <w:t xml:space="preserve">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 w:rsidR="00E16820">
      <w:pPr>
        <w:ind w:firstLine="708"/>
        <w:jc w:val="both"/>
      </w:pPr>
      <w:r>
        <w:rPr>
          <w:sz w:val="28"/>
        </w:rPr>
        <w:t>Обращения граждан подлежат рассмотрению в порядке и с</w:t>
      </w:r>
      <w:r>
        <w:rPr>
          <w:sz w:val="28"/>
        </w:rPr>
        <w:t xml:space="preserve">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E16820">
      <w:pPr>
        <w:ind w:firstLine="708"/>
        <w:jc w:val="both"/>
      </w:pPr>
      <w:r>
        <w:rPr>
          <w:sz w:val="28"/>
        </w:rPr>
        <w:t xml:space="preserve">В соответствии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</w:t>
      </w:r>
      <w:r>
        <w:rPr>
          <w:sz w:val="28"/>
        </w:rPr>
        <w:t>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16820">
      <w:pPr>
        <w:ind w:firstLine="708"/>
        <w:jc w:val="both"/>
      </w:pPr>
      <w:r>
        <w:rPr>
          <w:sz w:val="28"/>
        </w:rPr>
        <w:t>В нарушение вышеуказанных норм законодательства должностным ли</w:t>
      </w:r>
      <w:r>
        <w:rPr>
          <w:sz w:val="28"/>
        </w:rPr>
        <w:t xml:space="preserve">цом Ибрагимовым Э.Ш., в нарушение требований ст. 12 Федерального закона от дата № 59-ФЗ, не приняты меры к своевременному и надлежащему рассмотрению обращения заявителя,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и прав заявителя, закрепленных ст</w:t>
      </w:r>
      <w:r>
        <w:rPr>
          <w:sz w:val="28"/>
        </w:rPr>
        <w:t>. 5 Федерального закона от дата № 59-ФЗ.</w:t>
      </w:r>
    </w:p>
    <w:p w:rsidR="00E16820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На основании распоряжения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09/21-лс Ибрагимов Э.Ш. назначен на должность муниципальной</w:t>
      </w:r>
      <w:r>
        <w:rPr>
          <w:b/>
          <w:sz w:val="28"/>
        </w:rPr>
        <w:t xml:space="preserve"> </w:t>
      </w:r>
      <w:r>
        <w:rPr>
          <w:sz w:val="28"/>
        </w:rPr>
        <w:t xml:space="preserve">службы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с дата на условиях трудового договора.</w:t>
      </w:r>
    </w:p>
    <w:p w:rsidR="00E16820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Согласно должностн</w:t>
      </w:r>
      <w:r>
        <w:rPr>
          <w:sz w:val="28"/>
        </w:rPr>
        <w:t xml:space="preserve">ой инструкции на Ибрагимова Э.Ш. возложены обязанности по рассмотрению обращений граждан и даче письменных ответов на них в порядке, установленном законом. </w:t>
      </w:r>
    </w:p>
    <w:p w:rsidR="00E16820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</w:t>
      </w:r>
      <w:r>
        <w:rPr>
          <w:sz w:val="28"/>
        </w:rPr>
        <w:t xml:space="preserve">гимовым Э.Ш. допущено нарушение установленного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</w:p>
    <w:p w:rsidR="00E16820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полном объеме по</w:t>
      </w:r>
      <w:r>
        <w:rPr>
          <w:sz w:val="28"/>
        </w:rPr>
        <w:t>дтверждается материалами, полученными в ходе проведения проверки.</w:t>
      </w:r>
    </w:p>
    <w:p w:rsidR="00E16820">
      <w:pPr>
        <w:ind w:firstLine="567"/>
        <w:jc w:val="both"/>
      </w:pPr>
      <w:r>
        <w:rPr>
          <w:sz w:val="28"/>
        </w:rPr>
        <w:t xml:space="preserve">Указанные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юристом 2 класса </w:t>
      </w:r>
      <w:r>
        <w:rPr>
          <w:sz w:val="28"/>
        </w:rPr>
        <w:t>фио</w:t>
      </w:r>
      <w:r>
        <w:rPr>
          <w:sz w:val="27"/>
        </w:rPr>
        <w:t xml:space="preserve"> </w:t>
      </w:r>
      <w:r>
        <w:rPr>
          <w:sz w:val="28"/>
        </w:rPr>
        <w:t>постановления о возбуждении дела об административном пр</w:t>
      </w:r>
      <w:r>
        <w:rPr>
          <w:sz w:val="28"/>
        </w:rPr>
        <w:t xml:space="preserve">авонарушении, по </w:t>
      </w:r>
      <w:r>
        <w:rPr>
          <w:sz w:val="28"/>
        </w:rPr>
        <w:t xml:space="preserve">признакам правонарушения, предусмотренного ст. 5.59 КоАП РФ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Э.Ш.</w:t>
      </w:r>
    </w:p>
    <w:p w:rsidR="00E16820">
      <w:pPr>
        <w:ind w:firstLine="567"/>
        <w:jc w:val="both"/>
      </w:pPr>
      <w:r>
        <w:rPr>
          <w:sz w:val="28"/>
        </w:rPr>
        <w:t>Факт совершения должностным лицом Ибрагимовым Э.Ш. административного правонарушения, предусмотренно</w:t>
      </w:r>
      <w:r>
        <w:rPr>
          <w:sz w:val="28"/>
        </w:rPr>
        <w:t>го ст. 5.59 КоАП РФ подтверждается материалами дела, а именно:</w:t>
      </w:r>
    </w:p>
    <w:p w:rsidR="00E16820">
      <w:pPr>
        <w:ind w:firstLine="567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копией решения о расширении предмета проверки № 225/1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</w:t>
      </w:r>
      <w:r>
        <w:rPr>
          <w:sz w:val="28"/>
        </w:rPr>
        <w:t xml:space="preserve">уры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копией ответа на требование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копией заявления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копией ответа на заявление </w:t>
      </w:r>
      <w:r>
        <w:rPr>
          <w:sz w:val="28"/>
        </w:rPr>
        <w:t>от</w:t>
      </w:r>
      <w:r>
        <w:rPr>
          <w:sz w:val="28"/>
        </w:rPr>
        <w:t xml:space="preserve"> дата, исх. № 02-09/532;</w:t>
      </w:r>
    </w:p>
    <w:p w:rsidR="00E16820">
      <w:pPr>
        <w:ind w:firstLine="567"/>
        <w:jc w:val="both"/>
      </w:pPr>
      <w:r>
        <w:rPr>
          <w:sz w:val="28"/>
        </w:rPr>
        <w:t>- копией листов журнала учета отправляемых документов;</w:t>
      </w:r>
    </w:p>
    <w:p w:rsidR="00E16820">
      <w:pPr>
        <w:ind w:firstLine="567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требованием о явке и предоставлении документов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16820">
      <w:pPr>
        <w:ind w:firstLine="567"/>
        <w:jc w:val="both"/>
      </w:pPr>
      <w:r>
        <w:rPr>
          <w:sz w:val="28"/>
        </w:rPr>
        <w:t>- копией представления об устранении нарушений законодательства о порядке рассмотрения обращений граждан Р</w:t>
      </w:r>
      <w:r>
        <w:rPr>
          <w:sz w:val="28"/>
        </w:rPr>
        <w:t xml:space="preserve">Ф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1682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16820">
      <w:pPr>
        <w:ind w:firstLine="708"/>
        <w:jc w:val="both"/>
      </w:pPr>
      <w:r>
        <w:rPr>
          <w:sz w:val="28"/>
        </w:rPr>
        <w:t>Оценив представленные доказательства все</w:t>
      </w:r>
      <w:r>
        <w:rPr>
          <w:sz w:val="28"/>
        </w:rPr>
        <w:t>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Ибрагимова Э.Ш. в совершении административного правонарушения, предусмотренного ст. 5.59 КоАП РФ.</w:t>
      </w:r>
    </w:p>
    <w:p w:rsidR="00E16820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содержит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Ибрагимову Э.Ш. дата,</w:t>
      </w:r>
      <w:r>
        <w:rPr>
          <w:sz w:val="28"/>
        </w:rPr>
        <w:t xml:space="preserve"> о чем свидетельствует его подпись. </w:t>
      </w:r>
    </w:p>
    <w:p w:rsidR="00E16820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Ибрагимову Э.Ш. исполнить </w:t>
      </w:r>
      <w:r>
        <w:rPr>
          <w:sz w:val="28"/>
        </w:rPr>
        <w:t>требования закона, регулирующего сроки и порядок рассмотрения обращений граждан не установлены</w:t>
      </w:r>
      <w:r>
        <w:rPr>
          <w:sz w:val="28"/>
        </w:rPr>
        <w:t xml:space="preserve">. </w:t>
      </w:r>
    </w:p>
    <w:p w:rsidR="00E16820">
      <w:pPr>
        <w:ind w:firstLine="708"/>
        <w:jc w:val="both"/>
      </w:pPr>
      <w:r>
        <w:rPr>
          <w:sz w:val="28"/>
        </w:rPr>
        <w:t>Таким образом, материалами дела с достоверностью подтв</w:t>
      </w:r>
      <w:r>
        <w:rPr>
          <w:sz w:val="28"/>
        </w:rPr>
        <w:t xml:space="preserve">ерждается факт совершения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Ибрагимовым Э.Ш. административного правонарушения, в связи, с чем его действия правильно квалифицированы по ст. 5.59 КоАП РФ, как нарушение установленного за</w:t>
      </w:r>
      <w:r>
        <w:rPr>
          <w:sz w:val="28"/>
        </w:rPr>
        <w:t xml:space="preserve">конодательством Российской Федерации порядка рассмотрения обращений граждан, объединений граждан, в том числе </w:t>
      </w:r>
      <w:r>
        <w:rPr>
          <w:sz w:val="28"/>
        </w:rPr>
        <w:t>юридических лиц, должностными лицами государственных органов, органов местного самоуправления, государственных и</w:t>
      </w:r>
      <w:r>
        <w:rPr>
          <w:sz w:val="28"/>
        </w:rPr>
        <w:t xml:space="preserve"> муниципальных учреждений и иных о</w:t>
      </w:r>
      <w:r>
        <w:rPr>
          <w:sz w:val="28"/>
        </w:rPr>
        <w:t xml:space="preserve">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E16820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</w:t>
      </w:r>
      <w:r>
        <w:rPr>
          <w:sz w:val="28"/>
        </w:rPr>
        <w:t>вой судья не усматривает.</w:t>
      </w:r>
    </w:p>
    <w:p w:rsidR="00E1682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8"/>
        </w:rPr>
        <w:t>ений, как самим правонарушителем, так и другими лицами.</w:t>
      </w:r>
    </w:p>
    <w:p w:rsidR="00E16820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rPr>
          <w:sz w:val="28"/>
        </w:rPr>
        <w:t>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16820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</w:t>
      </w:r>
      <w:r>
        <w:rPr>
          <w:sz w:val="28"/>
        </w:rPr>
        <w:t>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</w:t>
      </w:r>
      <w:r>
        <w:rPr>
          <w:sz w:val="28"/>
        </w:rPr>
        <w:t>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</w:t>
      </w:r>
      <w:r>
        <w:rPr>
          <w:sz w:val="28"/>
        </w:rPr>
        <w:t>ия справедливого баланса публичных и частных интересов в рамках административного судопроизводства.</w:t>
      </w:r>
    </w:p>
    <w:p w:rsidR="00E16820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</w:t>
      </w:r>
      <w:r>
        <w:rPr>
          <w:sz w:val="28"/>
        </w:rPr>
        <w:t xml:space="preserve">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</w:t>
      </w:r>
      <w:r>
        <w:rPr>
          <w:sz w:val="28"/>
        </w:rPr>
        <w:t>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</w:t>
      </w:r>
      <w:r>
        <w:rPr>
          <w:sz w:val="28"/>
        </w:rPr>
        <w:t>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</w:t>
      </w:r>
      <w:r>
        <w:rPr>
          <w:sz w:val="28"/>
        </w:rPr>
        <w:t xml:space="preserve">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E16820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полное признание вины.</w:t>
      </w:r>
    </w:p>
    <w:p w:rsidR="00E16820">
      <w:pPr>
        <w:ind w:firstLine="708"/>
        <w:jc w:val="both"/>
      </w:pPr>
      <w:r>
        <w:rPr>
          <w:sz w:val="28"/>
        </w:rPr>
        <w:t>Обстоятельством, отягч</w:t>
      </w:r>
      <w:r>
        <w:rPr>
          <w:sz w:val="28"/>
        </w:rPr>
        <w:t>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E16820">
      <w:pPr>
        <w:ind w:firstLine="708"/>
        <w:jc w:val="both"/>
      </w:pPr>
      <w:r>
        <w:rPr>
          <w:sz w:val="28"/>
        </w:rPr>
        <w:t>Обстоятельств, исключающих производство по делу об административном правонарушении, предусмотренных</w:t>
      </w:r>
      <w:r>
        <w:rPr>
          <w:sz w:val="28"/>
        </w:rPr>
        <w:t xml:space="preserve">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E16820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</w:t>
        </w:r>
        <w:r>
          <w:rPr>
            <w:color w:val="0000FF"/>
            <w:sz w:val="28"/>
            <w:u w:val="single"/>
          </w:rPr>
          <w:t xml:space="preserve"> 4.5</w:t>
        </w:r>
      </w:hyperlink>
      <w:r>
        <w:rPr>
          <w:sz w:val="28"/>
        </w:rPr>
        <w:t xml:space="preserve"> КоАП РФ не истек.</w:t>
      </w:r>
    </w:p>
    <w:p w:rsidR="00E16820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существенно</w:t>
      </w:r>
      <w:r>
        <w:rPr>
          <w:sz w:val="28"/>
        </w:rPr>
        <w:t xml:space="preserve">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E16820">
      <w:pPr>
        <w:ind w:firstLine="708"/>
        <w:jc w:val="both"/>
      </w:pPr>
      <w:r>
        <w:rPr>
          <w:sz w:val="28"/>
        </w:rPr>
        <w:t>Исходя из указанной важности нарушенных прав, производство по данному административному делу не может быть прекращено</w:t>
      </w:r>
      <w:r>
        <w:rPr>
          <w:sz w:val="28"/>
        </w:rPr>
        <w:t xml:space="preserve"> за малозначительностью правонарушения. </w:t>
      </w:r>
    </w:p>
    <w:p w:rsidR="00E16820">
      <w:pPr>
        <w:ind w:firstLine="708"/>
        <w:jc w:val="both"/>
      </w:pPr>
      <w:r>
        <w:rPr>
          <w:sz w:val="28"/>
        </w:rPr>
        <w:t>Таким образом, оснований для освобождения должностного лица Ибрагимова Э.Ш. от административной ответственности, а также для признания совершенного административного правонарушения малозначительным и прекращения про</w:t>
      </w:r>
      <w:r>
        <w:rPr>
          <w:sz w:val="28"/>
        </w:rPr>
        <w:t>изводства по делу, не установлено.</w:t>
      </w:r>
    </w:p>
    <w:p w:rsidR="00E1682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обстоятельств, смягчающего и отягчающего админист</w:t>
      </w:r>
      <w:r>
        <w:rPr>
          <w:sz w:val="28"/>
        </w:rPr>
        <w:t>ративную ответственность, данные о личности должностного лица Ибрагимова Э.Ш.,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</w:t>
      </w:r>
      <w:r>
        <w:rPr>
          <w:sz w:val="28"/>
        </w:rPr>
        <w:t>зания в виде административного штрафа в пределе санкции ст</w:t>
      </w:r>
      <w:r>
        <w:rPr>
          <w:sz w:val="28"/>
        </w:rPr>
        <w:t xml:space="preserve">. 5.59 КоАП РФ. </w:t>
      </w:r>
    </w:p>
    <w:p w:rsidR="00E1682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E16820">
      <w:pPr>
        <w:ind w:firstLine="567"/>
        <w:jc w:val="center"/>
      </w:pPr>
      <w:r>
        <w:rPr>
          <w:sz w:val="28"/>
        </w:rPr>
        <w:t>ПОСТАНОВИЛ:</w:t>
      </w:r>
    </w:p>
    <w:p w:rsidR="00E16820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Ибрагимова Эм</w:t>
      </w:r>
      <w:r>
        <w:rPr>
          <w:sz w:val="28"/>
        </w:rPr>
        <w:t xml:space="preserve">иля </w:t>
      </w:r>
      <w:r>
        <w:rPr>
          <w:sz w:val="28"/>
        </w:rPr>
        <w:t>Шевкетовича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штрафа в размер</w:t>
      </w:r>
      <w:r>
        <w:rPr>
          <w:sz w:val="28"/>
        </w:rPr>
        <w:t xml:space="preserve">е 10 000 (десять тысяч) рублей. </w:t>
      </w:r>
    </w:p>
    <w:p w:rsidR="00E1682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16820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16820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16820">
      <w:pPr>
        <w:ind w:firstLine="708"/>
        <w:jc w:val="both"/>
      </w:pPr>
      <w:r>
        <w:rPr>
          <w:sz w:val="28"/>
        </w:rPr>
        <w:t>ОГРН 1149102019164</w:t>
      </w:r>
    </w:p>
    <w:p w:rsidR="00E16820">
      <w:pPr>
        <w:ind w:firstLine="708"/>
        <w:jc w:val="both"/>
      </w:pPr>
      <w:r>
        <w:rPr>
          <w:sz w:val="28"/>
        </w:rPr>
        <w:t>Банковские реквизиты:</w:t>
      </w:r>
    </w:p>
    <w:p w:rsidR="00E16820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E16820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E16820">
      <w:pPr>
        <w:ind w:firstLine="708"/>
        <w:jc w:val="both"/>
      </w:pPr>
      <w:r>
        <w:rPr>
          <w:sz w:val="28"/>
        </w:rPr>
        <w:t xml:space="preserve">ИНН: телефон </w:t>
      </w:r>
    </w:p>
    <w:p w:rsidR="00E16820">
      <w:pPr>
        <w:ind w:firstLine="708"/>
        <w:jc w:val="both"/>
      </w:pPr>
      <w:r>
        <w:rPr>
          <w:sz w:val="28"/>
        </w:rPr>
        <w:t>КПП: 910201001</w:t>
      </w:r>
    </w:p>
    <w:p w:rsidR="00E16820">
      <w:pPr>
        <w:ind w:firstLine="708"/>
        <w:jc w:val="both"/>
      </w:pPr>
      <w:r>
        <w:rPr>
          <w:sz w:val="28"/>
        </w:rPr>
        <w:t>БИК: 013510002</w:t>
      </w:r>
    </w:p>
    <w:p w:rsidR="00E1682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16820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16820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E16820">
      <w:pPr>
        <w:ind w:firstLine="708"/>
        <w:jc w:val="both"/>
      </w:pPr>
      <w:r>
        <w:rPr>
          <w:sz w:val="28"/>
        </w:rPr>
        <w:t>ОКТМО телефон</w:t>
      </w:r>
    </w:p>
    <w:p w:rsidR="00E16820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16820">
      <w:pPr>
        <w:ind w:firstLine="708"/>
        <w:jc w:val="both"/>
      </w:pPr>
      <w:r>
        <w:rPr>
          <w:sz w:val="28"/>
        </w:rPr>
        <w:t>УИН 0410760300725002562205179</w:t>
      </w:r>
    </w:p>
    <w:p w:rsidR="00E16820" w:rsidP="00F91E2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</w:t>
      </w:r>
      <w:r>
        <w:rPr>
          <w:sz w:val="28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E16820" w:rsidP="00F91E2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</w:t>
      </w:r>
      <w:r>
        <w:rPr>
          <w:sz w:val="28"/>
        </w:rPr>
        <w:t>ской Федерации об административных правонарушениях будет взыскана в принудительном порядке.</w:t>
      </w:r>
    </w:p>
    <w:p w:rsidR="00E16820" w:rsidP="00F91E22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адрес, со дня вручения или получения копии постановления.</w:t>
      </w:r>
    </w:p>
    <w:p w:rsidR="00F91E22" w:rsidP="00F91E22">
      <w:pPr>
        <w:ind w:firstLine="567"/>
        <w:jc w:val="both"/>
      </w:pPr>
    </w:p>
    <w:p w:rsidR="00E16820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Е.В. Костюкова </w:t>
      </w:r>
    </w:p>
    <w:p w:rsidR="00E16820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0"/>
    <w:rsid w:val="00E16820"/>
    <w:rsid w:val="00F91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