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511D06">
      <w:pPr>
        <w:ind w:firstLine="708"/>
        <w:jc w:val="right"/>
      </w:pPr>
      <w:r>
        <w:rPr>
          <w:spacing w:val="-4"/>
          <w:sz w:val="28"/>
        </w:rPr>
        <w:t>Дело № 5-72-265/2021</w:t>
      </w:r>
    </w:p>
    <w:p w:rsidR="00511D06">
      <w:pPr>
        <w:ind w:firstLine="708"/>
        <w:jc w:val="right"/>
      </w:pPr>
      <w:r>
        <w:rPr>
          <w:spacing w:val="-4"/>
          <w:sz w:val="28"/>
        </w:rPr>
        <w:t>УИД 91MS0072-телефон-телефон</w:t>
      </w:r>
    </w:p>
    <w:p w:rsidR="00511D06">
      <w:pPr>
        <w:ind w:firstLine="708"/>
        <w:jc w:val="center"/>
      </w:pPr>
      <w:r>
        <w:rPr>
          <w:sz w:val="27"/>
        </w:rPr>
        <w:t>П</w:t>
      </w:r>
      <w:r>
        <w:rPr>
          <w:sz w:val="27"/>
        </w:rPr>
        <w:t xml:space="preserve"> О С Т А Н О В Л Е Н И Е</w:t>
      </w:r>
    </w:p>
    <w:p w:rsidR="00511D06">
      <w:pPr>
        <w:ind w:firstLine="708"/>
      </w:pPr>
      <w:r>
        <w:rPr>
          <w:sz w:val="27"/>
        </w:rPr>
        <w:t xml:space="preserve">04 августа 2021 года                                                         </w:t>
      </w:r>
      <w:r>
        <w:rPr>
          <w:sz w:val="27"/>
        </w:rPr>
        <w:t xml:space="preserve">г. Саки, ул. </w:t>
      </w:r>
      <w:r>
        <w:rPr>
          <w:sz w:val="27"/>
        </w:rPr>
        <w:t>Трудовая</w:t>
      </w:r>
      <w:r>
        <w:rPr>
          <w:sz w:val="27"/>
        </w:rPr>
        <w:t xml:space="preserve">, 8 </w:t>
      </w:r>
    </w:p>
    <w:p w:rsidR="00511D06">
      <w:pPr>
        <w:ind w:firstLine="708"/>
        <w:jc w:val="both"/>
      </w:pPr>
      <w:r>
        <w:rPr>
          <w:spacing w:val="-4"/>
          <w:sz w:val="27"/>
        </w:rPr>
        <w:t xml:space="preserve">Мировой судья судебного участка № 72 </w:t>
      </w:r>
      <w:r>
        <w:rPr>
          <w:spacing w:val="-4"/>
          <w:sz w:val="27"/>
        </w:rPr>
        <w:t>Сакского</w:t>
      </w:r>
      <w:r>
        <w:rPr>
          <w:spacing w:val="-4"/>
          <w:sz w:val="27"/>
        </w:rPr>
        <w:t xml:space="preserve"> судебного района (</w:t>
      </w:r>
      <w:r>
        <w:rPr>
          <w:spacing w:val="-4"/>
          <w:sz w:val="27"/>
        </w:rPr>
        <w:t>Сакский</w:t>
      </w:r>
      <w:r>
        <w:rPr>
          <w:spacing w:val="-4"/>
          <w:sz w:val="27"/>
        </w:rPr>
        <w:t xml:space="preserve"> муниципальный район и городской округ Саки) Республики Крым </w:t>
      </w:r>
      <w:r>
        <w:rPr>
          <w:spacing w:val="-4"/>
          <w:sz w:val="27"/>
        </w:rPr>
        <w:t xml:space="preserve">Костюкова Е.В., рассмотрев материалы дела об административном правонарушении, поступившие из </w:t>
      </w:r>
      <w:r>
        <w:rPr>
          <w:sz w:val="27"/>
        </w:rPr>
        <w:t xml:space="preserve">наименование организации </w:t>
      </w:r>
      <w:r>
        <w:rPr>
          <w:sz w:val="27"/>
        </w:rPr>
        <w:t>Аксаний</w:t>
      </w:r>
      <w:r>
        <w:rPr>
          <w:sz w:val="27"/>
        </w:rPr>
        <w:t xml:space="preserve"> Виталия Сергеевича, паспортные данные, зарегистрированного и проживающего по адресу: адрес, привлекаемого к административной ответ</w:t>
      </w:r>
      <w:r>
        <w:rPr>
          <w:sz w:val="27"/>
        </w:rPr>
        <w:t>ственности по ч. 1 ст. 15.33.2 Кодекса Российской Федерации об административных правонарушениях,</w:t>
      </w:r>
    </w:p>
    <w:p w:rsidR="00511D06">
      <w:pPr>
        <w:ind w:firstLine="708"/>
        <w:jc w:val="center"/>
      </w:pPr>
      <w:r>
        <w:rPr>
          <w:sz w:val="27"/>
        </w:rPr>
        <w:t>У С Т А Н О В И Л:</w:t>
      </w:r>
    </w:p>
    <w:p w:rsidR="00511D06">
      <w:pPr>
        <w:ind w:firstLine="708"/>
        <w:jc w:val="both"/>
      </w:pPr>
      <w:r>
        <w:rPr>
          <w:sz w:val="27"/>
        </w:rPr>
        <w:t>Аксаний</w:t>
      </w:r>
      <w:r>
        <w:rPr>
          <w:sz w:val="27"/>
        </w:rPr>
        <w:t xml:space="preserve"> В.С., являясь председателем </w:t>
      </w:r>
      <w:r>
        <w:rPr>
          <w:spacing w:val="-4"/>
          <w:sz w:val="27"/>
        </w:rPr>
        <w:t xml:space="preserve">- </w:t>
      </w:r>
      <w:r>
        <w:rPr>
          <w:sz w:val="27"/>
        </w:rPr>
        <w:t xml:space="preserve">Сельскохозяйственного потребительского обслуживающего кооператива «Крымское Межгорье», не предоставил </w:t>
      </w:r>
      <w:r>
        <w:rPr>
          <w:sz w:val="27"/>
        </w:rPr>
        <w:t xml:space="preserve">в установленный срок сведения отчетности по форме СЗВ-СТАЖ в программно-техническом комплексе ПФР </w:t>
      </w:r>
      <w:r>
        <w:rPr>
          <w:sz w:val="27"/>
        </w:rPr>
        <w:t>за</w:t>
      </w:r>
      <w:r>
        <w:rPr>
          <w:sz w:val="27"/>
        </w:rPr>
        <w:t xml:space="preserve"> дата, по сроку не позднее дата. Плательщиком же на момент составления протокола об административном правонарушении отчет сведения по форме СЗВ-СТАЖ </w:t>
      </w:r>
      <w:r>
        <w:rPr>
          <w:sz w:val="27"/>
        </w:rPr>
        <w:t>за</w:t>
      </w:r>
      <w:r>
        <w:rPr>
          <w:sz w:val="27"/>
        </w:rPr>
        <w:t xml:space="preserve"> </w:t>
      </w:r>
      <w:r>
        <w:rPr>
          <w:sz w:val="27"/>
        </w:rPr>
        <w:t>дата</w:t>
      </w:r>
      <w:r>
        <w:rPr>
          <w:sz w:val="27"/>
        </w:rPr>
        <w:t xml:space="preserve"> на 1 застрахованное лицо не предоставлены. В результате чего были нарушены требования п. 2 ст. 11 Федерального Закона № 27-ФЗ от дата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7"/>
        </w:rPr>
        <w:t>правонаруше</w:t>
      </w:r>
      <w:r>
        <w:rPr>
          <w:sz w:val="27"/>
        </w:rPr>
        <w:t>ние</w:t>
      </w:r>
      <w:r>
        <w:rPr>
          <w:sz w:val="27"/>
        </w:rPr>
        <w:t xml:space="preserve"> предусмотренное ч. 1 ст. 15.33.2 КоАП РФ</w:t>
      </w:r>
    </w:p>
    <w:p w:rsidR="00511D06">
      <w:pPr>
        <w:ind w:firstLine="708"/>
        <w:jc w:val="both"/>
      </w:pPr>
      <w:r>
        <w:rPr>
          <w:sz w:val="27"/>
        </w:rPr>
        <w:t xml:space="preserve">В судебное заседание должностное лицо </w:t>
      </w:r>
      <w:r>
        <w:rPr>
          <w:sz w:val="27"/>
        </w:rPr>
        <w:t>Аксаний</w:t>
      </w:r>
      <w:r>
        <w:rPr>
          <w:sz w:val="27"/>
        </w:rPr>
        <w:t xml:space="preserve"> В.С. не явился. О дне, времени и месте рассмотрения дела об административном правонарушении </w:t>
      </w:r>
      <w:r>
        <w:rPr>
          <w:sz w:val="27"/>
        </w:rPr>
        <w:t>извещена</w:t>
      </w:r>
      <w:r>
        <w:rPr>
          <w:sz w:val="27"/>
        </w:rPr>
        <w:t xml:space="preserve"> надлежащим образом, что подтверждается вернувшимися почтовыми ко</w:t>
      </w:r>
      <w:r>
        <w:rPr>
          <w:sz w:val="27"/>
        </w:rPr>
        <w:t xml:space="preserve">нвертами с отметками об истечении срока хранения, имеющимися в материалах дела. О причинах своей неявки суду должностное лицо </w:t>
      </w:r>
      <w:r>
        <w:rPr>
          <w:sz w:val="27"/>
        </w:rPr>
        <w:t>Аксаний</w:t>
      </w:r>
      <w:r>
        <w:rPr>
          <w:sz w:val="27"/>
        </w:rPr>
        <w:t xml:space="preserve"> В.С. не сообщил. Ходатайств об отложении дела в суд не предоставил. </w:t>
      </w:r>
    </w:p>
    <w:p w:rsidR="00511D06">
      <w:pPr>
        <w:ind w:firstLine="708"/>
        <w:jc w:val="both"/>
      </w:pPr>
      <w:r>
        <w:rPr>
          <w:sz w:val="27"/>
        </w:rPr>
        <w:t>Согласно ст. 25.1 КоАП РФ дело об административном пр</w:t>
      </w:r>
      <w:r>
        <w:rPr>
          <w:sz w:val="27"/>
        </w:rPr>
        <w:t>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извещении лица о м</w:t>
      </w:r>
      <w:r>
        <w:rPr>
          <w:sz w:val="27"/>
        </w:rPr>
        <w:t>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511D06">
      <w:pPr>
        <w:ind w:firstLine="708"/>
        <w:jc w:val="both"/>
      </w:pPr>
      <w:r>
        <w:rPr>
          <w:sz w:val="27"/>
        </w:rPr>
        <w:t>Согласно разъяснениям п. 6 Постановления Пленума Верховного Суда РФ от дата № 5 «О некоторых в</w:t>
      </w:r>
      <w:r>
        <w:rPr>
          <w:sz w:val="27"/>
        </w:rPr>
        <w:t>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</w:t>
      </w:r>
      <w:r>
        <w:rPr>
          <w:sz w:val="27"/>
        </w:rPr>
        <w:t>ного им места жительства (регистрации) поступило сообщение об отсутствии адресата по указанному адресу</w:t>
      </w:r>
      <w:r>
        <w:rPr>
          <w:sz w:val="27"/>
        </w:rPr>
        <w:t xml:space="preserve">, о том, что лицо фактически не проживает по этому адресу либо </w:t>
      </w:r>
      <w:r>
        <w:rPr>
          <w:sz w:val="27"/>
        </w:rPr>
        <w:t>отказалось от получения почтового отправления, а также в случае возвращения почтового отпра</w:t>
      </w:r>
      <w:r>
        <w:rPr>
          <w:sz w:val="27"/>
        </w:rPr>
        <w:t xml:space="preserve">вления с отметкой об истечении срока хранения. </w:t>
      </w:r>
    </w:p>
    <w:p w:rsidR="00511D06">
      <w:pPr>
        <w:ind w:firstLine="708"/>
        <w:jc w:val="both"/>
      </w:pPr>
      <w:r>
        <w:rPr>
          <w:sz w:val="27"/>
        </w:rPr>
        <w:t xml:space="preserve">Руководствуясь положением ст. 25.1 КоАП РФ, принимая во внимание, что должностное лицо </w:t>
      </w:r>
      <w:r>
        <w:rPr>
          <w:sz w:val="27"/>
        </w:rPr>
        <w:t>Аксаний</w:t>
      </w:r>
      <w:r>
        <w:rPr>
          <w:sz w:val="27"/>
        </w:rPr>
        <w:t xml:space="preserve"> В.С. извещен надлежащим образом о дне и времени рассмотрения дела об административного правонарушении, по собстве</w:t>
      </w:r>
      <w:r>
        <w:rPr>
          <w:sz w:val="27"/>
        </w:rPr>
        <w:t xml:space="preserve">нному усмотрению распорядился предоставленным ему процессуальными правами,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</w:t>
      </w:r>
      <w:r>
        <w:rPr>
          <w:sz w:val="27"/>
        </w:rPr>
        <w:t>Аксаний</w:t>
      </w:r>
      <w:r>
        <w:rPr>
          <w:sz w:val="27"/>
        </w:rPr>
        <w:t xml:space="preserve"> В.С.</w:t>
      </w:r>
    </w:p>
    <w:p w:rsidR="00511D06">
      <w:pPr>
        <w:ind w:firstLine="708"/>
        <w:jc w:val="both"/>
      </w:pPr>
      <w:r>
        <w:rPr>
          <w:sz w:val="27"/>
        </w:rPr>
        <w:t>Иссл</w:t>
      </w:r>
      <w:r>
        <w:rPr>
          <w:sz w:val="27"/>
        </w:rPr>
        <w:t xml:space="preserve">едовав материалы дела, мировой судья пришел к выводу о наличии в действиях должностного лица </w:t>
      </w:r>
      <w:r>
        <w:rPr>
          <w:sz w:val="27"/>
        </w:rPr>
        <w:t>Аксаний</w:t>
      </w:r>
      <w:r>
        <w:rPr>
          <w:sz w:val="27"/>
        </w:rPr>
        <w:t xml:space="preserve"> В.С.</w:t>
      </w:r>
      <w:r>
        <w:rPr>
          <w:spacing w:val="-4"/>
          <w:sz w:val="27"/>
        </w:rPr>
        <w:t xml:space="preserve"> </w:t>
      </w:r>
      <w:r>
        <w:rPr>
          <w:sz w:val="27"/>
        </w:rPr>
        <w:t>состава правонарушения, предусмотренного ч. 1 ст. 15.33.2 КоАП РФ, исходя из следующего.</w:t>
      </w:r>
    </w:p>
    <w:p w:rsidR="00511D06">
      <w:pPr>
        <w:ind w:firstLine="708"/>
        <w:jc w:val="both"/>
      </w:pPr>
      <w:r>
        <w:rPr>
          <w:sz w:val="27"/>
        </w:rPr>
        <w:t>В соответствии с ч. 1 ст. 2.1 КоАП РФ административным правон</w:t>
      </w:r>
      <w:r>
        <w:rPr>
          <w:sz w:val="27"/>
        </w:rPr>
        <w:t>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</w:t>
      </w:r>
      <w:r>
        <w:rPr>
          <w:sz w:val="27"/>
        </w:rPr>
        <w:t>ть.</w:t>
      </w:r>
    </w:p>
    <w:p w:rsidR="00511D06">
      <w:pPr>
        <w:ind w:firstLine="708"/>
        <w:jc w:val="both"/>
      </w:pPr>
      <w:r>
        <w:rPr>
          <w:sz w:val="27"/>
        </w:rPr>
        <w:t>Часть 1 статьи 15.33.2 КоАП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</w:t>
      </w:r>
      <w:r>
        <w:rPr>
          <w:sz w:val="27"/>
        </w:rPr>
        <w:t>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</w:t>
      </w:r>
      <w:r>
        <w:rPr>
          <w:sz w:val="27"/>
        </w:rPr>
        <w:t>ие таких сведений в неполном объеме</w:t>
      </w:r>
      <w:r>
        <w:rPr>
          <w:sz w:val="27"/>
        </w:rPr>
        <w:t xml:space="preserve"> или в искаженном виде. </w:t>
      </w:r>
    </w:p>
    <w:p w:rsidR="00511D06">
      <w:pPr>
        <w:ind w:firstLine="708"/>
        <w:jc w:val="both"/>
      </w:pPr>
      <w:r>
        <w:rPr>
          <w:sz w:val="28"/>
        </w:rPr>
        <w:t>Согласно п. 2 ст. 11 Федерального Закона № 27-ФЗ от дата «Об индивидуальном (персонифицированном) учете в системе обязательного пенсионного страхования» страхователь ежегодно не позднее дата года,</w:t>
      </w:r>
      <w:r>
        <w:rPr>
          <w:sz w:val="28"/>
        </w:rPr>
        <w:t xml:space="preserve"> следующего за отчетным годом (за исключением случаев, если иные сроки предусмотрены настоящим Федеральным законом), представляет о каждом работающем у него застрахованном лице (включая лиц, заключивших договоры гражданско-правового характера, на вознаграж</w:t>
      </w:r>
      <w:r>
        <w:rPr>
          <w:sz w:val="28"/>
        </w:rPr>
        <w:t>дения по которым в соответствии с</w:t>
      </w:r>
      <w:r>
        <w:rPr>
          <w:sz w:val="28"/>
        </w:rPr>
        <w:t xml:space="preserve"> законодательством Российской Федерации о налогах и сборах начисляются страховые взносы) следующие </w:t>
      </w:r>
      <w:hyperlink r:id="rId4" w:anchor="dst100351" w:history="1">
        <w:r>
          <w:rPr>
            <w:color w:val="0000FF"/>
            <w:sz w:val="28"/>
            <w:u w:val="single"/>
          </w:rPr>
          <w:t>сведения</w:t>
        </w:r>
      </w:hyperlink>
      <w:r>
        <w:rPr>
          <w:sz w:val="28"/>
        </w:rPr>
        <w:t>:</w:t>
      </w:r>
    </w:p>
    <w:p w:rsidR="00511D06">
      <w:pPr>
        <w:ind w:firstLine="708"/>
        <w:jc w:val="both"/>
      </w:pPr>
      <w:r>
        <w:rPr>
          <w:sz w:val="28"/>
        </w:rPr>
        <w:t>1) страховой номер индивидуального лицевого счета;</w:t>
      </w:r>
    </w:p>
    <w:p w:rsidR="00511D06">
      <w:pPr>
        <w:ind w:firstLine="708"/>
        <w:jc w:val="both"/>
      </w:pPr>
      <w:r>
        <w:rPr>
          <w:sz w:val="28"/>
        </w:rPr>
        <w:t>2) фамилию, имя и отчество;</w:t>
      </w:r>
    </w:p>
    <w:p w:rsidR="00511D06">
      <w:pPr>
        <w:ind w:firstLine="708"/>
        <w:jc w:val="both"/>
      </w:pPr>
      <w:r>
        <w:rPr>
          <w:sz w:val="28"/>
        </w:rPr>
        <w:t>3) дату приема на работу (для застрахованного лица, принятого на работу данным страхователем в течение отчетного периода) или дату заключения договора гражданско-пр</w:t>
      </w:r>
      <w:r>
        <w:rPr>
          <w:sz w:val="28"/>
        </w:rPr>
        <w:t>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511D06">
      <w:pPr>
        <w:ind w:firstLine="708"/>
        <w:jc w:val="both"/>
      </w:pPr>
      <w:r>
        <w:rPr>
          <w:sz w:val="28"/>
        </w:rPr>
        <w:t>4) дату увольнения (для застрахованного лица, уволенного данным страхователем в течение отчетного периода) или дату прекр</w:t>
      </w:r>
      <w:r>
        <w:rPr>
          <w:sz w:val="28"/>
        </w:rPr>
        <w:t xml:space="preserve">ащения договора </w:t>
      </w:r>
      <w:r>
        <w:rPr>
          <w:sz w:val="28"/>
        </w:rPr>
        <w:t>гражданско-правового характера, на вознаграждение по которому в соответствии с законодательством Российской Федерации начисляются страховые взносы;</w:t>
      </w:r>
    </w:p>
    <w:p w:rsidR="00511D06">
      <w:pPr>
        <w:ind w:firstLine="708"/>
        <w:jc w:val="both"/>
      </w:pPr>
      <w:r>
        <w:rPr>
          <w:sz w:val="28"/>
        </w:rPr>
        <w:t>5) периоды деятельности, включаемые в стаж на соответствующих видах работ, определяемый особ</w:t>
      </w:r>
      <w:r>
        <w:rPr>
          <w:sz w:val="28"/>
        </w:rPr>
        <w:t>ыми условиями труда, работой в районах Крайнего Севера и приравненных к ним местностях;</w:t>
      </w:r>
    </w:p>
    <w:p w:rsidR="00511D06">
      <w:pPr>
        <w:ind w:firstLine="708"/>
        <w:jc w:val="both"/>
      </w:pPr>
      <w:hyperlink r:id="rId5" w:anchor="dst100153" w:history="1">
        <w:r>
          <w:rPr>
            <w:color w:val="0000FF"/>
            <w:sz w:val="28"/>
            <w:u w:val="single"/>
          </w:rPr>
          <w:t>6)</w:t>
        </w:r>
      </w:hyperlink>
      <w:r>
        <w:rPr>
          <w:sz w:val="28"/>
        </w:rPr>
        <w:t xml:space="preserve"> другие сведения, необходимые для прави</w:t>
      </w:r>
      <w:r>
        <w:rPr>
          <w:sz w:val="28"/>
        </w:rPr>
        <w:t>льного назначения страховой пенсии и накопительной пенсии;</w:t>
      </w:r>
    </w:p>
    <w:p w:rsidR="00511D06">
      <w:pPr>
        <w:ind w:firstLine="708"/>
        <w:jc w:val="both"/>
      </w:pPr>
      <w:r>
        <w:rPr>
          <w:sz w:val="28"/>
        </w:rPr>
        <w:t>7) суммы пенсионных взносов, уплаченных за застрахованное лицо, являющееся субъектом системы досрочного негосударственного пенсионного обеспечения;</w:t>
      </w:r>
    </w:p>
    <w:p w:rsidR="00511D06">
      <w:pPr>
        <w:ind w:firstLine="708"/>
        <w:jc w:val="both"/>
      </w:pPr>
      <w:r>
        <w:rPr>
          <w:sz w:val="28"/>
        </w:rPr>
        <w:t>8) периоды трудовой деятельности, включаемые в пр</w:t>
      </w:r>
      <w:r>
        <w:rPr>
          <w:sz w:val="28"/>
        </w:rPr>
        <w:t>офессиональный стаж застрахованного лица, являющегося субъектом системы досрочного негосударственного пенсионного обеспечения.</w:t>
      </w:r>
    </w:p>
    <w:p w:rsidR="00511D06">
      <w:pPr>
        <w:ind w:firstLine="708"/>
        <w:jc w:val="both"/>
      </w:pPr>
      <w:r>
        <w:rPr>
          <w:sz w:val="28"/>
        </w:rPr>
        <w:t>Сведения, указанные в настоящем пункте, о застрахованном лице, подавшем заявление о назначении страховой пенсии или страховой и н</w:t>
      </w:r>
      <w:r>
        <w:rPr>
          <w:sz w:val="28"/>
        </w:rPr>
        <w:t>акопительной пенсий, страхователь представляет в течение трех календарных дней со дня обращения застрахованного лица к страхователю.</w:t>
      </w:r>
    </w:p>
    <w:p w:rsidR="00511D06">
      <w:pPr>
        <w:ind w:firstLine="708"/>
        <w:jc w:val="both"/>
      </w:pPr>
      <w:r>
        <w:rPr>
          <w:sz w:val="27"/>
        </w:rPr>
        <w:t xml:space="preserve">Вина должностного лица </w:t>
      </w:r>
      <w:r>
        <w:rPr>
          <w:sz w:val="27"/>
        </w:rPr>
        <w:t>Аксаний</w:t>
      </w:r>
      <w:r>
        <w:rPr>
          <w:sz w:val="27"/>
        </w:rPr>
        <w:t xml:space="preserve"> В.С.</w:t>
      </w:r>
      <w:r>
        <w:rPr>
          <w:b/>
          <w:sz w:val="27"/>
        </w:rPr>
        <w:t xml:space="preserve"> </w:t>
      </w:r>
      <w:r>
        <w:rPr>
          <w:sz w:val="27"/>
        </w:rPr>
        <w:t>в предъявленном правонарушении доказана материалами дела, а именно: протоколом об административном правонарушении № 183 от дата; скриншотом из программного комплекса; копией выписки из ЕГРЮЛ по состоянию на дата, содержащей сведения о юридическом лице Сель</w:t>
      </w:r>
      <w:r>
        <w:rPr>
          <w:sz w:val="27"/>
        </w:rPr>
        <w:t>скохозяйственного потребительского обслуживающего кооператива «Крымское Межгорье».</w:t>
      </w:r>
    </w:p>
    <w:p w:rsidR="00511D06">
      <w:pPr>
        <w:ind w:firstLine="708"/>
        <w:jc w:val="both"/>
      </w:pPr>
      <w:r>
        <w:rPr>
          <w:sz w:val="27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</w:t>
      </w:r>
      <w:r>
        <w:rPr>
          <w:sz w:val="27"/>
        </w:rPr>
        <w:t xml:space="preserve">судья данные доказательства признает достоверными и достаточными для привлечения к административной ответственности. </w:t>
      </w:r>
    </w:p>
    <w:p w:rsidR="00511D06">
      <w:pPr>
        <w:ind w:firstLine="709"/>
        <w:jc w:val="both"/>
      </w:pPr>
      <w:r>
        <w:rPr>
          <w:sz w:val="27"/>
        </w:rPr>
        <w:t xml:space="preserve">Действия должностного лица </w:t>
      </w:r>
      <w:r>
        <w:rPr>
          <w:sz w:val="27"/>
        </w:rPr>
        <w:t>Аксаний</w:t>
      </w:r>
      <w:r>
        <w:rPr>
          <w:sz w:val="27"/>
        </w:rPr>
        <w:t xml:space="preserve"> В.С. мировой судья квалифицирует по ч. 1 ст. 15.33.2 КоАП РФ </w:t>
      </w:r>
      <w:r>
        <w:rPr>
          <w:sz w:val="28"/>
        </w:rPr>
        <w:t>как непредставление в установленный законо</w:t>
      </w:r>
      <w:r>
        <w:rPr>
          <w:sz w:val="28"/>
        </w:rPr>
        <w:t>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</w:t>
      </w:r>
      <w:r>
        <w:rPr>
          <w:sz w:val="28"/>
        </w:rPr>
        <w:t>едения индивидуального (персонифицированного) учета в системе обязательного пенсионного страхования</w:t>
      </w:r>
      <w:r>
        <w:rPr>
          <w:sz w:val="27"/>
        </w:rPr>
        <w:t xml:space="preserve">. </w:t>
      </w:r>
    </w:p>
    <w:p w:rsidR="00511D06">
      <w:pPr>
        <w:ind w:firstLine="708"/>
        <w:jc w:val="both"/>
      </w:pPr>
      <w:r>
        <w:rPr>
          <w:sz w:val="27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</w:t>
      </w:r>
      <w:r>
        <w:rPr>
          <w:sz w:val="27"/>
        </w:rPr>
        <w:t>иновного, его имущественное положение, обстоятельства, смягчающие и отягчающие административную ответственность.</w:t>
      </w:r>
    </w:p>
    <w:p w:rsidR="00511D06">
      <w:pPr>
        <w:ind w:firstLine="708"/>
        <w:jc w:val="both"/>
      </w:pPr>
      <w:r>
        <w:rPr>
          <w:sz w:val="27"/>
        </w:rPr>
        <w:t xml:space="preserve">В соответствии со ст. 3.1 Кодекса Российской Федерации об административных правонарушениях административное наказание является </w:t>
      </w:r>
      <w:r>
        <w:rPr>
          <w:sz w:val="27"/>
        </w:rPr>
        <w:t>установленной го</w:t>
      </w:r>
      <w:r>
        <w:rPr>
          <w:sz w:val="27"/>
        </w:rPr>
        <w:t>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511D06">
      <w:pPr>
        <w:ind w:firstLine="708"/>
        <w:jc w:val="both"/>
      </w:pPr>
      <w:r>
        <w:rPr>
          <w:sz w:val="27"/>
        </w:rPr>
        <w:t>Принимая во внимание характер и обстоятельства совершенн</w:t>
      </w:r>
      <w:r>
        <w:rPr>
          <w:sz w:val="27"/>
        </w:rPr>
        <w:t xml:space="preserve">ого административного правонарушения, отсутствие обстоятельств, смягчающих административную ответственность, учитывая данные о личности </w:t>
      </w:r>
      <w:r>
        <w:rPr>
          <w:sz w:val="27"/>
        </w:rPr>
        <w:t>Аксаний</w:t>
      </w:r>
      <w:r>
        <w:rPr>
          <w:sz w:val="27"/>
        </w:rPr>
        <w:t xml:space="preserve"> В.С., согласно сведениям, предоставленным в материалах дела, ранее неоднократно привлекаемого к административной</w:t>
      </w:r>
      <w:r>
        <w:rPr>
          <w:sz w:val="27"/>
        </w:rPr>
        <w:t xml:space="preserve"> ответственности за совершение аналогичных правонарушений,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ответственность, а также, учитывая имущественное п</w:t>
      </w:r>
      <w:r>
        <w:rPr>
          <w:sz w:val="27"/>
        </w:rPr>
        <w:t>оложение лица, привлекаемого к</w:t>
      </w:r>
      <w:r>
        <w:rPr>
          <w:sz w:val="27"/>
        </w:rPr>
        <w:t xml:space="preserve"> административной ответственности, мировой судья пришел к выводу о необходимости назначения административного наказания в виде штрафа в пределе санкции ч. 1 ст. 15.33.2 КоАП РФ.</w:t>
      </w:r>
    </w:p>
    <w:p w:rsidR="00511D06">
      <w:pPr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</w:t>
      </w:r>
      <w:r>
        <w:rPr>
          <w:sz w:val="27"/>
        </w:rPr>
        <w:t xml:space="preserve"> 29.9, 29.10 КоАП РФ, мировой судья,</w:t>
      </w:r>
    </w:p>
    <w:p w:rsidR="00511D06">
      <w:pPr>
        <w:jc w:val="center"/>
      </w:pPr>
      <w:r>
        <w:rPr>
          <w:sz w:val="27"/>
        </w:rPr>
        <w:t>ПОСТАНОВИЛ:</w:t>
      </w:r>
    </w:p>
    <w:p w:rsidR="00511D06">
      <w:pPr>
        <w:jc w:val="both"/>
      </w:pPr>
      <w:r>
        <w:rPr>
          <w:sz w:val="27"/>
        </w:rPr>
        <w:t xml:space="preserve">Должностное лицо – председателя Сельскохозяйственного потребительского обслуживающего кооператива «Крымское Межгорье» </w:t>
      </w:r>
      <w:r>
        <w:rPr>
          <w:sz w:val="27"/>
        </w:rPr>
        <w:t>Аксаний</w:t>
      </w:r>
      <w:r>
        <w:rPr>
          <w:sz w:val="27"/>
        </w:rPr>
        <w:t xml:space="preserve"> Виталия Сергеевича признать виновным в совершении административного правонарушени</w:t>
      </w:r>
      <w:r>
        <w:rPr>
          <w:sz w:val="27"/>
        </w:rPr>
        <w:t>я, ответственность за которое предусмотрена ч. 1 ст. 15.33.2 Кодекса Российской Федерации об административных правонарушениях и назначить ему наказание в виде административного штрафа в размере 500 (пятьсот) рублей.</w:t>
      </w:r>
    </w:p>
    <w:p w:rsidR="00511D06">
      <w:pPr>
        <w:ind w:firstLine="708"/>
        <w:jc w:val="both"/>
      </w:pPr>
      <w:r>
        <w:rPr>
          <w:sz w:val="28"/>
        </w:rPr>
        <w:t>Штраф подлежит уплате в течение 60-ти дн</w:t>
      </w:r>
      <w:r>
        <w:rPr>
          <w:sz w:val="28"/>
        </w:rPr>
        <w:t xml:space="preserve">ей со дня вступления постановления в законную силу по реквизитам: </w:t>
      </w:r>
    </w:p>
    <w:p w:rsidR="00511D06">
      <w:pPr>
        <w:widowControl w:val="0"/>
        <w:spacing w:line="317" w:lineRule="atLeast"/>
        <w:ind w:left="20"/>
        <w:jc w:val="both"/>
      </w:pPr>
      <w:r>
        <w:rPr>
          <w:sz w:val="28"/>
        </w:rPr>
        <w:t>Получатель: УФК по Республике Крым (государственное учреждение – Отделение Пенсионного фонда Российской Федерации по Республике Крым)</w:t>
      </w:r>
    </w:p>
    <w:p w:rsidR="00511D06">
      <w:pPr>
        <w:widowControl w:val="0"/>
        <w:spacing w:line="317" w:lineRule="atLeast"/>
        <w:ind w:left="20"/>
        <w:jc w:val="both"/>
      </w:pPr>
      <w:r>
        <w:rPr>
          <w:sz w:val="28"/>
        </w:rPr>
        <w:t>ИНН: телефон</w:t>
      </w:r>
    </w:p>
    <w:p w:rsidR="00511D06">
      <w:pPr>
        <w:widowControl w:val="0"/>
        <w:spacing w:line="317" w:lineRule="atLeast"/>
        <w:ind w:left="20"/>
        <w:jc w:val="both"/>
      </w:pPr>
      <w:r>
        <w:rPr>
          <w:sz w:val="28"/>
        </w:rPr>
        <w:t>КПП: телефон</w:t>
      </w:r>
    </w:p>
    <w:p w:rsidR="00511D06">
      <w:pPr>
        <w:widowControl w:val="0"/>
        <w:spacing w:line="317" w:lineRule="atLeast"/>
        <w:ind w:left="20"/>
        <w:jc w:val="both"/>
      </w:pPr>
      <w:r>
        <w:rPr>
          <w:sz w:val="28"/>
        </w:rPr>
        <w:t>Банк получателя: Отделение Ре</w:t>
      </w:r>
      <w:r>
        <w:rPr>
          <w:sz w:val="28"/>
        </w:rPr>
        <w:t>спублика Крым банка России//УФК по Республике Крым г. Симферополь</w:t>
      </w:r>
    </w:p>
    <w:p w:rsidR="00511D06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банка получателя: 40102810645370000035</w:t>
      </w:r>
    </w:p>
    <w:p w:rsidR="00511D06">
      <w:pPr>
        <w:widowControl w:val="0"/>
        <w:spacing w:line="317" w:lineRule="atLeast"/>
        <w:ind w:left="20"/>
        <w:jc w:val="both"/>
      </w:pPr>
      <w:r>
        <w:rPr>
          <w:sz w:val="28"/>
        </w:rPr>
        <w:t>№ счета получателя: 03100643000000017500</w:t>
      </w:r>
    </w:p>
    <w:p w:rsidR="00511D06">
      <w:pPr>
        <w:widowControl w:val="0"/>
        <w:spacing w:line="317" w:lineRule="atLeast"/>
        <w:ind w:left="20"/>
        <w:jc w:val="both"/>
      </w:pPr>
      <w:r>
        <w:rPr>
          <w:sz w:val="28"/>
        </w:rPr>
        <w:t>БИК: телефон</w:t>
      </w:r>
    </w:p>
    <w:p w:rsidR="00511D06">
      <w:pPr>
        <w:widowControl w:val="0"/>
        <w:spacing w:line="317" w:lineRule="atLeast"/>
        <w:ind w:left="20"/>
        <w:jc w:val="both"/>
      </w:pPr>
      <w:r>
        <w:rPr>
          <w:sz w:val="28"/>
        </w:rPr>
        <w:t>ОКТМО: телефон</w:t>
      </w:r>
    </w:p>
    <w:p w:rsidR="00511D06">
      <w:pPr>
        <w:widowControl w:val="0"/>
        <w:spacing w:line="317" w:lineRule="atLeast"/>
        <w:ind w:left="20"/>
        <w:jc w:val="both"/>
      </w:pPr>
      <w:r>
        <w:rPr>
          <w:sz w:val="28"/>
        </w:rPr>
        <w:t>УИН:0</w:t>
      </w:r>
    </w:p>
    <w:p w:rsidR="00511D06">
      <w:pPr>
        <w:widowControl w:val="0"/>
        <w:spacing w:line="317" w:lineRule="atLeast"/>
        <w:ind w:left="20"/>
        <w:jc w:val="both"/>
      </w:pPr>
      <w:r>
        <w:rPr>
          <w:sz w:val="28"/>
        </w:rPr>
        <w:t xml:space="preserve">Код бюджетной классификации: телефон </w:t>
      </w:r>
      <w:r>
        <w:rPr>
          <w:sz w:val="28"/>
        </w:rPr>
        <w:t>телефон</w:t>
      </w:r>
    </w:p>
    <w:p w:rsidR="00511D06">
      <w:pPr>
        <w:widowControl w:val="0"/>
        <w:spacing w:line="317" w:lineRule="atLeast"/>
        <w:ind w:left="20"/>
        <w:jc w:val="both"/>
      </w:pPr>
      <w:r>
        <w:rPr>
          <w:sz w:val="28"/>
        </w:rPr>
        <w:t>Назначение платежа: «Шт</w:t>
      </w:r>
      <w:r>
        <w:rPr>
          <w:sz w:val="28"/>
        </w:rPr>
        <w:t xml:space="preserve">раф за административное правонарушение», наименование территориального органа ПФР, протокол об административном правонарушении </w:t>
      </w:r>
      <w:r>
        <w:rPr>
          <w:sz w:val="27"/>
        </w:rPr>
        <w:t xml:space="preserve">№ 183 </w:t>
      </w:r>
      <w:r>
        <w:rPr>
          <w:sz w:val="27"/>
        </w:rPr>
        <w:t>от</w:t>
      </w:r>
      <w:r>
        <w:rPr>
          <w:sz w:val="27"/>
        </w:rPr>
        <w:t xml:space="preserve"> дата</w:t>
      </w:r>
      <w:r>
        <w:rPr>
          <w:sz w:val="28"/>
        </w:rPr>
        <w:t>.</w:t>
      </w:r>
    </w:p>
    <w:p w:rsidR="00511D06">
      <w:pPr>
        <w:widowControl w:val="0"/>
        <w:spacing w:line="317" w:lineRule="atLeast"/>
        <w:ind w:left="20"/>
        <w:jc w:val="both"/>
      </w:pPr>
      <w:r>
        <w:rPr>
          <w:sz w:val="27"/>
        </w:rPr>
        <w:t xml:space="preserve">Об уплате штрафа необходимо сообщить, представив квитанцию или платежное </w:t>
      </w:r>
      <w:r>
        <w:rPr>
          <w:sz w:val="27"/>
        </w:rPr>
        <w:t>поручение в канцелярию мирового судьи суд</w:t>
      </w:r>
      <w:r>
        <w:rPr>
          <w:sz w:val="27"/>
        </w:rPr>
        <w:t xml:space="preserve">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511D06">
      <w:pPr>
        <w:widowControl w:val="0"/>
        <w:spacing w:line="317" w:lineRule="atLeast"/>
        <w:ind w:left="20" w:firstLine="740"/>
        <w:jc w:val="both"/>
      </w:pPr>
      <w:r>
        <w:rPr>
          <w:sz w:val="27"/>
        </w:rPr>
        <w:t>Согласно ст. 32.2 КоАП РФ, административный штраф должен быть уплачен ли</w:t>
      </w:r>
      <w:r>
        <w:rPr>
          <w:sz w:val="27"/>
        </w:rPr>
        <w:t>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11D06">
      <w:pPr>
        <w:ind w:firstLine="708"/>
        <w:jc w:val="both"/>
      </w:pPr>
      <w:r>
        <w:rPr>
          <w:sz w:val="27"/>
        </w:rPr>
        <w:t xml:space="preserve">В случае неуплаты административного штрафа в установленный законом 60- </w:t>
      </w:r>
      <w:r>
        <w:rPr>
          <w:sz w:val="27"/>
        </w:rPr>
        <w:t>дневный</w:t>
      </w:r>
      <w:r>
        <w:rPr>
          <w:sz w:val="27"/>
        </w:rPr>
        <w:t xml:space="preserve"> срок </w:t>
      </w:r>
      <w:r>
        <w:rPr>
          <w:sz w:val="27"/>
        </w:rPr>
        <w:t>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</w:t>
      </w:r>
      <w:r>
        <w:rPr>
          <w:sz w:val="27"/>
        </w:rPr>
        <w:t>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7"/>
        </w:rPr>
        <w:t xml:space="preserve"> работы на срок до пятидесяти часов.</w:t>
      </w:r>
    </w:p>
    <w:p w:rsidR="00511D06">
      <w:pPr>
        <w:ind w:firstLine="708"/>
        <w:jc w:val="both"/>
        <w:rPr>
          <w:sz w:val="27"/>
        </w:rPr>
      </w:pPr>
      <w:r>
        <w:rPr>
          <w:sz w:val="27"/>
        </w:rPr>
        <w:t xml:space="preserve">Постановление может быть обжаловано в апелляционном порядке </w:t>
      </w:r>
      <w:r>
        <w:rPr>
          <w:sz w:val="27"/>
        </w:rPr>
        <w:t xml:space="preserve">в течение десяти суток в </w:t>
      </w:r>
      <w:r>
        <w:rPr>
          <w:sz w:val="27"/>
        </w:rPr>
        <w:t>Сакский</w:t>
      </w:r>
      <w:r>
        <w:rPr>
          <w:sz w:val="27"/>
        </w:rPr>
        <w:t xml:space="preserve"> районный суд Республики Крым через мирового судью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D72416">
      <w:pPr>
        <w:ind w:firstLine="708"/>
        <w:jc w:val="both"/>
      </w:pPr>
    </w:p>
    <w:p w:rsidR="00511D06" w:rsidP="00D72416">
      <w:pPr>
        <w:spacing w:after="200" w:line="276" w:lineRule="auto"/>
        <w:ind w:firstLine="708"/>
        <w:jc w:val="both"/>
      </w:pPr>
      <w:r>
        <w:rPr>
          <w:sz w:val="27"/>
        </w:rPr>
        <w:t>Мир</w:t>
      </w:r>
      <w:r>
        <w:rPr>
          <w:sz w:val="27"/>
        </w:rPr>
        <w:t xml:space="preserve">овой судья                                                                      </w:t>
      </w:r>
      <w:r>
        <w:rPr>
          <w:sz w:val="27"/>
        </w:rPr>
        <w:t xml:space="preserve">Е.В. Костюкова 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D06"/>
    <w:rsid w:val="00511D06"/>
    <w:rsid w:val="00D724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14017/4b69d08970d53f77e86c1d4b0cebd8eecf2064fe/" TargetMode="External" /><Relationship Id="rId5" Type="http://schemas.openxmlformats.org/officeDocument/2006/relationships/hyperlink" Target="http://www.consultant.ru/document/cons_doc_LAW_321552/3d0cac60971a511280cbba229d9b6329c07731f7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