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16B17">
      <w:pPr>
        <w:jc w:val="right"/>
      </w:pPr>
      <w:r>
        <w:rPr>
          <w:sz w:val="28"/>
        </w:rPr>
        <w:t>Дело № 5-72-267/2019</w:t>
      </w:r>
    </w:p>
    <w:p w:rsidR="00B16B17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B16B17">
      <w:r>
        <w:rPr>
          <w:sz w:val="28"/>
        </w:rPr>
        <w:t xml:space="preserve">22 июля 2019 года 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16B1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B16B17">
      <w:pPr>
        <w:ind w:firstLine="708"/>
        <w:jc w:val="both"/>
      </w:pPr>
      <w:r>
        <w:rPr>
          <w:b/>
          <w:sz w:val="28"/>
        </w:rPr>
        <w:t>Вилулаевой</w:t>
      </w:r>
      <w:r>
        <w:rPr>
          <w:b/>
          <w:sz w:val="28"/>
        </w:rPr>
        <w:t xml:space="preserve"> </w:t>
      </w:r>
      <w:r>
        <w:rPr>
          <w:b/>
          <w:sz w:val="28"/>
        </w:rPr>
        <w:t>Шавкии</w:t>
      </w:r>
      <w:r>
        <w:rPr>
          <w:b/>
          <w:sz w:val="28"/>
        </w:rPr>
        <w:t xml:space="preserve"> </w:t>
      </w:r>
      <w:r>
        <w:rPr>
          <w:b/>
          <w:sz w:val="28"/>
        </w:rPr>
        <w:t>Сеитмеметовны</w:t>
      </w:r>
      <w:r>
        <w:rPr>
          <w:sz w:val="28"/>
        </w:rPr>
        <w:t>, паспортные данные УЗ</w:t>
      </w:r>
      <w:r>
        <w:rPr>
          <w:sz w:val="28"/>
        </w:rPr>
        <w:t>.С</w:t>
      </w:r>
      <w:r>
        <w:rPr>
          <w:sz w:val="28"/>
        </w:rPr>
        <w:t>СР, гражданки Российской Федерации, замужней, зарегистрированной и проживающей по адр</w:t>
      </w:r>
      <w:r>
        <w:rPr>
          <w:sz w:val="28"/>
        </w:rPr>
        <w:t>есу: адрес,</w:t>
      </w:r>
    </w:p>
    <w:p w:rsidR="00B16B17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B16B17" w:rsidP="003D38C2">
      <w:pPr>
        <w:jc w:val="center"/>
      </w:pPr>
      <w:r>
        <w:rPr>
          <w:b/>
          <w:sz w:val="28"/>
        </w:rPr>
        <w:t>У С Т А Н О В И Л:</w:t>
      </w:r>
    </w:p>
    <w:p w:rsidR="00B16B17">
      <w:pPr>
        <w:jc w:val="both"/>
      </w:pPr>
      <w:r>
        <w:rPr>
          <w:sz w:val="28"/>
        </w:rPr>
        <w:t xml:space="preserve">30 мая 2019 года, в 19 час. 45 мин., на адрес </w:t>
      </w:r>
      <w:r>
        <w:rPr>
          <w:sz w:val="28"/>
        </w:rPr>
        <w:t>адрес</w:t>
      </w:r>
      <w:r>
        <w:rPr>
          <w:sz w:val="28"/>
        </w:rPr>
        <w:t xml:space="preserve"> была выявл</w:t>
      </w:r>
      <w:r>
        <w:rPr>
          <w:sz w:val="28"/>
        </w:rPr>
        <w:t xml:space="preserve">ена гражданка </w:t>
      </w:r>
      <w:r>
        <w:rPr>
          <w:sz w:val="28"/>
        </w:rPr>
        <w:t>Вилулаева</w:t>
      </w:r>
      <w:r>
        <w:rPr>
          <w:sz w:val="28"/>
        </w:rPr>
        <w:t xml:space="preserve"> Ш.С., которая осуществляла незаконную продажу товаров, свободная продажа которых ограничена законодательством Российской Федерации, а именно: спиртосодержащий напиток по цене 100 рублей за 0,5 литра, согласно справки об исследовании</w:t>
      </w:r>
      <w:r>
        <w:rPr>
          <w:sz w:val="28"/>
        </w:rPr>
        <w:t xml:space="preserve"> № 9/54 от 20.06.2019 года, объемная доля этилового спирта в представленной жидкости которой составила 39,1 %, 39,0 %, относящиеся к спиртным напиткам кустарного изготовления - самогон, чем нарушила Указ Президента РФ от 22 февраля 1992 года № 179 «О видах</w:t>
      </w:r>
      <w:r>
        <w:rPr>
          <w:sz w:val="28"/>
        </w:rPr>
        <w:t xml:space="preserve"> продукции (работ, услуг) и отходов производства, свободная реализация которых запрещена, чем совершила правонарушение, предусмотренное ст. 14.2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16B1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Вилулаева</w:t>
      </w:r>
      <w:r>
        <w:rPr>
          <w:sz w:val="28"/>
        </w:rPr>
        <w:t xml:space="preserve"> Ш.С. не явилась. О дне, времени и месте рассмотрения дела об администр</w:t>
      </w:r>
      <w:r>
        <w:rPr>
          <w:sz w:val="28"/>
        </w:rPr>
        <w:t xml:space="preserve">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Вилулаева</w:t>
      </w:r>
      <w:r>
        <w:rPr>
          <w:sz w:val="28"/>
        </w:rPr>
        <w:t xml:space="preserve"> Ш.С. не сообщила, просила дело рассмотреть в её отсутствие, вину </w:t>
      </w:r>
      <w:r>
        <w:rPr>
          <w:sz w:val="28"/>
        </w:rPr>
        <w:t xml:space="preserve">признала в полном объеме. Ходатайств об отложении дела в суд не предоставила. </w:t>
      </w:r>
    </w:p>
    <w:p w:rsidR="00B16B1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</w:t>
      </w:r>
      <w:r>
        <w:rPr>
          <w:sz w:val="28"/>
        </w:rPr>
        <w:t>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</w:t>
      </w:r>
      <w:r>
        <w:rPr>
          <w:sz w:val="28"/>
        </w:rPr>
        <w:t>тайство оставлено без удовлетворения.</w:t>
      </w:r>
    </w:p>
    <w:p w:rsidR="00B16B17">
      <w:pPr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правонарушениях»,</w:t>
      </w:r>
      <w:r>
        <w:rPr>
          <w:sz w:val="28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</w:t>
      </w:r>
      <w:r>
        <w:rPr>
          <w:sz w:val="28"/>
        </w:rPr>
        <w:t xml:space="preserve">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16B1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</w:t>
      </w:r>
      <w:r>
        <w:rPr>
          <w:sz w:val="28"/>
        </w:rPr>
        <w:t xml:space="preserve">ие, что </w:t>
      </w:r>
      <w:r>
        <w:rPr>
          <w:sz w:val="28"/>
        </w:rPr>
        <w:t>Вилулаева</w:t>
      </w:r>
      <w:r>
        <w:rPr>
          <w:sz w:val="28"/>
        </w:rPr>
        <w:t xml:space="preserve"> Ш.С.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</w:t>
      </w:r>
      <w:r>
        <w:rPr>
          <w:sz w:val="28"/>
        </w:rPr>
        <w:t xml:space="preserve">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Вилулаевой</w:t>
      </w:r>
      <w:r>
        <w:rPr>
          <w:sz w:val="28"/>
        </w:rPr>
        <w:t xml:space="preserve"> Ш.С. </w:t>
      </w:r>
    </w:p>
    <w:p w:rsidR="00B16B17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</w:t>
      </w:r>
      <w:r>
        <w:rPr>
          <w:sz w:val="28"/>
        </w:rPr>
        <w:t xml:space="preserve">шел к выводу о наличии в действиях </w:t>
      </w:r>
      <w:r>
        <w:rPr>
          <w:sz w:val="28"/>
        </w:rPr>
        <w:t>Вилулаевой</w:t>
      </w:r>
      <w:r>
        <w:rPr>
          <w:sz w:val="28"/>
        </w:rPr>
        <w:t xml:space="preserve"> Ш.С. состава правонарушения, предусмотренного ст. 14.2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16B1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</w:t>
      </w:r>
      <w:r>
        <w:rPr>
          <w:sz w:val="28"/>
        </w:rPr>
        <w:t xml:space="preserve">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B16B17">
      <w:pPr>
        <w:ind w:firstLine="708"/>
        <w:jc w:val="both"/>
      </w:pPr>
      <w:r>
        <w:rPr>
          <w:sz w:val="28"/>
        </w:rPr>
        <w:t xml:space="preserve">Статья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административную ответственно</w:t>
      </w:r>
      <w:r>
        <w:rPr>
          <w:sz w:val="28"/>
        </w:rPr>
        <w:t xml:space="preserve">сть за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8"/>
            <w:u w:val="single"/>
          </w:rPr>
          <w:t>частью 1 статьи 14.17.1</w:t>
        </w:r>
      </w:hyperlink>
      <w:r>
        <w:rPr>
          <w:sz w:val="28"/>
        </w:rPr>
        <w:t xml:space="preserve"> настоящего Кодекса, и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</w:t>
      </w:r>
      <w:r>
        <w:rPr>
          <w:sz w:val="28"/>
        </w:rPr>
        <w:t>й;</w:t>
      </w:r>
      <w:r>
        <w:rPr>
          <w:sz w:val="28"/>
        </w:rPr>
        <w:t xml:space="preserve"> на должностных лиц - от трех тысяч до четырех тысяч рублей с конфискацией предметов административного правонарушения или без таковой; на юридических лиц - от тридцати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сорока</w:t>
      </w:r>
      <w:r>
        <w:rPr>
          <w:sz w:val="28"/>
        </w:rPr>
        <w:t xml:space="preserve"> тысяч рублей с конфискацией предметов административного правонарушения</w:t>
      </w:r>
      <w:r>
        <w:rPr>
          <w:sz w:val="28"/>
        </w:rPr>
        <w:t xml:space="preserve"> или без таковой.</w:t>
      </w:r>
    </w:p>
    <w:p w:rsidR="00B16B17">
      <w:pPr>
        <w:ind w:firstLine="708"/>
        <w:jc w:val="both"/>
      </w:pPr>
      <w:r>
        <w:rPr>
          <w:sz w:val="28"/>
        </w:rPr>
        <w:t>Объективная сторона данного правонарушения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B16B17">
      <w:pPr>
        <w:ind w:firstLine="708"/>
        <w:jc w:val="both"/>
      </w:pPr>
      <w:r>
        <w:rPr>
          <w:sz w:val="28"/>
        </w:rPr>
        <w:t>Указом Президента РФ от 22.02.1992 № 179 «О видах продукции (работ, усл</w:t>
      </w:r>
      <w:r>
        <w:rPr>
          <w:sz w:val="28"/>
        </w:rPr>
        <w:t xml:space="preserve">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8"/>
            <w:u w:val="single"/>
          </w:rPr>
          <w:t>Перечень</w:t>
        </w:r>
      </w:hyperlink>
      <w:r>
        <w:rPr>
          <w:sz w:val="28"/>
        </w:rPr>
        <w:t xml:space="preserve"> видов пр</w:t>
      </w:r>
      <w:r>
        <w:rPr>
          <w:sz w:val="28"/>
        </w:rPr>
        <w:t>одукции и отходов производства, свободная реализация которых запрещена.</w:t>
      </w:r>
    </w:p>
    <w:p w:rsidR="00B16B17">
      <w:pPr>
        <w:ind w:firstLine="708"/>
        <w:jc w:val="both"/>
      </w:pPr>
      <w:r>
        <w:rPr>
          <w:sz w:val="28"/>
        </w:rPr>
        <w:t xml:space="preserve">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от 22.11.1995 № 171-ФЗ </w:t>
      </w:r>
      <w:r>
        <w:rPr>
          <w:sz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</w:t>
      </w:r>
      <w:r>
        <w:rPr>
          <w:sz w:val="28"/>
        </w:rPr>
        <w:t>ой и спиртосодержащей продукции и ограничения потребления (распития) алкогольной продукции в Российской Федерации.</w:t>
      </w:r>
    </w:p>
    <w:p w:rsidR="00B16B17">
      <w:pPr>
        <w:ind w:firstLine="708"/>
        <w:jc w:val="both"/>
      </w:pPr>
      <w:hyperlink r:id="rId7" w:history="1">
        <w:r w:rsidR="003D38C2">
          <w:rPr>
            <w:color w:val="0000FF"/>
            <w:sz w:val="28"/>
            <w:u w:val="single"/>
          </w:rPr>
          <w:t>Частью 1</w:t>
        </w:r>
      </w:hyperlink>
      <w:r w:rsidR="003D38C2">
        <w:rPr>
          <w:sz w:val="28"/>
        </w:rPr>
        <w:t xml:space="preserve"> данного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</w:t>
      </w:r>
      <w:r w:rsidR="003D38C2">
        <w:rPr>
          <w:sz w:val="28"/>
        </w:rPr>
        <w:t>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</w:t>
      </w:r>
      <w:r w:rsidR="003D38C2">
        <w:rPr>
          <w:sz w:val="28"/>
        </w:rPr>
        <w:t>вил в регулируемой области.</w:t>
      </w:r>
    </w:p>
    <w:p w:rsidR="00B16B1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статье 2</w:t>
        </w:r>
      </w:hyperlink>
      <w:r>
        <w:rPr>
          <w:sz w:val="28"/>
        </w:rPr>
        <w:t xml:space="preserve"> Федерального закона N 171-ФЗ спиртосодержащая продукция - пищевая или непищевая продукция</w:t>
      </w:r>
      <w:r>
        <w:rPr>
          <w:sz w:val="28"/>
        </w:rPr>
        <w:t xml:space="preserve">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8"/>
            <w:u w:val="single"/>
          </w:rPr>
          <w:t>(пункт 3)</w:t>
        </w:r>
      </w:hyperlink>
      <w:r>
        <w:rPr>
          <w:sz w:val="28"/>
        </w:rPr>
        <w:t>; спиртосодержащая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</w:t>
      </w:r>
      <w:r>
        <w:rPr>
          <w:sz w:val="28"/>
        </w:rPr>
        <w:t xml:space="preserve">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8"/>
            <w:u w:val="single"/>
          </w:rPr>
          <w:t>(пункт 4)</w:t>
        </w:r>
      </w:hyperlink>
      <w:r>
        <w:rPr>
          <w:sz w:val="28"/>
        </w:rPr>
        <w:t>; алкогольная проду</w:t>
      </w:r>
      <w:r>
        <w:rPr>
          <w:sz w:val="28"/>
        </w:rPr>
        <w:t>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</w:t>
      </w:r>
      <w:r>
        <w:rPr>
          <w:sz w:val="28"/>
        </w:rPr>
        <w:t xml:space="preserve">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8"/>
        </w:rPr>
        <w:t>Алкогольная продукция подразделяется на такие виды, как спиртные напитки (в том числе водка, коньяк), вино, фруктовое вино, ликерное вино, игрис</w:t>
      </w:r>
      <w:r>
        <w:rPr>
          <w:sz w:val="28"/>
        </w:rPr>
        <w:t xml:space="preserve">тое вино (шампанское), винные напитки, пиво и напитки, изготавливаемые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 (пункт 7);</w:t>
      </w:r>
      <w:r>
        <w:rPr>
          <w:sz w:val="28"/>
        </w:rPr>
        <w:t xml:space="preserve"> спиртные напитки - алкогольная продукция, которая произведена с использованием этилового спирта, произведенного из пищевого сырья, и (ил</w:t>
      </w:r>
      <w:r>
        <w:rPr>
          <w:sz w:val="28"/>
        </w:rPr>
        <w:t>и) спиртосодержащей пищевой продукции и не относится к винным напиткам (пункт 9).</w:t>
      </w:r>
    </w:p>
    <w:p w:rsidR="00B16B17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1" w:history="1">
        <w:r>
          <w:rPr>
            <w:color w:val="0000FF"/>
            <w:sz w:val="28"/>
            <w:u w:val="single"/>
          </w:rPr>
          <w:t>статьей 26</w:t>
        </w:r>
      </w:hyperlink>
      <w:r>
        <w:rPr>
          <w:sz w:val="28"/>
        </w:rPr>
        <w:t xml:space="preserve"> Федерального з</w:t>
      </w:r>
      <w:r>
        <w:rPr>
          <w:sz w:val="28"/>
        </w:rPr>
        <w:t>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</w:t>
      </w:r>
      <w:r>
        <w:rPr>
          <w:sz w:val="28"/>
        </w:rPr>
        <w:t xml:space="preserve">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B16B17">
      <w:pPr>
        <w:ind w:firstLine="708"/>
        <w:jc w:val="both"/>
      </w:pPr>
      <w:r>
        <w:rPr>
          <w:sz w:val="28"/>
        </w:rPr>
        <w:t xml:space="preserve">Обстоятельства совершения </w:t>
      </w:r>
      <w:r>
        <w:rPr>
          <w:sz w:val="28"/>
        </w:rPr>
        <w:t>Вилулаевой</w:t>
      </w:r>
      <w:r>
        <w:rPr>
          <w:sz w:val="28"/>
        </w:rPr>
        <w:t xml:space="preserve"> Ш.С. административного </w:t>
      </w:r>
      <w:r>
        <w:rPr>
          <w:sz w:val="28"/>
        </w:rPr>
        <w:t xml:space="preserve">правонарушения нашли свое отражение в протоколе об административном правонарушении РК-274495 от 28.06.2019 года, из которого следует, что 30 мая 2019 года, около 19 час. 45 мин., на адрес </w:t>
      </w:r>
      <w:r>
        <w:rPr>
          <w:sz w:val="28"/>
        </w:rPr>
        <w:t>адрес</w:t>
      </w:r>
      <w:r>
        <w:rPr>
          <w:sz w:val="28"/>
        </w:rPr>
        <w:t xml:space="preserve"> была выявлена гражданка </w:t>
      </w:r>
      <w:r>
        <w:rPr>
          <w:sz w:val="28"/>
        </w:rPr>
        <w:t>Вилулаева</w:t>
      </w:r>
      <w:r>
        <w:rPr>
          <w:sz w:val="28"/>
        </w:rPr>
        <w:t xml:space="preserve"> Ш.С., которая осуществляла н</w:t>
      </w:r>
      <w:r>
        <w:rPr>
          <w:sz w:val="28"/>
        </w:rPr>
        <w:t xml:space="preserve">езаконную продажу товаров, свободная продажа которых ограничена законодательством Российской Федерации, а именно: спиртосодержащий напиток по цене 100 рублей за 0,5 литра, согласно справки об исследовании № 9/54 от 20.06.2019 года,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39,1 %, 39,0 %, относящиеся к спиртным напиткам кустарного изготовления – самогон.</w:t>
      </w:r>
    </w:p>
    <w:p w:rsidR="00B16B1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Вилулаевой</w:t>
      </w:r>
      <w:r>
        <w:rPr>
          <w:sz w:val="28"/>
        </w:rPr>
        <w:t xml:space="preserve"> Ш.С. в совершении административного правонарушения, полностью доказана и подтверждается имеющимися в матер</w:t>
      </w:r>
      <w:r>
        <w:rPr>
          <w:sz w:val="28"/>
        </w:rPr>
        <w:t>иалах дела доказательствами, а именно:</w:t>
      </w:r>
    </w:p>
    <w:p w:rsidR="00B16B17">
      <w:pPr>
        <w:ind w:firstLine="708"/>
        <w:jc w:val="both"/>
      </w:pPr>
      <w:r>
        <w:rPr>
          <w:sz w:val="28"/>
        </w:rPr>
        <w:t>- протоколом об административном правонарушении РК-274495 от 28.06.2019 года;</w:t>
      </w:r>
    </w:p>
    <w:p w:rsidR="00B16B17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30.05.2019 года;</w:t>
      </w:r>
    </w:p>
    <w:p w:rsidR="00B16B17">
      <w:pPr>
        <w:ind w:firstLine="708"/>
        <w:jc w:val="both"/>
      </w:pPr>
      <w:r>
        <w:rPr>
          <w:sz w:val="28"/>
        </w:rPr>
        <w:t>- актом регистрации покупки от 30.05.2019 года</w:t>
      </w:r>
      <w:r>
        <w:rPr>
          <w:sz w:val="28"/>
        </w:rPr>
        <w:t>;</w:t>
      </w:r>
    </w:p>
    <w:p w:rsidR="00B16B17">
      <w:pPr>
        <w:ind w:firstLine="708"/>
        <w:jc w:val="both"/>
      </w:pPr>
      <w:r>
        <w:rPr>
          <w:sz w:val="28"/>
        </w:rPr>
        <w:t xml:space="preserve">- копией протокола осмотра помещений, территорий и находящихся там вещей и документов от 30.05.2019 года с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B16B17">
      <w:pPr>
        <w:ind w:firstLine="708"/>
        <w:jc w:val="both"/>
      </w:pPr>
      <w:r>
        <w:rPr>
          <w:sz w:val="28"/>
        </w:rPr>
        <w:t>- справкой об исследовании из которой усматривается, что в ходе осмотра было изъято: две полимерные бутылки вместимостью 1 дм³</w:t>
      </w:r>
      <w:r>
        <w:rPr>
          <w:sz w:val="28"/>
        </w:rPr>
        <w:t xml:space="preserve"> каждая с оформлением на воду питьевую «Крымская» </w:t>
      </w:r>
      <w:r>
        <w:rPr>
          <w:sz w:val="28"/>
        </w:rPr>
        <w:t>с</w:t>
      </w:r>
      <w:r>
        <w:rPr>
          <w:sz w:val="28"/>
        </w:rPr>
        <w:t xml:space="preserve"> спиртосодержащей жидкостью (содержит этиловый спирт), относящиеся к спиртным напиткам кустарного изготовления - самогонам; </w:t>
      </w:r>
    </w:p>
    <w:p w:rsidR="00B16B17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Вилулаевой</w:t>
      </w:r>
      <w:r>
        <w:rPr>
          <w:sz w:val="28"/>
        </w:rPr>
        <w:t xml:space="preserve"> Ш.С. от 30.05.2019 года, из которых усматр</w:t>
      </w:r>
      <w:r>
        <w:rPr>
          <w:sz w:val="28"/>
        </w:rPr>
        <w:t>ивается, что по адресу: адрес она осуществляла незаконную продажу спиртосодержащего напитка - самогона.</w:t>
      </w:r>
    </w:p>
    <w:p w:rsidR="00B16B17">
      <w:pPr>
        <w:ind w:firstLine="708"/>
        <w:jc w:val="both"/>
      </w:pPr>
      <w:r>
        <w:rPr>
          <w:sz w:val="28"/>
        </w:rPr>
        <w:t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</w:t>
      </w:r>
      <w:r>
        <w:rPr>
          <w:sz w:val="28"/>
        </w:rPr>
        <w:t>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B16B17">
      <w:pPr>
        <w:ind w:firstLine="708"/>
        <w:jc w:val="both"/>
      </w:pPr>
      <w:r>
        <w:rPr>
          <w:sz w:val="28"/>
        </w:rPr>
        <w:t>Основа</w:t>
      </w:r>
      <w:r>
        <w:rPr>
          <w:sz w:val="28"/>
        </w:rPr>
        <w:t>ний не доверять представленным материалам дела у суда не имеется.</w:t>
      </w:r>
    </w:p>
    <w:p w:rsidR="00B16B17">
      <w:pPr>
        <w:ind w:firstLine="708"/>
        <w:jc w:val="both"/>
      </w:pPr>
      <w:r>
        <w:rPr>
          <w:sz w:val="28"/>
        </w:rPr>
        <w:t xml:space="preserve">Оценивая совокупность исследованных доказательств, мировой судья приходит к выводу о наличии в действиях </w:t>
      </w:r>
      <w:r>
        <w:rPr>
          <w:sz w:val="28"/>
        </w:rPr>
        <w:t>Вилулаевой</w:t>
      </w:r>
      <w:r>
        <w:rPr>
          <w:sz w:val="28"/>
        </w:rPr>
        <w:t xml:space="preserve"> Ш.С. состава административного правонарушения, предусмотренного ст. 14.2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- как незаконная продажа товаров, свободная реализация которых ограничена законодательством.</w:t>
      </w:r>
    </w:p>
    <w:p w:rsidR="00B16B17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16B17">
      <w:pPr>
        <w:ind w:firstLine="708"/>
        <w:jc w:val="both"/>
      </w:pPr>
      <w:r>
        <w:rPr>
          <w:sz w:val="28"/>
        </w:rPr>
        <w:t xml:space="preserve">Обстоятельств, смягчающих и отягчающих административную ответственность </w:t>
      </w:r>
      <w:r>
        <w:rPr>
          <w:sz w:val="28"/>
        </w:rPr>
        <w:t>мировым судьей не установлено.</w:t>
      </w:r>
    </w:p>
    <w:p w:rsidR="00B16B17">
      <w:pPr>
        <w:ind w:firstLine="708"/>
        <w:jc w:val="both"/>
      </w:pPr>
      <w:r>
        <w:rPr>
          <w:sz w:val="28"/>
        </w:rPr>
        <w:t xml:space="preserve">При установленных обстоятельствах, с учетом характера 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</w:t>
      </w:r>
      <w:r>
        <w:rPr>
          <w:sz w:val="28"/>
        </w:rPr>
        <w:t xml:space="preserve">и его монополия в этой сфере; безопасность жизни и здоровья граждан, с учетом данных о личности </w:t>
      </w:r>
      <w:r>
        <w:rPr>
          <w:sz w:val="28"/>
        </w:rPr>
        <w:t>Вилулаевой</w:t>
      </w:r>
      <w:r>
        <w:rPr>
          <w:sz w:val="28"/>
        </w:rPr>
        <w:t xml:space="preserve"> Ш.С., с целью предупреждения совершения правонарушений, как самой </w:t>
      </w:r>
      <w:r>
        <w:rPr>
          <w:sz w:val="28"/>
        </w:rPr>
        <w:t>Вилулаевой</w:t>
      </w:r>
      <w:r>
        <w:rPr>
          <w:sz w:val="28"/>
        </w:rPr>
        <w:t xml:space="preserve"> Ш.С., так и другими лицами, мировой судья считает необходимым назначить </w:t>
      </w:r>
      <w:r>
        <w:rPr>
          <w:sz w:val="28"/>
        </w:rPr>
        <w:t xml:space="preserve">ей наказание в виде административного штрафа в нижнем пределе санкции ст. 14.2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16B17">
      <w:pPr>
        <w:ind w:firstLine="708"/>
        <w:jc w:val="both"/>
      </w:pPr>
      <w:r>
        <w:rPr>
          <w:sz w:val="28"/>
        </w:rPr>
        <w:t xml:space="preserve">Санкция ст.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возможность назначения дополнительного вида наказания в виде конфискации предметов административного правонарушения или без так</w:t>
      </w:r>
      <w:r>
        <w:rPr>
          <w:sz w:val="28"/>
        </w:rPr>
        <w:t>овой.</w:t>
      </w:r>
    </w:p>
    <w:p w:rsidR="00B16B17">
      <w:pPr>
        <w:ind w:firstLine="708"/>
        <w:jc w:val="both"/>
      </w:pPr>
      <w:r>
        <w:rPr>
          <w:sz w:val="28"/>
        </w:rPr>
        <w:t xml:space="preserve">Из протокола осмотра помещений, территорий от 30.05.2019 года следует, что при производстве осмотра помещения домовладения </w:t>
      </w:r>
      <w:r>
        <w:rPr>
          <w:sz w:val="28"/>
        </w:rPr>
        <w:t>Вилулаевой</w:t>
      </w:r>
      <w:r>
        <w:rPr>
          <w:sz w:val="28"/>
        </w:rPr>
        <w:t xml:space="preserve"> Ш.С. были изъяты две полимерные бутылки емкостью по 1 дм³ каждая с оформлением на воду минеральную природную лечебно</w:t>
      </w:r>
      <w:r>
        <w:rPr>
          <w:sz w:val="28"/>
        </w:rPr>
        <w:t>-столовую газированную «Крымская», которая является спиртосодержащей (содержит этиловый спирт) и относится к спиртным напиткам кустарного изготовления – самогонам.</w:t>
      </w:r>
    </w:p>
    <w:p w:rsidR="00B16B17">
      <w:pPr>
        <w:ind w:firstLine="708"/>
        <w:jc w:val="both"/>
      </w:pPr>
      <w:r>
        <w:rPr>
          <w:sz w:val="28"/>
        </w:rPr>
        <w:t xml:space="preserve">В соответствии с ч. 3 ст. 29.10 </w:t>
      </w:r>
      <w:r>
        <w:rPr>
          <w:sz w:val="28"/>
        </w:rPr>
        <w:t>КоАП</w:t>
      </w:r>
      <w:r>
        <w:rPr>
          <w:sz w:val="28"/>
        </w:rPr>
        <w:t xml:space="preserve"> РФ в постановлении по делу об административном правонар</w:t>
      </w:r>
      <w:r>
        <w:rPr>
          <w:sz w:val="28"/>
        </w:rPr>
        <w:t>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8"/>
        </w:rPr>
        <w:t xml:space="preserve"> При этом вещи, </w:t>
      </w:r>
      <w:r>
        <w:rPr>
          <w:sz w:val="28"/>
        </w:rPr>
        <w:t>изъятые из оборота, подлежат передаче в соответствующие организации или уничтожению.</w:t>
      </w:r>
    </w:p>
    <w:p w:rsidR="00B16B17">
      <w:pPr>
        <w:spacing w:after="200" w:line="276" w:lineRule="auto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16B17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B16B17">
      <w:pPr>
        <w:jc w:val="both"/>
      </w:pPr>
      <w:r>
        <w:rPr>
          <w:sz w:val="28"/>
        </w:rPr>
        <w:t>Вилулаеву</w:t>
      </w:r>
      <w:r>
        <w:rPr>
          <w:sz w:val="28"/>
        </w:rPr>
        <w:t xml:space="preserve"> </w:t>
      </w:r>
      <w:r>
        <w:rPr>
          <w:sz w:val="28"/>
        </w:rPr>
        <w:t>Шавкию</w:t>
      </w:r>
      <w:r>
        <w:rPr>
          <w:sz w:val="28"/>
        </w:rPr>
        <w:t xml:space="preserve"> </w:t>
      </w:r>
      <w:r>
        <w:rPr>
          <w:sz w:val="28"/>
        </w:rPr>
        <w:t>Сеитмеметовну</w:t>
      </w:r>
      <w:r>
        <w:rPr>
          <w:sz w:val="28"/>
        </w:rPr>
        <w:t xml:space="preserve"> признать виновной в совершении адм</w:t>
      </w:r>
      <w:r>
        <w:rPr>
          <w:sz w:val="28"/>
        </w:rPr>
        <w:t>инистративного правонарушения, предусмотренного ст. 14.2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1500 (одной тысячи пятьсот) рублей с конфискацией</w:t>
      </w:r>
      <w:r>
        <w:rPr>
          <w:sz w:val="28"/>
        </w:rPr>
        <w:t xml:space="preserve"> двух полимерных бутылок вместимостью по 1 дм³ каждая с оформлением на воду минеральную </w:t>
      </w:r>
      <w:r>
        <w:rPr>
          <w:sz w:val="28"/>
        </w:rPr>
        <w:t>природную лечебно-столовую газированную «Крымская» со спиртосодержащей жидкостью, опечатанной печатью ЭКУ МВД</w:t>
      </w:r>
      <w:r>
        <w:rPr>
          <w:sz w:val="28"/>
        </w:rPr>
        <w:t xml:space="preserve"> РФ, находящейся в черном полиэтиленовом пакете.</w:t>
      </w:r>
    </w:p>
    <w:p w:rsidR="00B16B17">
      <w:pPr>
        <w:jc w:val="both"/>
      </w:pPr>
      <w:r>
        <w:rPr>
          <w:sz w:val="28"/>
        </w:rPr>
        <w:t>Штраф подл</w:t>
      </w:r>
      <w:r>
        <w:rPr>
          <w:sz w:val="28"/>
        </w:rPr>
        <w:t>ежит уплате по реквизитам: получатель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сч</w:t>
      </w:r>
      <w:r>
        <w:rPr>
          <w:sz w:val="28"/>
        </w:rPr>
        <w:t>. № 40101810335100010001, Отделение Республика Крым, БИК 043510001, КБК 18811690020026000140, ОКТМО 35721000, УИН 18880491190002744956,</w:t>
      </w:r>
      <w:r>
        <w:rPr>
          <w:sz w:val="28"/>
        </w:rPr>
        <w:t xml:space="preserve"> назначение платежа – административный штраф.</w:t>
      </w:r>
    </w:p>
    <w:p w:rsidR="00B16B17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rPr>
          <w:sz w:val="28"/>
        </w:rPr>
        <w:t>вного штрафа в законную силу.</w:t>
      </w:r>
    </w:p>
    <w:p w:rsidR="00B16B17">
      <w:pPr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</w:t>
      </w:r>
      <w:r>
        <w:rPr>
          <w:sz w:val="28"/>
        </w:rPr>
        <w:t>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rPr>
          <w:sz w:val="28"/>
        </w:rPr>
        <w:t>ибо обязательные</w:t>
      </w:r>
      <w:r>
        <w:rPr>
          <w:sz w:val="28"/>
        </w:rPr>
        <w:t xml:space="preserve"> работы на срок до пятидесяти часов.</w:t>
      </w:r>
    </w:p>
    <w:p w:rsidR="00B16B17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3" w:anchor="HqGFepyxh16a" w:tgtFrame="_blank" w:history="1">
        <w:r>
          <w:rPr>
            <w:color w:val="0000FF"/>
            <w:sz w:val="28"/>
            <w:u w:val="single"/>
          </w:rPr>
          <w:t>ст. 32.4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о конфискации вещи, явившейся о</w:t>
      </w:r>
      <w:r>
        <w:rPr>
          <w:sz w:val="28"/>
        </w:rPr>
        <w:t xml:space="preserve">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 </w:t>
      </w:r>
    </w:p>
    <w:p w:rsidR="00B16B17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D38C2">
      <w:pPr>
        <w:jc w:val="both"/>
      </w:pPr>
    </w:p>
    <w:p w:rsidR="00B16B17">
      <w:pPr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B16B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16B17"/>
    <w:rsid w:val="003D38C2"/>
    <w:rsid w:val="00B16B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www.sudact.ru/law/doc/JBT8gaqgg7VQ/005/002/?marker=fdoctlaw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