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F4B5B" w:rsidP="00253A8E">
      <w:pPr>
        <w:ind w:firstLine="708"/>
        <w:jc w:val="right"/>
      </w:pPr>
      <w:r>
        <w:rPr>
          <w:sz w:val="25"/>
        </w:rPr>
        <w:t>Дело № 5-72-270/2024</w:t>
      </w:r>
    </w:p>
    <w:p w:rsidR="008F4B5B">
      <w:pPr>
        <w:ind w:firstLine="708"/>
        <w:jc w:val="right"/>
      </w:pPr>
      <w:r>
        <w:rPr>
          <w:sz w:val="25"/>
        </w:rPr>
        <w:t>УИД 91MS0074-телефон-телефон</w:t>
      </w:r>
    </w:p>
    <w:p w:rsidR="008F4B5B">
      <w:pPr>
        <w:spacing w:after="160"/>
        <w:jc w:val="center"/>
      </w:pPr>
      <w:r>
        <w:rPr>
          <w:b/>
          <w:sz w:val="25"/>
        </w:rPr>
        <w:t>ПОСТАНОВЛЕНИЕ</w:t>
      </w:r>
    </w:p>
    <w:p w:rsidR="008F4B5B">
      <w:pPr>
        <w:spacing w:after="160" w:line="240" w:lineRule="atLeast"/>
        <w:jc w:val="center"/>
      </w:pPr>
      <w:r>
        <w:rPr>
          <w:sz w:val="25"/>
        </w:rPr>
        <w:t>по делу об административном правонарушении</w:t>
      </w:r>
    </w:p>
    <w:p w:rsidR="008F4B5B">
      <w:pPr>
        <w:spacing w:after="160"/>
        <w:ind w:firstLine="708"/>
        <w:jc w:val="both"/>
      </w:pPr>
      <w:r>
        <w:rPr>
          <w:sz w:val="25"/>
        </w:rPr>
        <w:t xml:space="preserve">10 июля 2024 года                                                                </w:t>
      </w:r>
      <w:r>
        <w:rPr>
          <w:sz w:val="25"/>
        </w:rPr>
        <w:t xml:space="preserve">                                   </w:t>
      </w:r>
      <w:r>
        <w:rPr>
          <w:sz w:val="25"/>
        </w:rPr>
        <w:t>г. Саки</w:t>
      </w:r>
    </w:p>
    <w:p w:rsidR="008F4B5B">
      <w:pPr>
        <w:ind w:firstLine="708"/>
        <w:jc w:val="both"/>
      </w:pPr>
      <w:r>
        <w:rPr>
          <w:sz w:val="25"/>
        </w:rPr>
        <w:t xml:space="preserve">Мировой судья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Костюкова Елена Валериевна</w:t>
      </w:r>
      <w:r>
        <w:rPr>
          <w:sz w:val="25"/>
        </w:rPr>
        <w:t xml:space="preserve">, </w:t>
      </w:r>
    </w:p>
    <w:p w:rsidR="008F4B5B">
      <w:pPr>
        <w:ind w:firstLine="708"/>
        <w:jc w:val="both"/>
      </w:pPr>
      <w:r>
        <w:rPr>
          <w:sz w:val="25"/>
        </w:rPr>
        <w:t>с участием лица, привлекаемого к административной ответственности – Ибрагимова Э.М.,</w:t>
      </w:r>
    </w:p>
    <w:p w:rsidR="008F4B5B">
      <w:pPr>
        <w:ind w:firstLine="708"/>
        <w:jc w:val="both"/>
      </w:pPr>
      <w:r>
        <w:rPr>
          <w:sz w:val="25"/>
        </w:rPr>
        <w:t>рассмотрев в открытом судебном заседании материалы дела об административном правонарушение, поступившие из Отдельного Специализированного батальона дорожно-патрульной с</w:t>
      </w:r>
      <w:r>
        <w:rPr>
          <w:sz w:val="25"/>
        </w:rPr>
        <w:t xml:space="preserve">лужбы Государственной инспекции безопасности дорожного движения Министерства внутренних дел Российской Федерации по адрес в отношении: </w:t>
      </w:r>
    </w:p>
    <w:p w:rsidR="008F4B5B">
      <w:pPr>
        <w:ind w:left="4248"/>
        <w:jc w:val="both"/>
      </w:pPr>
      <w:r>
        <w:rPr>
          <w:b/>
          <w:sz w:val="25"/>
        </w:rPr>
        <w:t xml:space="preserve">Ибрагимова Эрнеста </w:t>
      </w:r>
      <w:r>
        <w:rPr>
          <w:b/>
          <w:sz w:val="25"/>
        </w:rPr>
        <w:t>Марлиновича</w:t>
      </w:r>
      <w:r>
        <w:rPr>
          <w:sz w:val="25"/>
        </w:rPr>
        <w:t>, паспортные данные УЗССР, гражданина РФ (паспортные данные), получившего средне-специальн</w:t>
      </w:r>
      <w:r>
        <w:rPr>
          <w:sz w:val="25"/>
        </w:rPr>
        <w:t>ое образование, холостого, имеющего одного малолетнего ребенка, не работающего, ранее привлекаемого к административной ответственности, зарегистрированного по адресу: адрес, проживающего по адресу: адрес,</w:t>
      </w:r>
    </w:p>
    <w:p w:rsidR="008F4B5B">
      <w:pPr>
        <w:spacing w:after="160" w:line="259" w:lineRule="auto"/>
        <w:jc w:val="both"/>
      </w:pPr>
      <w:r>
        <w:rPr>
          <w:sz w:val="25"/>
        </w:rPr>
        <w:t>о привлечении его к административной ответственност</w:t>
      </w:r>
      <w:r>
        <w:rPr>
          <w:sz w:val="25"/>
        </w:rPr>
        <w:t xml:space="preserve">и за правонарушение, предусмотренное ч. 1 ст. 20.25 Кодекса Российской Федерации об административных правонарушениях, </w:t>
      </w:r>
    </w:p>
    <w:p w:rsidR="008F4B5B">
      <w:pPr>
        <w:spacing w:after="160"/>
        <w:jc w:val="center"/>
      </w:pPr>
      <w:r>
        <w:rPr>
          <w:b/>
          <w:sz w:val="25"/>
        </w:rPr>
        <w:t>УСТАНОВИЛ:</w:t>
      </w:r>
    </w:p>
    <w:p w:rsidR="008F4B5B">
      <w:pPr>
        <w:ind w:firstLine="708"/>
        <w:jc w:val="both"/>
      </w:pPr>
      <w:r>
        <w:rPr>
          <w:color w:val="0000FF"/>
          <w:sz w:val="25"/>
          <w:u w:val="single"/>
        </w:rPr>
        <w:t xml:space="preserve">Согласно протокола об административном правонарушении № 82 АП № 233102 от дата следует, что </w:t>
      </w:r>
      <w:r>
        <w:rPr>
          <w:sz w:val="25"/>
        </w:rPr>
        <w:t xml:space="preserve">дата </w:t>
      </w:r>
      <w:r>
        <w:rPr>
          <w:sz w:val="25"/>
        </w:rPr>
        <w:t>в</w:t>
      </w:r>
      <w:r>
        <w:rPr>
          <w:sz w:val="25"/>
        </w:rPr>
        <w:t xml:space="preserve"> время, гр. Ибрагимов Э.М., </w:t>
      </w:r>
      <w:r>
        <w:rPr>
          <w:sz w:val="25"/>
        </w:rPr>
        <w:t>зарегистрированный по адресу: адрес, будучи привлеченным к административной ответственности по постановлению по делу об административном правонарушении № 18810582240228057465 от дата по ч. 2 ст. 12.9 КоАП РФ к административному наказанию в виде администрат</w:t>
      </w:r>
      <w:r>
        <w:rPr>
          <w:sz w:val="25"/>
        </w:rPr>
        <w:t xml:space="preserve">ивного штрафа в размере сумма, вступившим в законную силу дата, не </w:t>
      </w:r>
      <w:r>
        <w:rPr>
          <w:sz w:val="25"/>
        </w:rPr>
        <w:t>оплатил административный штраф в</w:t>
      </w:r>
      <w:r>
        <w:rPr>
          <w:sz w:val="25"/>
        </w:rPr>
        <w:t xml:space="preserve"> размере сумма в срок, предусмотренный действующим законодательством и КоАП РФ, то есть не позднее дата.</w:t>
      </w:r>
    </w:p>
    <w:p w:rsidR="008F4B5B">
      <w:pPr>
        <w:ind w:firstLine="708"/>
        <w:jc w:val="both"/>
      </w:pPr>
      <w:r>
        <w:rPr>
          <w:sz w:val="25"/>
        </w:rPr>
        <w:t>Действия (бездействие) Ибрагимова Э.М. квалифицирова</w:t>
      </w:r>
      <w:r>
        <w:rPr>
          <w:sz w:val="25"/>
        </w:rPr>
        <w:t xml:space="preserve">ны по ч. 1 ст. </w:t>
      </w:r>
      <w:hyperlink r:id="rId4" w:tgtFrame="_blank" w:history="1">
        <w:r>
          <w:rPr>
            <w:color w:val="0000FF"/>
            <w:sz w:val="25"/>
            <w:u w:val="single"/>
          </w:rPr>
          <w:t xml:space="preserve">20.25 КоАП </w:t>
        </w:r>
      </w:hyperlink>
      <w:r>
        <w:rPr>
          <w:sz w:val="25"/>
        </w:rPr>
        <w:t>РФ - неуплата административного штрафа в срок, предусмотренный настоящим Кодексом.</w:t>
      </w:r>
    </w:p>
    <w:p w:rsidR="008F4B5B">
      <w:pPr>
        <w:ind w:firstLine="708"/>
        <w:jc w:val="both"/>
      </w:pPr>
      <w:r>
        <w:rPr>
          <w:sz w:val="25"/>
        </w:rPr>
        <w:t>В судебном заседании Ибрагимова Э.М. вину в</w:t>
      </w:r>
      <w:r>
        <w:rPr>
          <w:sz w:val="25"/>
        </w:rPr>
        <w:t xml:space="preserve"> совершении правонарушения, предусмотренного ч. 1 ст. 20.25 КоАП РФ признал полностью, не оспаривал фактические обстоятельства дела, изложенные в протоколе об административном правонарушении, пояснив, что административный штраф им оплачен дата, то есть пос</w:t>
      </w:r>
      <w:r>
        <w:rPr>
          <w:sz w:val="25"/>
        </w:rPr>
        <w:t xml:space="preserve">ле установленного законом срока, о чем предоставил квитанцию, копия которой приобщена к материалам дела. </w:t>
      </w:r>
    </w:p>
    <w:p w:rsidR="008F4B5B">
      <w:pPr>
        <w:ind w:firstLine="708"/>
        <w:jc w:val="both"/>
      </w:pPr>
      <w:r>
        <w:rPr>
          <w:sz w:val="25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</w:t>
      </w:r>
      <w:r>
        <w:rPr>
          <w:sz w:val="25"/>
        </w:rPr>
        <w:t>юрид</w:t>
      </w:r>
      <w:r>
        <w:rPr>
          <w:sz w:val="25"/>
        </w:rPr>
        <w:t>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8F4B5B">
      <w:pPr>
        <w:ind w:firstLine="708"/>
        <w:jc w:val="both"/>
      </w:pPr>
      <w:r>
        <w:rPr>
          <w:sz w:val="25"/>
        </w:rPr>
        <w:t>Часть 1 ст. 20.25 КоАП РФ предусматривает ответственность за неуплату административног</w:t>
      </w:r>
      <w:r>
        <w:rPr>
          <w:sz w:val="25"/>
        </w:rPr>
        <w:t xml:space="preserve">о штрафа в срок, предусмотренный настоящим </w:t>
      </w:r>
      <w:hyperlink r:id="rId5" w:anchor="dst9074" w:history="1">
        <w:r>
          <w:rPr>
            <w:color w:val="0000FF"/>
            <w:sz w:val="25"/>
            <w:u w:val="single"/>
          </w:rPr>
          <w:t>Кодексом</w:t>
        </w:r>
      </w:hyperlink>
      <w:r>
        <w:rPr>
          <w:sz w:val="25"/>
        </w:rPr>
        <w:t>, -</w:t>
      </w:r>
      <w:r>
        <w:rPr>
          <w:sz w:val="25"/>
        </w:rPr>
        <w:t xml:space="preserve"> и влечет наложение административного штрафа в двукратном размере суммы неупл</w:t>
      </w:r>
      <w:r>
        <w:rPr>
          <w:sz w:val="25"/>
        </w:rPr>
        <w:t>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8F4B5B">
      <w:pPr>
        <w:ind w:firstLine="708"/>
        <w:jc w:val="both"/>
      </w:pPr>
      <w:r>
        <w:rPr>
          <w:sz w:val="25"/>
        </w:rPr>
        <w:t>Выслушав Ибрагимова Э.М., исследовав письменные доказательства и фактические данные в со</w:t>
      </w:r>
      <w:r>
        <w:rPr>
          <w:sz w:val="25"/>
        </w:rPr>
        <w:t xml:space="preserve">вокупности, мировой судья приходит к выводу, что вина Ибрагимова Э.М. во вменяемом ему правонарушении нашла свое подтверждение в судебном заседании следующими доказательствами: </w:t>
      </w:r>
    </w:p>
    <w:p w:rsidR="008F4B5B">
      <w:pPr>
        <w:ind w:firstLine="708"/>
        <w:jc w:val="both"/>
      </w:pPr>
      <w:r>
        <w:rPr>
          <w:sz w:val="25"/>
        </w:rPr>
        <w:t xml:space="preserve">- протоколом об административном правонарушении № 82 АП № 233102 </w:t>
      </w:r>
      <w:r>
        <w:rPr>
          <w:sz w:val="25"/>
        </w:rPr>
        <w:t>от</w:t>
      </w:r>
      <w:r>
        <w:rPr>
          <w:sz w:val="25"/>
        </w:rPr>
        <w:t xml:space="preserve"> дата; </w:t>
      </w:r>
    </w:p>
    <w:p w:rsidR="008F4B5B">
      <w:pPr>
        <w:ind w:firstLine="708"/>
        <w:jc w:val="both"/>
      </w:pPr>
      <w:r>
        <w:rPr>
          <w:sz w:val="25"/>
        </w:rPr>
        <w:t>- к</w:t>
      </w:r>
      <w:r>
        <w:rPr>
          <w:sz w:val="25"/>
        </w:rPr>
        <w:t>опией постановления по делу об административном правонарушении № 18810582240228057465 от дата по ч. 2 ст. 12.9 КоАП РФ, вступившим в законную силу дата;</w:t>
      </w:r>
    </w:p>
    <w:p w:rsidR="008F4B5B">
      <w:pPr>
        <w:ind w:firstLine="708"/>
        <w:jc w:val="both"/>
      </w:pPr>
      <w:r>
        <w:rPr>
          <w:sz w:val="25"/>
        </w:rPr>
        <w:t xml:space="preserve">- информацией о неуплате административного штрафа; </w:t>
      </w:r>
    </w:p>
    <w:p w:rsidR="008F4B5B">
      <w:pPr>
        <w:ind w:firstLine="708"/>
        <w:jc w:val="both"/>
      </w:pPr>
      <w:r>
        <w:rPr>
          <w:sz w:val="25"/>
        </w:rPr>
        <w:t xml:space="preserve">- информацией </w:t>
      </w:r>
      <w:r>
        <w:rPr>
          <w:sz w:val="25"/>
        </w:rPr>
        <w:t>о</w:t>
      </w:r>
      <w:r>
        <w:rPr>
          <w:sz w:val="25"/>
        </w:rPr>
        <w:t xml:space="preserve"> ранее допущенных административных н</w:t>
      </w:r>
      <w:r>
        <w:rPr>
          <w:sz w:val="25"/>
        </w:rPr>
        <w:t>арушений.</w:t>
      </w:r>
    </w:p>
    <w:p w:rsidR="008F4B5B">
      <w:pPr>
        <w:ind w:firstLine="708"/>
        <w:jc w:val="both"/>
      </w:pPr>
      <w:r>
        <w:rPr>
          <w:sz w:val="25"/>
        </w:rP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8F4B5B">
      <w:pPr>
        <w:ind w:firstLine="708"/>
        <w:jc w:val="both"/>
      </w:pPr>
      <w:r>
        <w:rPr>
          <w:sz w:val="25"/>
        </w:rPr>
        <w:t xml:space="preserve">Исследовав и оценив доказательства в их совокупности, мировой судья считает, что вина Ибрагимова Э.М.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sz w:val="25"/>
            <w:u w:val="single"/>
          </w:rPr>
          <w:t>Кодексом</w:t>
        </w:r>
      </w:hyperlink>
      <w:r>
        <w:rPr>
          <w:sz w:val="25"/>
        </w:rPr>
        <w:t>.</w:t>
      </w:r>
    </w:p>
    <w:p w:rsidR="008F4B5B">
      <w:pPr>
        <w:ind w:firstLine="708"/>
        <w:jc w:val="both"/>
      </w:pPr>
      <w:r>
        <w:rPr>
          <w:sz w:val="25"/>
        </w:rPr>
        <w:t>Согласно ст. 4.1 ч. 2 КоАП РФ при назначении административного наказания суд учитывает характер совершенного администра</w:t>
      </w:r>
      <w:r>
        <w:rPr>
          <w:sz w:val="25"/>
        </w:rPr>
        <w:t>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F4B5B">
      <w:pPr>
        <w:ind w:firstLine="708"/>
        <w:jc w:val="both"/>
      </w:pPr>
      <w:r>
        <w:rPr>
          <w:sz w:val="25"/>
        </w:rPr>
        <w:t>Принимая во внимание характер и обстоятельства совершенного административного правонарушения, учитывая полное</w:t>
      </w:r>
      <w:r>
        <w:rPr>
          <w:sz w:val="25"/>
        </w:rPr>
        <w:t xml:space="preserve">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принимая во внимание данные о личности Ибрагимова Э.М., его имущественное полож</w:t>
      </w:r>
      <w:r>
        <w:rPr>
          <w:sz w:val="25"/>
        </w:rPr>
        <w:t>ение, мировой судья считает возможным назначить административное наказание в виде административного штрафа в двукратном размере суммы неуплаченного административного штрафа, считая данное наказание достаточным</w:t>
      </w:r>
      <w:r>
        <w:rPr>
          <w:sz w:val="25"/>
        </w:rPr>
        <w:t xml:space="preserve"> для предупреждения совершения новых правонаруш</w:t>
      </w:r>
      <w:r>
        <w:rPr>
          <w:sz w:val="25"/>
        </w:rPr>
        <w:t xml:space="preserve">ений. </w:t>
      </w:r>
    </w:p>
    <w:p w:rsidR="008F4B5B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 и руководствуясь ст. ст. 20.25, 29.9, 29.10, 29.11 КоАП РФ, мировой судья </w:t>
      </w:r>
    </w:p>
    <w:p w:rsidR="008F4B5B">
      <w:pPr>
        <w:ind w:firstLine="426"/>
        <w:jc w:val="center"/>
      </w:pPr>
      <w:r>
        <w:rPr>
          <w:b/>
          <w:sz w:val="25"/>
        </w:rPr>
        <w:t>ПОСТАНОВИЛ:</w:t>
      </w:r>
    </w:p>
    <w:p w:rsidR="008F4B5B">
      <w:pPr>
        <w:ind w:firstLine="708"/>
        <w:jc w:val="both"/>
      </w:pPr>
      <w:r>
        <w:rPr>
          <w:b/>
          <w:sz w:val="25"/>
        </w:rPr>
        <w:t xml:space="preserve">Ибрагимова Эрнеста </w:t>
      </w:r>
      <w:r>
        <w:rPr>
          <w:b/>
          <w:sz w:val="25"/>
        </w:rPr>
        <w:t>Марлиновича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ч. 1 ст. 20.25 Кодекса Р</w:t>
      </w:r>
      <w:r>
        <w:rPr>
          <w:sz w:val="25"/>
        </w:rPr>
        <w:t>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8F4B5B">
      <w:pPr>
        <w:ind w:firstLine="708"/>
        <w:jc w:val="both"/>
      </w:pPr>
      <w:r>
        <w:rPr>
          <w:sz w:val="25"/>
        </w:rPr>
        <w:t>Штраф подлежит уплате по реквизитам:</w:t>
      </w:r>
    </w:p>
    <w:p w:rsidR="008F4B5B">
      <w:pPr>
        <w:ind w:firstLine="708"/>
        <w:jc w:val="both"/>
      </w:pPr>
      <w:r>
        <w:rPr>
          <w:sz w:val="25"/>
        </w:rPr>
        <w:t xml:space="preserve">Юридический адрес: адрес, телефон, </w:t>
      </w:r>
      <w:r>
        <w:rPr>
          <w:sz w:val="25"/>
        </w:rPr>
        <w:t>г</w:t>
      </w:r>
      <w:r>
        <w:rPr>
          <w:sz w:val="25"/>
        </w:rPr>
        <w:t xml:space="preserve">, Симферополь, адрес60-летия СССР, </w:t>
      </w:r>
      <w:r>
        <w:rPr>
          <w:sz w:val="25"/>
        </w:rPr>
        <w:t>28</w:t>
      </w:r>
    </w:p>
    <w:p w:rsidR="008F4B5B">
      <w:pPr>
        <w:ind w:firstLine="708"/>
        <w:jc w:val="both"/>
      </w:pPr>
      <w:r>
        <w:rPr>
          <w:sz w:val="25"/>
        </w:rPr>
        <w:t xml:space="preserve">Почтовый адрес: адрес, телефон, </w:t>
      </w:r>
      <w:r>
        <w:rPr>
          <w:sz w:val="25"/>
        </w:rPr>
        <w:t>г</w:t>
      </w:r>
      <w:r>
        <w:rPr>
          <w:sz w:val="25"/>
        </w:rPr>
        <w:t xml:space="preserve">, Симферополь, адрес60-летия СССР, 28 </w:t>
      </w:r>
    </w:p>
    <w:p w:rsidR="008F4B5B">
      <w:pPr>
        <w:ind w:firstLine="708"/>
        <w:jc w:val="both"/>
      </w:pPr>
      <w:r>
        <w:rPr>
          <w:sz w:val="25"/>
        </w:rPr>
        <w:t>ОГРН 1149102019164</w:t>
      </w:r>
    </w:p>
    <w:p w:rsidR="008F4B5B">
      <w:pPr>
        <w:ind w:firstLine="708"/>
        <w:jc w:val="both"/>
      </w:pPr>
      <w:r>
        <w:rPr>
          <w:sz w:val="25"/>
        </w:rPr>
        <w:t>Банковские реквизиты:</w:t>
      </w:r>
    </w:p>
    <w:p w:rsidR="008F4B5B">
      <w:pPr>
        <w:ind w:firstLine="708"/>
        <w:jc w:val="both"/>
      </w:pPr>
      <w:r>
        <w:rPr>
          <w:sz w:val="25"/>
        </w:rPr>
        <w:t>Получатель: УФК по адрес (Министерство юстиции адрес)</w:t>
      </w:r>
    </w:p>
    <w:p w:rsidR="008F4B5B">
      <w:pPr>
        <w:ind w:firstLine="708"/>
        <w:jc w:val="both"/>
      </w:pPr>
      <w:r>
        <w:rPr>
          <w:sz w:val="25"/>
        </w:rPr>
        <w:t>Наименование банка: Отделение адрес Банка России//УФК по адрес</w:t>
      </w:r>
    </w:p>
    <w:p w:rsidR="008F4B5B">
      <w:pPr>
        <w:ind w:firstLine="708"/>
        <w:jc w:val="both"/>
      </w:pPr>
      <w:r>
        <w:rPr>
          <w:sz w:val="25"/>
        </w:rPr>
        <w:t xml:space="preserve">ИНН: телефон </w:t>
      </w:r>
    </w:p>
    <w:p w:rsidR="008F4B5B">
      <w:pPr>
        <w:ind w:firstLine="708"/>
        <w:jc w:val="both"/>
      </w:pPr>
      <w:r>
        <w:rPr>
          <w:sz w:val="25"/>
        </w:rPr>
        <w:t xml:space="preserve">КПП: </w:t>
      </w:r>
      <w:r>
        <w:rPr>
          <w:sz w:val="25"/>
        </w:rPr>
        <w:t>910201001</w:t>
      </w:r>
    </w:p>
    <w:p w:rsidR="008F4B5B">
      <w:pPr>
        <w:ind w:firstLine="708"/>
        <w:jc w:val="both"/>
      </w:pPr>
      <w:r>
        <w:rPr>
          <w:sz w:val="25"/>
        </w:rPr>
        <w:t>БИК: 013510002</w:t>
      </w:r>
    </w:p>
    <w:p w:rsidR="008F4B5B">
      <w:pPr>
        <w:ind w:firstLine="708"/>
        <w:jc w:val="both"/>
      </w:pPr>
      <w:r>
        <w:rPr>
          <w:sz w:val="25"/>
        </w:rPr>
        <w:t>Единый казначейский счет 40102810645370000035</w:t>
      </w:r>
    </w:p>
    <w:p w:rsidR="008F4B5B">
      <w:pPr>
        <w:ind w:firstLine="708"/>
        <w:jc w:val="both"/>
      </w:pPr>
      <w:r>
        <w:rPr>
          <w:sz w:val="25"/>
        </w:rPr>
        <w:t>Казначейский счет 03100643000000017500</w:t>
      </w:r>
    </w:p>
    <w:p w:rsidR="008F4B5B">
      <w:pPr>
        <w:ind w:firstLine="708"/>
        <w:jc w:val="both"/>
      </w:pPr>
      <w:r>
        <w:rPr>
          <w:sz w:val="25"/>
        </w:rPr>
        <w:t xml:space="preserve">Лицевой счет телефон в УФК по адрес, Код Сводного реестра телефон </w:t>
      </w:r>
    </w:p>
    <w:p w:rsidR="008F4B5B">
      <w:pPr>
        <w:ind w:firstLine="708"/>
        <w:jc w:val="both"/>
      </w:pPr>
      <w:r>
        <w:rPr>
          <w:sz w:val="25"/>
        </w:rPr>
        <w:t>ОКТМО 35643000</w:t>
      </w:r>
    </w:p>
    <w:p w:rsidR="008F4B5B">
      <w:pPr>
        <w:ind w:firstLine="708"/>
        <w:jc w:val="both"/>
      </w:pPr>
      <w:r>
        <w:rPr>
          <w:sz w:val="25"/>
        </w:rPr>
        <w:t xml:space="preserve">КБК телефон </w:t>
      </w:r>
      <w:r>
        <w:rPr>
          <w:sz w:val="25"/>
        </w:rPr>
        <w:t>телефон</w:t>
      </w:r>
      <w:r>
        <w:rPr>
          <w:sz w:val="25"/>
        </w:rPr>
        <w:t xml:space="preserve"> 140</w:t>
      </w:r>
    </w:p>
    <w:p w:rsidR="008F4B5B">
      <w:pPr>
        <w:ind w:firstLine="708"/>
        <w:jc w:val="both"/>
      </w:pPr>
      <w:r>
        <w:rPr>
          <w:sz w:val="25"/>
        </w:rPr>
        <w:t>УИН 0410760300725002420151</w:t>
      </w:r>
    </w:p>
    <w:p w:rsidR="008F4B5B">
      <w:pPr>
        <w:ind w:firstLine="708"/>
        <w:jc w:val="both"/>
      </w:pPr>
      <w:r>
        <w:rPr>
          <w:sz w:val="25"/>
        </w:rPr>
        <w:t>Об уплате штр</w:t>
      </w:r>
      <w:r>
        <w:rPr>
          <w:sz w:val="25"/>
        </w:rPr>
        <w:t xml:space="preserve">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расположенную по адресу: адрес.</w:t>
      </w:r>
    </w:p>
    <w:p w:rsidR="008F4B5B">
      <w:pPr>
        <w:ind w:firstLine="708"/>
        <w:jc w:val="both"/>
      </w:pPr>
      <w:r>
        <w:rPr>
          <w:sz w:val="25"/>
        </w:rPr>
        <w:t>Согласно ст. 32.2 Кодекса Российской Федерац</w:t>
      </w:r>
      <w:r>
        <w:rPr>
          <w:sz w:val="25"/>
        </w:rPr>
        <w:t>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F4B5B">
      <w:pPr>
        <w:ind w:firstLine="708"/>
        <w:jc w:val="both"/>
      </w:pPr>
      <w:r>
        <w:rPr>
          <w:sz w:val="25"/>
        </w:rPr>
        <w:t xml:space="preserve">При </w:t>
      </w:r>
      <w:r>
        <w:rPr>
          <w:sz w:val="25"/>
        </w:rPr>
        <w:t>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8F4B5B">
      <w:pPr>
        <w:ind w:firstLine="708"/>
        <w:jc w:val="both"/>
      </w:pPr>
      <w:r>
        <w:rPr>
          <w:sz w:val="25"/>
        </w:rPr>
        <w:t>Постановление может быть обжало</w:t>
      </w:r>
      <w:r>
        <w:rPr>
          <w:sz w:val="25"/>
        </w:rPr>
        <w:t xml:space="preserve">вано в течение 10 суток со дня вручения или получения копии постановления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 через судебный участок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253A8E">
      <w:pPr>
        <w:ind w:firstLine="708"/>
        <w:jc w:val="both"/>
        <w:rPr>
          <w:sz w:val="25"/>
        </w:rPr>
      </w:pPr>
    </w:p>
    <w:p w:rsidR="008F4B5B">
      <w:pPr>
        <w:ind w:firstLine="708"/>
        <w:jc w:val="both"/>
      </w:pPr>
      <w:r>
        <w:rPr>
          <w:sz w:val="25"/>
        </w:rPr>
        <w:t>Мировой судья Е.В. Костюкова</w:t>
      </w:r>
    </w:p>
    <w:p w:rsidR="008F4B5B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5B"/>
    <w:rsid w:val="00253A8E"/>
    <w:rsid w:val="008F4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