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42D7E">
      <w:pPr>
        <w:ind w:firstLine="708"/>
        <w:jc w:val="right"/>
      </w:pPr>
      <w:r>
        <w:rPr>
          <w:sz w:val="26"/>
        </w:rPr>
        <w:t>Дело № 5-72-284/2021</w:t>
      </w:r>
    </w:p>
    <w:p w:rsidR="00142D7E">
      <w:pPr>
        <w:ind w:firstLine="708"/>
        <w:jc w:val="right"/>
        <w:rPr>
          <w:sz w:val="26"/>
        </w:rPr>
      </w:pPr>
      <w:r>
        <w:rPr>
          <w:sz w:val="26"/>
        </w:rPr>
        <w:t>УИД 91MS0072-телефон-телефон</w:t>
      </w:r>
    </w:p>
    <w:p w:rsidR="00693246">
      <w:pPr>
        <w:ind w:firstLine="708"/>
        <w:jc w:val="right"/>
      </w:pPr>
    </w:p>
    <w:p w:rsidR="00142D7E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142D7E">
      <w:pPr>
        <w:ind w:firstLine="708"/>
        <w:rPr>
          <w:sz w:val="26"/>
        </w:rPr>
      </w:pPr>
      <w:r>
        <w:rPr>
          <w:sz w:val="26"/>
        </w:rPr>
        <w:t xml:space="preserve">16 августа 2021 года                                                             </w:t>
      </w:r>
      <w:r>
        <w:rPr>
          <w:sz w:val="26"/>
        </w:rPr>
        <w:t xml:space="preserve"> 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693246">
      <w:pPr>
        <w:ind w:firstLine="708"/>
      </w:pPr>
    </w:p>
    <w:p w:rsidR="00142D7E">
      <w:pPr>
        <w:ind w:firstLine="708"/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</w:t>
      </w:r>
      <w:r>
        <w:rPr>
          <w:spacing w:val="-4"/>
          <w:sz w:val="26"/>
        </w:rPr>
        <w:t>Сакский</w:t>
      </w:r>
      <w:r>
        <w:rPr>
          <w:spacing w:val="-4"/>
          <w:sz w:val="26"/>
        </w:rPr>
        <w:t xml:space="preserve"> муниципальный район и городской округ Саки) Республики Крым </w:t>
      </w:r>
      <w:r>
        <w:rPr>
          <w:spacing w:val="-4"/>
          <w:sz w:val="26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6"/>
        </w:rPr>
        <w:t xml:space="preserve">Государственного учреждения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в отношении </w:t>
      </w:r>
      <w:r>
        <w:rPr>
          <w:spacing w:val="-4"/>
          <w:sz w:val="26"/>
        </w:rPr>
        <w:t>директора наименование организации Белинского Дмитрия Юрьевича</w:t>
      </w:r>
      <w:r>
        <w:rPr>
          <w:sz w:val="26"/>
        </w:rPr>
        <w:t>, паспортны</w:t>
      </w:r>
      <w:r>
        <w:rPr>
          <w:sz w:val="26"/>
        </w:rPr>
        <w:t xml:space="preserve">е данные, гражданина Российской Федерации, проживающего по адресу: адрес, </w:t>
      </w:r>
    </w:p>
    <w:p w:rsidR="00142D7E">
      <w:pPr>
        <w:ind w:firstLine="708"/>
        <w:jc w:val="both"/>
      </w:pPr>
      <w:r>
        <w:rPr>
          <w:sz w:val="26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142D7E">
      <w:pPr>
        <w:ind w:firstLine="708"/>
        <w:jc w:val="center"/>
      </w:pPr>
      <w:r>
        <w:rPr>
          <w:sz w:val="26"/>
        </w:rPr>
        <w:t>У С Т А Н О В И Л:</w:t>
      </w:r>
    </w:p>
    <w:p w:rsidR="00142D7E">
      <w:pPr>
        <w:ind w:firstLine="708"/>
        <w:jc w:val="both"/>
      </w:pPr>
      <w:r>
        <w:rPr>
          <w:sz w:val="26"/>
        </w:rPr>
        <w:t>Белинский Д.Ю., являясь дир</w:t>
      </w:r>
      <w:r>
        <w:rPr>
          <w:sz w:val="26"/>
        </w:rPr>
        <w:t xml:space="preserve">ектором </w:t>
      </w:r>
      <w:r>
        <w:rPr>
          <w:spacing w:val="-4"/>
          <w:sz w:val="26"/>
        </w:rPr>
        <w:t>наименование организации (далее – наименование организации)</w:t>
      </w:r>
      <w:r>
        <w:rPr>
          <w:sz w:val="26"/>
        </w:rPr>
        <w:t>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</w:t>
      </w:r>
      <w:r>
        <w:rPr>
          <w:sz w:val="26"/>
        </w:rPr>
        <w:t>ом не позднее дата.</w:t>
      </w:r>
      <w:r>
        <w:rPr>
          <w:sz w:val="26"/>
        </w:rPr>
        <w:t xml:space="preserve"> В соответствии с п. 38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211н, страхователю после обнаруж</w:t>
      </w:r>
      <w:r>
        <w:rPr>
          <w:sz w:val="26"/>
        </w:rPr>
        <w:t xml:space="preserve">ения в представленных страхователем индивидуальных сведений ошибок было направлено уведомление об устранении в течение пяти рабочих дней имеющихся несоответствий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отправлено по почте дата, однако на момент составления протокола, страхователь так и </w:t>
      </w:r>
      <w:r>
        <w:rPr>
          <w:sz w:val="26"/>
        </w:rPr>
        <w:t xml:space="preserve">не предоставил сведения по форме СЗВ-М за дата на 2 застрахованных лиц. В результате чего были нарушены требования п. 2.2 ст. 11 Федерального Закона № 27-ФЗ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«Об индивидуальном (персонифицированном) учете в системе обязательного пенсионного страхова</w:t>
      </w:r>
      <w:r>
        <w:rPr>
          <w:sz w:val="26"/>
        </w:rPr>
        <w:t xml:space="preserve">ния», чем совершил административное правонарушение, предусмотренное ч. 1 ст. 15.33.2 КоАП РФ. </w:t>
      </w:r>
    </w:p>
    <w:p w:rsidR="00142D7E">
      <w:pPr>
        <w:ind w:firstLine="708"/>
        <w:jc w:val="both"/>
      </w:pPr>
      <w:r>
        <w:rPr>
          <w:sz w:val="26"/>
        </w:rPr>
        <w:t>В судебное заседание должностное лицо Белинский Д.Ю. не явился. О дне, времени и месте рассмотрения дела об административном правонарушении извещен надлежащим об</w:t>
      </w:r>
      <w:r>
        <w:rPr>
          <w:sz w:val="26"/>
        </w:rPr>
        <w:t xml:space="preserve">разом, что подтверждается отчетом об </w:t>
      </w:r>
      <w:r>
        <w:rPr>
          <w:sz w:val="26"/>
        </w:rPr>
        <w:t>отслеживании</w:t>
      </w:r>
      <w:r>
        <w:rPr>
          <w:sz w:val="26"/>
        </w:rPr>
        <w:t xml:space="preserve"> о вручении судебной корреспонденции, а также вернувшимся почтовым отправлением с отметкой об истечении срока хранения. О причинах своей неявки суду должностное лицо Белинский Д.Ю. не сообщил. Ходатайств об </w:t>
      </w:r>
      <w:r>
        <w:rPr>
          <w:sz w:val="26"/>
        </w:rPr>
        <w:t xml:space="preserve">отложении дела в суд не предоставил. </w:t>
      </w:r>
    </w:p>
    <w:p w:rsidR="00142D7E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</w:t>
      </w:r>
      <w:r>
        <w:rPr>
          <w:sz w:val="26"/>
        </w:rPr>
        <w:t xml:space="preserve">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42D7E">
      <w:pPr>
        <w:ind w:firstLine="708"/>
        <w:jc w:val="both"/>
      </w:pPr>
      <w:r>
        <w:rPr>
          <w:sz w:val="26"/>
        </w:rPr>
        <w:t>Сог</w:t>
      </w:r>
      <w:r>
        <w:rPr>
          <w:sz w:val="26"/>
        </w:rPr>
        <w:t>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</w:t>
      </w:r>
      <w:r>
        <w:rPr>
          <w:sz w:val="26"/>
        </w:rPr>
        <w:t>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 xml:space="preserve">, о том, что лицо фактически не проживает по этому адресу либо </w:t>
      </w:r>
      <w:r>
        <w:rPr>
          <w:sz w:val="26"/>
        </w:rP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42D7E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Белинский Д.Ю. извещен надлежа</w:t>
      </w:r>
      <w:r>
        <w:rPr>
          <w:sz w:val="26"/>
        </w:rPr>
        <w:t>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</w:t>
      </w:r>
      <w:r>
        <w:rPr>
          <w:sz w:val="26"/>
        </w:rPr>
        <w:t>реть дело об административном правонарушение в отсутствие должностного лица Белинского Д.Ю.</w:t>
      </w:r>
    </w:p>
    <w:p w:rsidR="00142D7E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Белинского Д.Ю.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состава правонарушения, предусмотренного ч. 1 ст. 1</w:t>
      </w:r>
      <w:r>
        <w:rPr>
          <w:sz w:val="26"/>
        </w:rPr>
        <w:t>5.33.2 КоАП РФ, исходя из следующего.</w:t>
      </w:r>
    </w:p>
    <w:p w:rsidR="00142D7E">
      <w:pPr>
        <w:ind w:firstLine="708"/>
        <w:jc w:val="both"/>
      </w:pPr>
      <w:r>
        <w:rPr>
          <w:sz w:val="26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rPr>
          <w:sz w:val="26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142D7E">
      <w:pPr>
        <w:ind w:firstLine="708"/>
        <w:jc w:val="both"/>
      </w:pPr>
      <w:r>
        <w:rPr>
          <w:sz w:val="26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</w:t>
      </w:r>
      <w:r>
        <w:rPr>
          <w:sz w:val="26"/>
        </w:rPr>
        <w:t>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</w:t>
      </w:r>
      <w:r>
        <w:rPr>
          <w:sz w:val="26"/>
        </w:rPr>
        <w:t>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6"/>
        </w:rPr>
        <w:t xml:space="preserve"> или в искаженном виде. </w:t>
      </w:r>
    </w:p>
    <w:p w:rsidR="00142D7E">
      <w:pPr>
        <w:ind w:firstLine="708"/>
        <w:jc w:val="both"/>
      </w:pPr>
      <w:r>
        <w:rPr>
          <w:sz w:val="26"/>
        </w:rPr>
        <w:t>Согласно п. 2.2 ст. 11 Федерального Закона № 27-ФЗ от дата «Об индивидуальном (персонифицированно</w:t>
      </w:r>
      <w:r>
        <w:rPr>
          <w:sz w:val="26"/>
        </w:rPr>
        <w:t>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</w:t>
      </w:r>
      <w:r>
        <w:rPr>
          <w:sz w:val="26"/>
        </w:rPr>
        <w:t>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6"/>
        </w:rPr>
        <w:t xml:space="preserve"> на произведения науки, литературы, искусства, издательские лицензионные договоры, лицензионные </w:t>
      </w:r>
      <w:r>
        <w:rPr>
          <w:sz w:val="26"/>
        </w:rPr>
        <w:t xml:space="preserve">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6"/>
            <w:u w:val="single"/>
          </w:rPr>
          <w:t>сведения</w:t>
        </w:r>
      </w:hyperlink>
      <w:r>
        <w:rPr>
          <w:sz w:val="26"/>
        </w:rPr>
        <w:t>:</w:t>
      </w:r>
    </w:p>
    <w:p w:rsidR="00142D7E">
      <w:pPr>
        <w:ind w:firstLine="708"/>
        <w:jc w:val="both"/>
      </w:pPr>
      <w:r>
        <w:rPr>
          <w:sz w:val="26"/>
        </w:rPr>
        <w:t>1) страховой номер индивидуального лицевого счета;</w:t>
      </w:r>
    </w:p>
    <w:p w:rsidR="00142D7E">
      <w:pPr>
        <w:ind w:firstLine="708"/>
        <w:jc w:val="both"/>
      </w:pPr>
      <w:r>
        <w:rPr>
          <w:sz w:val="26"/>
        </w:rPr>
        <w:t>2) фамилию, имя и отчество;</w:t>
      </w:r>
    </w:p>
    <w:p w:rsidR="00142D7E">
      <w:pPr>
        <w:ind w:firstLine="708"/>
        <w:jc w:val="both"/>
      </w:pPr>
      <w:r>
        <w:rPr>
          <w:sz w:val="26"/>
        </w:rPr>
        <w:t xml:space="preserve">3) идентификационный номер налогоплательщика (при наличии </w:t>
      </w:r>
      <w:r>
        <w:rPr>
          <w:sz w:val="26"/>
        </w:rPr>
        <w:t>у страхователя данных об идентификационном номере налогоплательщика застрахованного лица).</w:t>
      </w:r>
    </w:p>
    <w:p w:rsidR="00142D7E">
      <w:pPr>
        <w:ind w:firstLine="708"/>
        <w:jc w:val="both"/>
      </w:pPr>
      <w:r>
        <w:rPr>
          <w:sz w:val="26"/>
        </w:rPr>
        <w:t>Вина должностного лица Белинского Д.Ю.</w:t>
      </w:r>
      <w:r>
        <w:rPr>
          <w:b/>
          <w:sz w:val="26"/>
        </w:rPr>
        <w:t xml:space="preserve"> </w:t>
      </w:r>
      <w:r>
        <w:rPr>
          <w:sz w:val="26"/>
        </w:rPr>
        <w:t>в предъявленном правонарушении доказана материалами дела, а именно: протоколом об административном правонарушении № 189 от дат</w:t>
      </w:r>
      <w:r>
        <w:rPr>
          <w:sz w:val="26"/>
        </w:rPr>
        <w:t xml:space="preserve">а; скриншотом из программного комплекса; копией уведомления об устранении ошибок; копией выписки из ЕГРЮЛ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142D7E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</w:t>
      </w:r>
      <w:r>
        <w:rPr>
          <w:sz w:val="26"/>
        </w:rPr>
        <w:t xml:space="preserve">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142D7E">
      <w:pPr>
        <w:ind w:firstLine="709"/>
        <w:jc w:val="both"/>
      </w:pPr>
      <w:r>
        <w:rPr>
          <w:sz w:val="26"/>
        </w:rPr>
        <w:t>Действия должностного лица Белинского Д.Ю. мировой судья квалифицирует по ч. 1 ст. 15.33.2 КоАП РФ как неп</w:t>
      </w:r>
      <w:r>
        <w:rPr>
          <w:sz w:val="26"/>
        </w:rPr>
        <w:t>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</w:t>
      </w:r>
      <w:r>
        <w:rPr>
          <w:sz w:val="26"/>
        </w:rPr>
        <w:t xml:space="preserve">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142D7E">
      <w:pPr>
        <w:ind w:firstLine="708"/>
        <w:jc w:val="both"/>
      </w:pPr>
      <w:r>
        <w:rPr>
          <w:sz w:val="26"/>
        </w:rPr>
        <w:t>Согласно ст. 4.1 ч. 2 КоАП РФ, при назначении административного наказания суд учитывает характер совершенного администр</w:t>
      </w:r>
      <w:r>
        <w:rPr>
          <w:sz w:val="26"/>
        </w:rPr>
        <w:t>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2D7E">
      <w:pPr>
        <w:ind w:firstLine="708"/>
        <w:jc w:val="both"/>
      </w:pPr>
      <w:r>
        <w:rPr>
          <w:sz w:val="26"/>
        </w:rPr>
        <w:t xml:space="preserve">В соответствии со ст. 3.1 Кодекса Российской Федерации об административных правонарушениях административное </w:t>
      </w:r>
      <w:r>
        <w:rPr>
          <w:sz w:val="26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2D7E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Белинского Д.Ю., согласно сведени</w:t>
      </w:r>
      <w:r>
        <w:rPr>
          <w:sz w:val="26"/>
        </w:rPr>
        <w:t>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</w:t>
      </w:r>
      <w:r>
        <w:rPr>
          <w:sz w:val="26"/>
        </w:rPr>
        <w:t>л к выводу о возможности назначить ему</w:t>
      </w:r>
      <w:r>
        <w:rPr>
          <w:sz w:val="26"/>
        </w:rPr>
        <w:t xml:space="preserve"> административное наказание в виде штрафа в нижнем пределе санкции ч. 1 ст. 15.33.2 КоАП РФ.</w:t>
      </w:r>
    </w:p>
    <w:p w:rsidR="00142D7E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142D7E">
      <w:pPr>
        <w:jc w:val="center"/>
      </w:pPr>
      <w:r>
        <w:rPr>
          <w:sz w:val="26"/>
        </w:rPr>
        <w:t>ПОСТАНОВИЛ:</w:t>
      </w:r>
    </w:p>
    <w:p w:rsidR="00142D7E">
      <w:pPr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>директора</w:t>
      </w:r>
      <w:r>
        <w:rPr>
          <w:spacing w:val="-4"/>
          <w:sz w:val="26"/>
        </w:rPr>
        <w:t xml:space="preserve"> наименование организации Белинского Дмитрия Юрьевича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</w:t>
      </w:r>
      <w:r>
        <w:rPr>
          <w:sz w:val="26"/>
        </w:rPr>
        <w:t>у наказание в виде административного штрафа в размере 300 (трехсот) рублей.</w:t>
      </w:r>
    </w:p>
    <w:p w:rsidR="00142D7E">
      <w:pPr>
        <w:ind w:firstLine="708"/>
        <w:jc w:val="both"/>
      </w:pPr>
      <w:r>
        <w:rPr>
          <w:sz w:val="26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Получатель: УФК по Республике Крым (государственное учреждение – </w:t>
      </w:r>
      <w:r>
        <w:rPr>
          <w:sz w:val="26"/>
        </w:rPr>
        <w:t>Отделение Пенсионного фонда Российской Федерации по Республике Крым)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ИНН: телефон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КПП: телефон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Банк получателя: Отделение Республика Крым банка России//УФК по Республике Крым г. Симферополь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банка получателя: 40102810645370000035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получателя:</w:t>
      </w:r>
      <w:r>
        <w:rPr>
          <w:sz w:val="26"/>
        </w:rPr>
        <w:t xml:space="preserve"> 03100643000000017500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БИК: телефон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ОКТМО: телефон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УИН:0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Код бюджетной классификации: телефон </w:t>
      </w:r>
      <w:r>
        <w:rPr>
          <w:sz w:val="26"/>
        </w:rPr>
        <w:t>телефон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189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142D7E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</w:t>
      </w:r>
      <w:r>
        <w:rPr>
          <w:sz w:val="26"/>
        </w:rPr>
        <w:t xml:space="preserve"> адресу: Республика Крым, г. Саки, ул. Трудовая, 8.</w:t>
      </w:r>
    </w:p>
    <w:p w:rsidR="00142D7E">
      <w:pPr>
        <w:widowControl w:val="0"/>
        <w:spacing w:line="317" w:lineRule="atLeast"/>
        <w:ind w:left="20" w:firstLine="74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rPr>
          <w:sz w:val="26"/>
        </w:rPr>
        <w:t>стративного штрафа в законную силу.</w:t>
      </w:r>
    </w:p>
    <w:p w:rsidR="00142D7E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</w:t>
      </w:r>
      <w:r>
        <w:rPr>
          <w:sz w:val="26"/>
        </w:rPr>
        <w:t>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>
        <w:rPr>
          <w:sz w:val="26"/>
        </w:rPr>
        <w:t>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142D7E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</w:t>
      </w:r>
      <w:r>
        <w:rPr>
          <w:sz w:val="26"/>
        </w:rPr>
        <w:t>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93246">
      <w:pPr>
        <w:ind w:firstLine="708"/>
        <w:jc w:val="both"/>
      </w:pPr>
    </w:p>
    <w:p w:rsidR="00142D7E" w:rsidP="00693246">
      <w:pPr>
        <w:spacing w:after="200" w:line="276" w:lineRule="auto"/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7E"/>
    <w:rsid w:val="00142D7E"/>
    <w:rsid w:val="006932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