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1BF3">
      <w:pPr>
        <w:jc w:val="right"/>
      </w:pPr>
      <w:r>
        <w:rPr>
          <w:sz w:val="28"/>
        </w:rPr>
        <w:t>Дело № 5-72-307/2022</w:t>
      </w:r>
    </w:p>
    <w:p w:rsidR="00441BF3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10F6E">
      <w:pPr>
        <w:jc w:val="right"/>
      </w:pPr>
    </w:p>
    <w:p w:rsidR="00441BF3">
      <w:pPr>
        <w:jc w:val="center"/>
      </w:pPr>
      <w:r>
        <w:rPr>
          <w:b/>
          <w:sz w:val="28"/>
        </w:rPr>
        <w:t>ПОСТАНОВЛЕНИЕ</w:t>
      </w:r>
    </w:p>
    <w:p w:rsidR="00441BF3">
      <w:pPr>
        <w:jc w:val="both"/>
      </w:pPr>
      <w:r>
        <w:rPr>
          <w:sz w:val="28"/>
        </w:rPr>
        <w:t xml:space="preserve">10 августа 2022 года                                                                                    </w:t>
      </w:r>
      <w:r>
        <w:rPr>
          <w:sz w:val="28"/>
        </w:rPr>
        <w:t>г. Саки</w:t>
      </w:r>
    </w:p>
    <w:p w:rsidR="00441BF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441BF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441BF3">
      <w:pPr>
        <w:ind w:left="4248"/>
        <w:jc w:val="both"/>
      </w:pPr>
      <w:r>
        <w:rPr>
          <w:b/>
          <w:sz w:val="28"/>
        </w:rPr>
        <w:t>Очеретяного Павла Александровича</w:t>
      </w:r>
      <w:r>
        <w:rPr>
          <w:sz w:val="28"/>
        </w:rPr>
        <w:t>, паспортные данные, гражданина Украины, имеющего вид на жительство иностранного гражданина 83 № 0087174 от дата, получившего среднее образование, холостого, несовершеннолетних детей не имеющего, являющегося инвалидом 2 группы (со слов), не работающего, ра</w:t>
      </w:r>
      <w:r>
        <w:rPr>
          <w:sz w:val="28"/>
        </w:rPr>
        <w:t xml:space="preserve">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адрес,</w:t>
      </w:r>
    </w:p>
    <w:p w:rsidR="00441BF3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</w:t>
      </w:r>
      <w:r>
        <w:rPr>
          <w:sz w:val="28"/>
        </w:rPr>
        <w:t xml:space="preserve">ениях, </w:t>
      </w:r>
    </w:p>
    <w:p w:rsidR="00441BF3">
      <w:pPr>
        <w:jc w:val="center"/>
      </w:pPr>
      <w:r>
        <w:rPr>
          <w:b/>
          <w:sz w:val="28"/>
        </w:rPr>
        <w:t>УСТАНОВИЛ:</w:t>
      </w:r>
    </w:p>
    <w:p w:rsidR="00441BF3">
      <w:pPr>
        <w:ind w:firstLine="708"/>
        <w:jc w:val="both"/>
      </w:pPr>
      <w:r>
        <w:rPr>
          <w:sz w:val="28"/>
        </w:rPr>
        <w:t xml:space="preserve">Очеретяный П.А.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наименование организации,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поселение, управлял транспортным средством – автомобилем марки марка автомобиля, государственный регистрационный знак В336НО82, принадлеж</w:t>
      </w:r>
      <w:r>
        <w:rPr>
          <w:sz w:val="28"/>
        </w:rPr>
        <w:t xml:space="preserve">ащем </w:t>
      </w:r>
      <w:r>
        <w:rPr>
          <w:sz w:val="28"/>
        </w:rPr>
        <w:t>фио</w:t>
      </w:r>
      <w:r>
        <w:rPr>
          <w:sz w:val="28"/>
        </w:rPr>
        <w:t xml:space="preserve"> в состоянии опьянения, если такие действия не содержат уголовно наказуемого деяния.</w:t>
      </w:r>
    </w:p>
    <w:p w:rsidR="00441BF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Очеретяный</w:t>
      </w:r>
      <w:r>
        <w:rPr>
          <w:sz w:val="28"/>
        </w:rPr>
        <w:t xml:space="preserve"> П.А. не явился. О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</w:t>
      </w:r>
      <w:r>
        <w:rPr>
          <w:sz w:val="28"/>
        </w:rPr>
        <w:t xml:space="preserve">ся распиской об извещении, имеющейся в материалах дела. О причинах неявки суду не сообщил. Ходатайств об отложении дела в суд не предоставил. </w:t>
      </w:r>
    </w:p>
    <w:p w:rsidR="00441BF3">
      <w:pPr>
        <w:ind w:firstLine="708"/>
        <w:jc w:val="both"/>
      </w:pPr>
      <w:r>
        <w:rPr>
          <w:sz w:val="28"/>
        </w:rPr>
        <w:t xml:space="preserve">В судебное заседание защитник </w:t>
      </w:r>
      <w:r>
        <w:rPr>
          <w:sz w:val="28"/>
        </w:rPr>
        <w:t>Очеретяного</w:t>
      </w:r>
      <w:r>
        <w:rPr>
          <w:sz w:val="28"/>
        </w:rPr>
        <w:t xml:space="preserve"> П.А. – </w:t>
      </w:r>
      <w:r>
        <w:rPr>
          <w:sz w:val="28"/>
        </w:rPr>
        <w:t>фио</w:t>
      </w:r>
      <w:r>
        <w:rPr>
          <w:sz w:val="28"/>
        </w:rPr>
        <w:t>, допущенный к участию в деле по письменному ходатайству Очер</w:t>
      </w:r>
      <w:r>
        <w:rPr>
          <w:sz w:val="28"/>
        </w:rPr>
        <w:t xml:space="preserve">етяного П.А. от дата, не явился. О месте и времени рассмотрения дела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распиской об извещении, имеющейся в материалах дела. О </w:t>
      </w:r>
      <w:r>
        <w:rPr>
          <w:sz w:val="28"/>
        </w:rPr>
        <w:t xml:space="preserve">причинах неявки суду не сообщил. Ходатайств об отложении дела в суд не предоставил. </w:t>
      </w:r>
    </w:p>
    <w:p w:rsidR="00441BF3">
      <w:pPr>
        <w:ind w:firstLine="708"/>
        <w:jc w:val="both"/>
      </w:pPr>
      <w:r>
        <w:rPr>
          <w:sz w:val="28"/>
        </w:rPr>
        <w:t>Согласно ч. 1 ст. 46 Конституции Российской Федерации, каждому гарантируется судебная защита его прав и свобод.</w:t>
      </w:r>
    </w:p>
    <w:p w:rsidR="00441BF3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получение квалифицированной юридической помощи и право пользоваться помощью защитника.</w:t>
      </w:r>
    </w:p>
    <w:p w:rsidR="00441BF3">
      <w:pPr>
        <w:ind w:firstLine="708"/>
        <w:jc w:val="both"/>
      </w:pPr>
      <w:r>
        <w:rPr>
          <w:sz w:val="28"/>
        </w:rPr>
        <w:t>Суд</w:t>
      </w:r>
      <w:r>
        <w:rPr>
          <w:sz w:val="28"/>
        </w:rPr>
        <w:t>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привлекаемым к административной ответственности.</w:t>
      </w:r>
    </w:p>
    <w:p w:rsidR="00441BF3">
      <w:pPr>
        <w:ind w:firstLine="708"/>
        <w:jc w:val="both"/>
      </w:pPr>
      <w:r>
        <w:rPr>
          <w:sz w:val="28"/>
        </w:rPr>
        <w:t>Согласно ст. 25.1 КоАП РФ дело об ад</w:t>
      </w:r>
      <w:r>
        <w:rPr>
          <w:sz w:val="28"/>
        </w:rPr>
        <w:t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</w:t>
      </w:r>
      <w:r>
        <w:rPr>
          <w:sz w:val="28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41BF3">
      <w:pPr>
        <w:ind w:firstLine="708"/>
        <w:jc w:val="both"/>
      </w:pPr>
      <w:r>
        <w:rPr>
          <w:sz w:val="28"/>
        </w:rPr>
        <w:t>В силу ч. ч. ч. 1, 2, 3 ст. 25.5 КоАП РФ для оказания юридической помощи лицу</w:t>
      </w:r>
      <w:r>
        <w:rPr>
          <w:sz w:val="28"/>
        </w:rPr>
        <w:t>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– представитель. В качестве защитни</w:t>
      </w:r>
      <w:r>
        <w:rPr>
          <w:sz w:val="28"/>
        </w:rPr>
        <w:t xml:space="preserve">ка или представителя к участию в производстве по делу об административном правонарушении допускается адвокат или иное лицо. </w:t>
      </w:r>
      <w:hyperlink r:id="rId4" w:anchor="dst100088" w:history="1">
        <w:r>
          <w:rPr>
            <w:color w:val="0000FF"/>
            <w:sz w:val="28"/>
            <w:u w:val="single"/>
          </w:rPr>
          <w:t>Полномоч</w:t>
        </w:r>
        <w:r>
          <w:rPr>
            <w:color w:val="0000FF"/>
            <w:sz w:val="28"/>
            <w:u w:val="single"/>
          </w:rPr>
          <w:t>ия</w:t>
        </w:r>
      </w:hyperlink>
      <w:r>
        <w:rPr>
          <w:sz w:val="28"/>
        </w:rPr>
        <w:t xml:space="preserve"> адвоката удостоверяются </w:t>
      </w:r>
      <w:hyperlink r:id="rId5" w:anchor="dst100008" w:history="1">
        <w:r>
          <w:rPr>
            <w:color w:val="0000FF"/>
            <w:sz w:val="28"/>
            <w:u w:val="single"/>
          </w:rPr>
          <w:t>ордером</w:t>
        </w:r>
      </w:hyperlink>
      <w:r>
        <w:rPr>
          <w:sz w:val="28"/>
        </w:rPr>
        <w:t>, выданным соответствующим адвокатским образованием. Полномочия иного лица, оказывающего юри</w:t>
      </w:r>
      <w:r>
        <w:rPr>
          <w:sz w:val="28"/>
        </w:rPr>
        <w:t xml:space="preserve">дическую помощь, удостоверяются доверенностью, оформленной в соответствии с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441BF3">
      <w:pPr>
        <w:ind w:firstLine="708"/>
        <w:jc w:val="both"/>
      </w:pPr>
      <w:r>
        <w:rPr>
          <w:sz w:val="28"/>
        </w:rPr>
        <w:t>Неизвещение</w:t>
      </w:r>
      <w:r>
        <w:rPr>
          <w:sz w:val="28"/>
        </w:rPr>
        <w:t xml:space="preserve"> защитника о месте и времени рассмотрении дела пр</w:t>
      </w:r>
      <w:r>
        <w:rPr>
          <w:sz w:val="28"/>
        </w:rPr>
        <w:t>отиворечит нормам КоАП РФ, в силу которых защитник является таким же участником производства по делу об административном правонарушении, как и лицо, в отношении которого ведется производство по такому делу, и обладает равными с ним правами. Защитник должен</w:t>
      </w:r>
      <w:r>
        <w:rPr>
          <w:sz w:val="28"/>
        </w:rPr>
        <w:t xml:space="preserve"> быть извещен о месте и времени рассмотрения дела, как лицо, в отношении которого ведется производство по делу, защитник не наделен обязанностью самостоятельно выяснять такую информацию.</w:t>
      </w:r>
    </w:p>
    <w:p w:rsidR="00441BF3">
      <w:pPr>
        <w:ind w:firstLine="708"/>
        <w:jc w:val="both"/>
      </w:pPr>
      <w:r>
        <w:rPr>
          <w:sz w:val="28"/>
        </w:rPr>
        <w:t>В силу п. 4 ч. 1 ст. 29.7 КоАП РФ, при рассмотрении дела об администр</w:t>
      </w:r>
      <w:r>
        <w:rPr>
          <w:sz w:val="28"/>
        </w:rPr>
        <w:t>ативном правонарушении судья выясняет, извещены ли 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 w:rsidR="00441BF3">
      <w:pPr>
        <w:ind w:firstLine="708"/>
        <w:jc w:val="both"/>
      </w:pPr>
      <w:r>
        <w:rPr>
          <w:sz w:val="28"/>
        </w:rPr>
        <w:t>Из указанных норм с</w:t>
      </w:r>
      <w:r>
        <w:rPr>
          <w:sz w:val="28"/>
        </w:rPr>
        <w:t xml:space="preserve">ледует, что рассмотрение дела об административном правонарушении возможно в случае неявки лица, в отношении которого ведется производство по делу об административном правонарушении, если он </w:t>
      </w:r>
      <w:r>
        <w:rPr>
          <w:sz w:val="28"/>
        </w:rPr>
        <w:t>был надлежащим образом извещен о месте и времени рассмотрения дела</w:t>
      </w:r>
      <w:r>
        <w:rPr>
          <w:sz w:val="28"/>
        </w:rPr>
        <w:t xml:space="preserve"> и если от него не поступило</w:t>
      </w:r>
      <w:r>
        <w:rPr>
          <w:sz w:val="28"/>
        </w:rPr>
        <w:t xml:space="preserve"> ходатайство об отложении рассмотрения дела.</w:t>
      </w:r>
    </w:p>
    <w:p w:rsidR="00441BF3">
      <w:pPr>
        <w:ind w:firstLine="708"/>
        <w:jc w:val="both"/>
      </w:pPr>
      <w:r>
        <w:rPr>
          <w:sz w:val="28"/>
        </w:rPr>
        <w:t xml:space="preserve">Руководствуясь нормами КоАП РФ, принимая во внимание, что Очеретяный П.А. и его защитник </w:t>
      </w:r>
      <w:r>
        <w:rPr>
          <w:sz w:val="28"/>
        </w:rPr>
        <w:t>фио</w:t>
      </w:r>
      <w:r>
        <w:rPr>
          <w:sz w:val="28"/>
        </w:rPr>
        <w:t xml:space="preserve"> извещены надлежащим образом о дне и времени рассмотрения дела об административного правона</w:t>
      </w:r>
      <w:r>
        <w:rPr>
          <w:sz w:val="28"/>
        </w:rPr>
        <w:t xml:space="preserve">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лица, привлекаемого к административной ответственности Очеретяного П.А. и его защитника </w:t>
      </w:r>
      <w:r>
        <w:rPr>
          <w:sz w:val="28"/>
        </w:rPr>
        <w:t>фио</w:t>
      </w:r>
      <w:r>
        <w:rPr>
          <w:sz w:val="28"/>
        </w:rPr>
        <w:t>, что не п</w:t>
      </w:r>
      <w:r>
        <w:rPr>
          <w:sz w:val="28"/>
        </w:rPr>
        <w:t>ротиворечит</w:t>
      </w:r>
      <w:r>
        <w:rPr>
          <w:sz w:val="28"/>
        </w:rPr>
        <w:t xml:space="preserve"> требованиям ст. ст. 25.1, 25.5 КоАП РФ и не нарушает гарантированных прав на защиту.</w:t>
      </w:r>
    </w:p>
    <w:p w:rsidR="00441BF3">
      <w:pPr>
        <w:ind w:firstLine="708"/>
        <w:jc w:val="both"/>
      </w:pPr>
      <w:r>
        <w:rPr>
          <w:sz w:val="28"/>
        </w:rPr>
        <w:t xml:space="preserve">С целью полного, всестороннего и объективного выяснения обстоятельств дела,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, судом принимались меры к вызову в судебное заседание </w:t>
      </w:r>
      <w:r>
        <w:rPr>
          <w:sz w:val="28"/>
        </w:rPr>
        <w:t>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однако указанное должностное лицо в судебное заседание не являлось по уважительной причине. </w:t>
      </w:r>
      <w:r>
        <w:rPr>
          <w:sz w:val="28"/>
        </w:rPr>
        <w:t>Согласно сведений, полученным из ОГИБДД МО МВД России «</w:t>
      </w:r>
      <w:r>
        <w:rPr>
          <w:sz w:val="28"/>
        </w:rPr>
        <w:t>Сакский</w:t>
      </w:r>
      <w:r>
        <w:rPr>
          <w:sz w:val="28"/>
        </w:rPr>
        <w:t>» от дата, обеспече</w:t>
      </w:r>
      <w:r>
        <w:rPr>
          <w:sz w:val="28"/>
        </w:rPr>
        <w:t>ния явки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не представляется возможным в связи с тем, что согласно приказа МВД по Республике Крым от дата № 59 л/с ДСП направлен в командировку в адрес, сроком на 3 месяца. </w:t>
      </w:r>
    </w:p>
    <w:p w:rsidR="00441BF3">
      <w:pPr>
        <w:ind w:firstLine="708"/>
        <w:jc w:val="both"/>
      </w:pPr>
      <w:r>
        <w:rPr>
          <w:sz w:val="28"/>
        </w:rPr>
        <w:t>До</w:t>
      </w:r>
      <w:r>
        <w:rPr>
          <w:sz w:val="28"/>
        </w:rPr>
        <w:t xml:space="preserve">прошенный в судебном заседании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 в качестве свидетеля – инспектор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 полиции </w:t>
      </w:r>
      <w:r>
        <w:rPr>
          <w:sz w:val="28"/>
        </w:rPr>
        <w:t>фио</w:t>
      </w:r>
      <w:r>
        <w:rPr>
          <w:sz w:val="28"/>
        </w:rPr>
        <w:t>, будучи предупрежденным об административной ответственности по ст. 17.9 КоАП РФ за дачу завед</w:t>
      </w:r>
      <w:r>
        <w:rPr>
          <w:sz w:val="28"/>
        </w:rPr>
        <w:t>омо ложных показаний, с разъяснением ему процессуальных прав, предусмотренных ст. 25.6 КоАП РФ, пояснил суду, что в период с дата 19.00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 дата 07.00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 несении службы по надзору за дорожным движением совместно с инспектором ДПС </w:t>
      </w:r>
      <w:r>
        <w:rPr>
          <w:sz w:val="28"/>
        </w:rPr>
        <w:t>фио</w:t>
      </w:r>
      <w:r>
        <w:rPr>
          <w:sz w:val="28"/>
        </w:rPr>
        <w:t xml:space="preserve"> ими было ост</w:t>
      </w:r>
      <w:r>
        <w:rPr>
          <w:sz w:val="28"/>
        </w:rPr>
        <w:t>ановлено транспортное средство марка автомобиля Гранта, государственный регистрационный знак В336НО82, под управлением водителя Очеретяного П.А. При проверке документов у водителя были выявлены признаки опьянения, после чего Очеретяный П.А. был отстранен о</w:t>
      </w:r>
      <w:r>
        <w:rPr>
          <w:sz w:val="28"/>
        </w:rPr>
        <w:t>т управления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средства, на что водитель согласился. После прохождения освидетельствования у водителя Очеретяного П.А</w:t>
      </w:r>
      <w:r>
        <w:rPr>
          <w:sz w:val="28"/>
        </w:rPr>
        <w:t xml:space="preserve">. было установлено состояние алкогольного опьянения, с результатом 0,662 мг/л. С результатом освидетельствования водитель был согласен, после чего инспектором ДПС </w:t>
      </w:r>
      <w:r>
        <w:rPr>
          <w:sz w:val="28"/>
        </w:rPr>
        <w:t>фио</w:t>
      </w:r>
      <w:r>
        <w:rPr>
          <w:sz w:val="28"/>
        </w:rPr>
        <w:t xml:space="preserve"> в отношении Очеретяного П.А. был составлен административный протокол по ч. 1 ст. 12.8 КоА</w:t>
      </w:r>
      <w:r>
        <w:rPr>
          <w:sz w:val="28"/>
        </w:rPr>
        <w:t>П РФ. Им (</w:t>
      </w:r>
      <w:r>
        <w:rPr>
          <w:sz w:val="28"/>
        </w:rPr>
        <w:t>фио</w:t>
      </w:r>
      <w:r>
        <w:rPr>
          <w:sz w:val="28"/>
        </w:rPr>
        <w:t xml:space="preserve">) был составлен </w:t>
      </w:r>
      <w:r>
        <w:rPr>
          <w:sz w:val="28"/>
        </w:rPr>
        <w:t xml:space="preserve">протокол о задержании транспортного средства. Транспортное средство было доставлено на площадку временного содержания. Ходатайств не поступало, велось вежливое и культурное общение, ни физическая сила, ни моральное давление не </w:t>
      </w:r>
      <w:r>
        <w:rPr>
          <w:sz w:val="28"/>
        </w:rPr>
        <w:t xml:space="preserve">применялось. Были разъяснены процессуальные права, предусмотренные ст. 25.1 КоАП РФ и ст. 51 Конституции РФ. </w:t>
      </w:r>
    </w:p>
    <w:p w:rsidR="00441BF3">
      <w:pPr>
        <w:ind w:firstLine="708"/>
        <w:jc w:val="both"/>
      </w:pPr>
      <w:r>
        <w:rPr>
          <w:sz w:val="28"/>
        </w:rPr>
        <w:t>Допросив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>, исследовав материалы дела об административном правонар</w:t>
      </w:r>
      <w:r>
        <w:rPr>
          <w:sz w:val="28"/>
        </w:rPr>
        <w:t>ушении, мировой судья пришел к выводу о наличии в действиях Очеретяного П.А. состава правонарушения, предусмотренного ч. 1 ст. 12.8 КоАП РФ, исходя из следующего.</w:t>
      </w:r>
    </w:p>
    <w:p w:rsidR="00441BF3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</w:t>
      </w:r>
      <w:r>
        <w:rPr>
          <w:sz w:val="28"/>
        </w:rPr>
        <w:t>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41BF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</w:t>
      </w:r>
      <w:r>
        <w:rPr>
          <w:sz w:val="28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rPr>
          <w:sz w:val="28"/>
        </w:rPr>
        <w:t>ловий, способствовавших совершению административных правонарушений.</w:t>
      </w:r>
    </w:p>
    <w:p w:rsidR="00441BF3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rPr>
          <w:sz w:val="28"/>
        </w:rP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>
        <w:rPr>
          <w:sz w:val="28"/>
        </w:rPr>
        <w:t>а.</w:t>
      </w:r>
    </w:p>
    <w:p w:rsidR="00441BF3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rPr>
          <w:sz w:val="28"/>
        </w:rP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1BF3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</w:t>
      </w:r>
      <w:r>
        <w:rPr>
          <w:sz w:val="28"/>
        </w:rPr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41BF3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</w:t>
      </w:r>
      <w:r>
        <w:rPr>
          <w:sz w:val="28"/>
        </w:rPr>
        <w:t xml:space="preserve">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sz w:val="28"/>
        </w:rPr>
        <w:t>Российской Федерации об административных правонарушениях установлена административная ответственно</w:t>
      </w:r>
      <w:r>
        <w:rPr>
          <w:sz w:val="28"/>
        </w:rPr>
        <w:t>сть.</w:t>
      </w:r>
    </w:p>
    <w:p w:rsidR="00441BF3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</w:t>
      </w:r>
      <w:r>
        <w:rPr>
          <w:sz w:val="28"/>
        </w:rPr>
        <w:t>имание, в болезненном или утомленном состоянии, ставящем под угрозу безопасность движения.</w:t>
      </w:r>
    </w:p>
    <w:p w:rsidR="00441BF3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</w:t>
      </w:r>
      <w:r>
        <w:rPr>
          <w:sz w:val="28"/>
        </w:rPr>
        <w:t xml:space="preserve">ом водителем, находящимся в состоянии опьянения. </w:t>
      </w:r>
    </w:p>
    <w:p w:rsidR="00441BF3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</w:t>
      </w:r>
      <w:r>
        <w:rPr>
          <w:sz w:val="28"/>
        </w:rPr>
        <w:t>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</w:t>
      </w:r>
      <w:r>
        <w:rPr>
          <w:sz w:val="28"/>
        </w:rPr>
        <w:t>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441BF3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</w:t>
      </w:r>
      <w:r>
        <w:rPr>
          <w:sz w:val="28"/>
        </w:rPr>
        <w:t>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1BF3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7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</w:t>
        </w:r>
        <w:r>
          <w:rPr>
            <w:color w:val="0000FF"/>
            <w:sz w:val="28"/>
            <w:u w:val="single"/>
          </w:rPr>
          <w:t xml:space="preserve">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</w:t>
      </w:r>
      <w:r>
        <w:rPr>
          <w:sz w:val="28"/>
        </w:rPr>
        <w:t>ольного опьянения и (или) медицинского освидетельствования на состояние опьянения, 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441BF3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>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</w:t>
      </w:r>
      <w:r>
        <w:rPr>
          <w:sz w:val="28"/>
        </w:rPr>
        <w:t xml:space="preserve">дин литр выдыхаемого воздуха. </w:t>
      </w:r>
    </w:p>
    <w:p w:rsidR="00441BF3">
      <w:pPr>
        <w:ind w:firstLine="708"/>
        <w:jc w:val="both"/>
      </w:pPr>
      <w:r>
        <w:rPr>
          <w:sz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441BF3">
      <w:pPr>
        <w:ind w:firstLine="708"/>
        <w:jc w:val="both"/>
      </w:pPr>
      <w:r>
        <w:rPr>
          <w:sz w:val="28"/>
        </w:rPr>
        <w:t>В случае отказа водит</w:t>
      </w:r>
      <w:r>
        <w:rPr>
          <w:sz w:val="28"/>
        </w:rPr>
        <w:t>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</w:t>
      </w:r>
      <w:r>
        <w:rPr>
          <w:sz w:val="28"/>
        </w:rPr>
        <w:t>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</w:t>
      </w:r>
      <w:r>
        <w:rPr>
          <w:sz w:val="28"/>
        </w:rPr>
        <w:t>ствование на состояние опьянения.</w:t>
      </w:r>
    </w:p>
    <w:p w:rsidR="00441BF3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441BF3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акт медици</w:t>
      </w:r>
      <w:r>
        <w:rPr>
          <w:sz w:val="28"/>
        </w:rPr>
        <w:t xml:space="preserve">нского освидетельствования на состояние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</w:t>
      </w:r>
      <w:r>
        <w:rPr>
          <w:sz w:val="28"/>
        </w:rPr>
        <w:t>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</w:t>
      </w:r>
      <w:r>
        <w:rPr>
          <w:sz w:val="28"/>
        </w:rPr>
        <w:t>наличием наркотических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441BF3">
      <w:pPr>
        <w:ind w:firstLine="708"/>
        <w:jc w:val="both"/>
      </w:pPr>
      <w:r>
        <w:rPr>
          <w:sz w:val="28"/>
        </w:rPr>
        <w:t>С учетом того, что</w:t>
      </w:r>
      <w:r>
        <w:rPr>
          <w:sz w:val="28"/>
        </w:rPr>
        <w:t xml:space="preserve"> в силу </w:t>
      </w:r>
      <w:hyperlink r:id="rId10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1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</w:t>
      </w:r>
      <w:r>
        <w:rPr>
          <w:sz w:val="28"/>
        </w:rPr>
        <w:t>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441BF3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</w:t>
      </w:r>
      <w:r>
        <w:rPr>
          <w:sz w:val="28"/>
        </w:rPr>
        <w:t>ативной ответственности, установленного ст. 2.3 КоАП РФ.</w:t>
      </w:r>
    </w:p>
    <w:p w:rsidR="00441BF3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441BF3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</w:t>
      </w:r>
      <w:r>
        <w:rPr>
          <w:sz w:val="28"/>
        </w:rPr>
        <w:t>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441BF3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</w:t>
      </w:r>
      <w:r>
        <w:rPr>
          <w:sz w:val="28"/>
        </w:rPr>
        <w:t>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</w:t>
      </w:r>
      <w:r>
        <w:rPr>
          <w:sz w:val="28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</w:t>
      </w:r>
      <w:r>
        <w:rPr>
          <w:sz w:val="28"/>
        </w:rPr>
        <w:t>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</w:t>
      </w:r>
      <w:r>
        <w:rPr>
          <w:sz w:val="28"/>
        </w:rPr>
        <w:t>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441BF3">
      <w:pPr>
        <w:ind w:firstLine="708"/>
        <w:jc w:val="both"/>
      </w:pPr>
      <w:r>
        <w:rPr>
          <w:sz w:val="28"/>
        </w:rPr>
        <w:t>Как усматривается из протокола об а</w:t>
      </w:r>
      <w:r>
        <w:rPr>
          <w:sz w:val="28"/>
        </w:rPr>
        <w:t xml:space="preserve">дминистративном правонарушении 82 АП № 160999 от дата для привлечения Очеретяного П.А.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наименование организации,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район,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поселение, управлял транспортным средством – автомобилем марки марка автомобиля, государственный регистрационный знак В336НО82, принадлежащем </w:t>
      </w:r>
      <w:r>
        <w:rPr>
          <w:sz w:val="28"/>
        </w:rPr>
        <w:t>фио</w:t>
      </w:r>
      <w:r>
        <w:rPr>
          <w:sz w:val="28"/>
        </w:rPr>
        <w:t xml:space="preserve"> в состоянии опьянения, если такие действия не содержат уголовно наказуемого д</w:t>
      </w:r>
      <w:r>
        <w:rPr>
          <w:sz w:val="28"/>
        </w:rPr>
        <w:t xml:space="preserve">еяния. Освидетельствование проводилось с использованием прибора «Юпитер-К» телефон (срок поверки до дата),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0,662 миллиграмма на один литр выдыхаемого воздуха (мг</w:t>
      </w:r>
      <w:r>
        <w:rPr>
          <w:sz w:val="28"/>
        </w:rPr>
        <w:t>/л), чем нарушен п. 2.7 ПДД РФ, ответственность за которое предусмотрена ч. 1 ст. 12.8 КоАП РФ. Данное деяние не является уголовно наказуемым.</w:t>
      </w:r>
    </w:p>
    <w:p w:rsidR="00441BF3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</w:t>
      </w:r>
      <w:r>
        <w:rPr>
          <w:sz w:val="28"/>
        </w:rP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rPr>
          <w:sz w:val="28"/>
        </w:rPr>
        <w:t>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441BF3">
      <w:pPr>
        <w:jc w:val="both"/>
      </w:pPr>
      <w:r>
        <w:rPr>
          <w:sz w:val="28"/>
        </w:rPr>
        <w:t>Факт нахождения Очеретяного П.А. в состоянии алкогольного опьянения подтверждается актом освидетельствования на состояние алкогольного опьянения 82 АО № 017181 от дата, согласно которому по результатам осви</w:t>
      </w:r>
      <w:r>
        <w:rPr>
          <w:sz w:val="28"/>
        </w:rPr>
        <w:t xml:space="preserve">детельствования с применением специального технического средства измерения прибора «Юпитер-К» телефон (срок поверки до дата), установлено </w:t>
      </w:r>
      <w:r>
        <w:rPr>
          <w:sz w:val="28"/>
        </w:rPr>
        <w:t>нахождение Очеретяного П.А. в состоянии алкогольного опьянения с результатом анализа 0,662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441BF3">
      <w:pPr>
        <w:jc w:val="both"/>
      </w:pPr>
      <w:r>
        <w:rPr>
          <w:sz w:val="28"/>
        </w:rPr>
        <w:t>Кроме того, изложенные в указанном акте выводы о нахожде</w:t>
      </w:r>
      <w:r>
        <w:rPr>
          <w:sz w:val="28"/>
        </w:rPr>
        <w:t>нии Очеретяного П.А.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0,662 мг/л (л.д.3).</w:t>
      </w:r>
    </w:p>
    <w:p w:rsidR="00441BF3">
      <w:pPr>
        <w:ind w:firstLine="708"/>
        <w:jc w:val="both"/>
      </w:pPr>
      <w:r>
        <w:rPr>
          <w:sz w:val="28"/>
        </w:rPr>
        <w:t>В случаях, предусмотренных главой 27 и статьей 28.1</w:t>
      </w:r>
      <w:r>
        <w:rPr>
          <w:sz w:val="28"/>
        </w:rPr>
        <w:t xml:space="preserve">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</w:t>
      </w:r>
      <w:r>
        <w:rPr>
          <w:sz w:val="28"/>
        </w:rPr>
        <w:t>об административных правонарушениях).</w:t>
      </w:r>
    </w:p>
    <w:p w:rsidR="00441BF3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</w:t>
      </w:r>
      <w:r>
        <w:rPr>
          <w:sz w:val="28"/>
        </w:rPr>
        <w:t>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441BF3">
      <w:pPr>
        <w:ind w:firstLine="708"/>
        <w:jc w:val="both"/>
      </w:pPr>
      <w:r>
        <w:rPr>
          <w:sz w:val="28"/>
        </w:rPr>
        <w:t>Как усматривается из мат</w:t>
      </w:r>
      <w:r>
        <w:rPr>
          <w:sz w:val="28"/>
        </w:rPr>
        <w:t>ериалов дела, дата должностным лицом –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Очеретяного П.А. применены меры обеспечения производства по делу об административном правонарушении в виде отстранения от</w:t>
      </w:r>
      <w:r>
        <w:rPr>
          <w:sz w:val="28"/>
        </w:rPr>
        <w:t xml:space="preserve"> управления транспортным средством и освидетельствования на состояние алкогольного опьянения.</w:t>
      </w:r>
    </w:p>
    <w:p w:rsidR="00441BF3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039772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441BF3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038890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</w:t>
      </w:r>
      <w:r>
        <w:rPr>
          <w:sz w:val="28"/>
        </w:rPr>
        <w:t xml:space="preserve">мобиль марки марка автомобиля, государственный регистрационный знак В336НО82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441BF3">
      <w:pPr>
        <w:ind w:firstLine="708"/>
        <w:jc w:val="both"/>
      </w:pPr>
      <w:r>
        <w:rPr>
          <w:sz w:val="28"/>
        </w:rPr>
        <w:t>Рапорт инспекто</w:t>
      </w:r>
      <w:r>
        <w:rPr>
          <w:sz w:val="28"/>
        </w:rPr>
        <w:t>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Очеретяного П.А. (л.д.7).</w:t>
      </w:r>
    </w:p>
    <w:p w:rsidR="00441BF3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</w:t>
      </w:r>
      <w:r>
        <w:rPr>
          <w:sz w:val="28"/>
        </w:rPr>
        <w:t xml:space="preserve"> действий, инспектором ДПС ГИБДД разъяснены Очеретяному П.А. права, </w:t>
      </w:r>
      <w:r>
        <w:rPr>
          <w:sz w:val="28"/>
        </w:rPr>
        <w:t>предусмотренные ст. 25.1 КоАП РФ и положения ст. 51 Конституции РФ.</w:t>
      </w:r>
      <w:r>
        <w:rPr>
          <w:sz w:val="28"/>
        </w:rPr>
        <w:t xml:space="preserve"> </w:t>
      </w:r>
      <w:r>
        <w:rPr>
          <w:sz w:val="28"/>
        </w:rPr>
        <w:t>Было проведено освидетельствование на состояние алкогольного опьянения в отношении Очеретяного П.А., согласно которому п</w:t>
      </w:r>
      <w:r>
        <w:rPr>
          <w:sz w:val="28"/>
        </w:rPr>
        <w:t>о результатам освидетельствования с применением специального технического средства измерения прибора «Юпитер-К» телефон (срок поверки до дата), установлено нахождение Очеретяного П.А. в состоянии алкогольного опьянения с результатом анализа 0,662 мг/л. С р</w:t>
      </w:r>
      <w:r>
        <w:rPr>
          <w:sz w:val="28"/>
        </w:rPr>
        <w:t>езультатами освидетельствования на состояние алкогольного опьянения Очеретяный П.А.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Очеретяного П.А. при этом не усматривается (л.д.8).</w:t>
      </w:r>
    </w:p>
    <w:p w:rsidR="00441BF3">
      <w:pPr>
        <w:ind w:firstLine="708"/>
        <w:jc w:val="both"/>
      </w:pPr>
      <w:r>
        <w:rPr>
          <w:sz w:val="28"/>
        </w:rPr>
        <w:t>Согласно справки начальника ОГИБ</w:t>
      </w:r>
      <w:r>
        <w:rPr>
          <w:sz w:val="28"/>
        </w:rPr>
        <w:t>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Очеретяный П.А.,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У административной ответственности по ст. 12.26, ст. 12.8 </w:t>
      </w:r>
      <w:r>
        <w:rPr>
          <w:sz w:val="28"/>
        </w:rPr>
        <w:t>КоАп</w:t>
      </w:r>
      <w:r>
        <w:rPr>
          <w:sz w:val="28"/>
        </w:rPr>
        <w:t xml:space="preserve"> РФ не привлекался. Информация об имеющейся судимости </w:t>
      </w:r>
      <w:r>
        <w:rPr>
          <w:sz w:val="28"/>
        </w:rPr>
        <w:t>за совершение преступления, предусмотренного частями 2, 4, 6 статьи 264 или статьей 264.1 УК РФ отсутствует (л.д.10).</w:t>
      </w:r>
    </w:p>
    <w:p w:rsidR="00441BF3">
      <w:pPr>
        <w:ind w:firstLine="708"/>
        <w:jc w:val="both"/>
      </w:pPr>
      <w:r>
        <w:rPr>
          <w:sz w:val="28"/>
        </w:rPr>
        <w:t>Как усматривается из материалов дела, Очеретяный П.А. в установленном законом порядке получал специальное право управления транспортными с</w:t>
      </w:r>
      <w:r>
        <w:rPr>
          <w:sz w:val="28"/>
        </w:rPr>
        <w:t xml:space="preserve">редствами и ему выдано ТСЦ 3242 водительское удостоверение ВХР телефон </w:t>
      </w:r>
      <w:r>
        <w:rPr>
          <w:sz w:val="28"/>
        </w:rPr>
        <w:t>от</w:t>
      </w:r>
      <w:r>
        <w:rPr>
          <w:sz w:val="28"/>
        </w:rPr>
        <w:t xml:space="preserve"> дата, кат. «В</w:t>
      </w:r>
      <w:r>
        <w:rPr>
          <w:sz w:val="28"/>
        </w:rPr>
        <w:t>1</w:t>
      </w:r>
      <w:r>
        <w:rPr>
          <w:sz w:val="28"/>
        </w:rPr>
        <w:t>, В, С1, С» (л.д.12).</w:t>
      </w:r>
    </w:p>
    <w:p w:rsidR="00441BF3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</w:t>
      </w:r>
      <w:r>
        <w:rPr>
          <w:sz w:val="28"/>
        </w:rPr>
        <w:t xml:space="preserve">ребованиями закона, имеют надлежащую процессуальную форму. </w:t>
      </w:r>
    </w:p>
    <w:p w:rsidR="00441BF3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Очеретяного П.А. в состоянии алкогольн</w:t>
      </w:r>
      <w:r>
        <w:rPr>
          <w:sz w:val="28"/>
        </w:rPr>
        <w:t>ого опьянения, поскольку действия должностного лица по прохождению Очеретяным П.А. освидетельствования на состояние алкогольного опьянения соответствуют требованиям Правил.</w:t>
      </w:r>
    </w:p>
    <w:p w:rsidR="00441BF3">
      <w:pPr>
        <w:jc w:val="both"/>
      </w:pPr>
      <w:r>
        <w:rPr>
          <w:sz w:val="28"/>
        </w:rPr>
        <w:t>При таких обстоятельствах в действиях Очеретяного П.А.</w:t>
      </w:r>
      <w:r>
        <w:rPr>
          <w:sz w:val="28"/>
        </w:rPr>
        <w:t xml:space="preserve">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41BF3">
      <w:pPr>
        <w:ind w:firstLine="708"/>
        <w:jc w:val="both"/>
      </w:pPr>
      <w:r>
        <w:rPr>
          <w:sz w:val="28"/>
        </w:rPr>
        <w:t>Согласно части 2 статьи 4.</w:t>
      </w:r>
      <w:r>
        <w:rPr>
          <w:sz w:val="28"/>
        </w:rPr>
        <w:t>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</w:t>
      </w:r>
      <w:r>
        <w:rPr>
          <w:sz w:val="28"/>
        </w:rPr>
        <w:t>тоятельства, отягчающие административную ответственность.</w:t>
      </w:r>
    </w:p>
    <w:p w:rsidR="00441BF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441BF3">
      <w:pPr>
        <w:ind w:firstLine="708"/>
        <w:jc w:val="both"/>
      </w:pPr>
      <w:r>
        <w:rPr>
          <w:sz w:val="28"/>
        </w:rPr>
        <w:t>Обстояте</w:t>
      </w:r>
      <w:r>
        <w:rPr>
          <w:sz w:val="28"/>
        </w:rPr>
        <w:t>льств, смягчающих административную ответственность, в соответствии со ст. 4.2 КоАП РФ, мировым судьей не установлено.</w:t>
      </w:r>
    </w:p>
    <w:p w:rsidR="00441BF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441BF3">
      <w:pPr>
        <w:ind w:firstLine="708"/>
        <w:jc w:val="both"/>
      </w:pPr>
      <w:r>
        <w:rPr>
          <w:sz w:val="28"/>
        </w:rPr>
        <w:t>Принимая во</w:t>
      </w:r>
      <w:r>
        <w:rPr>
          <w:sz w:val="28"/>
        </w:rPr>
        <w:t xml:space="preserve">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</w:t>
      </w:r>
      <w:r>
        <w:rPr>
          <w:sz w:val="28"/>
        </w:rPr>
        <w:t>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</w:t>
      </w:r>
      <w:r>
        <w:rPr>
          <w:sz w:val="28"/>
        </w:rPr>
        <w:t>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личность виновного,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</w:t>
      </w:r>
      <w:r>
        <w:rPr>
          <w:sz w:val="28"/>
        </w:rPr>
        <w:t>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</w:t>
      </w:r>
      <w:r>
        <w:rPr>
          <w:sz w:val="28"/>
        </w:rPr>
        <w:t>спечения достижения цели административного наказания.</w:t>
      </w:r>
    </w:p>
    <w:p w:rsidR="00441BF3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441BF3">
      <w:pPr>
        <w:jc w:val="center"/>
      </w:pPr>
      <w:r>
        <w:rPr>
          <w:b/>
          <w:sz w:val="28"/>
        </w:rPr>
        <w:t>ПОСТАНОВИЛ:</w:t>
      </w:r>
    </w:p>
    <w:p w:rsidR="00441BF3">
      <w:pPr>
        <w:ind w:firstLine="708"/>
        <w:jc w:val="both"/>
      </w:pPr>
      <w:r>
        <w:rPr>
          <w:b/>
          <w:sz w:val="28"/>
        </w:rPr>
        <w:t>Очеретяного Павла Александровича</w:t>
      </w:r>
      <w:r>
        <w:rPr>
          <w:sz w:val="28"/>
        </w:rPr>
        <w:t xml:space="preserve"> признать вино</w:t>
      </w:r>
      <w:r>
        <w:rPr>
          <w:sz w:val="28"/>
        </w:rPr>
        <w:t>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</w:t>
      </w:r>
      <w:r>
        <w:rPr>
          <w:sz w:val="28"/>
        </w:rPr>
        <w:t>ь тысяч) рублей с лишением права управления транспортными средствами на срок 1 (один) год 6 (шесть) месяцев.</w:t>
      </w:r>
    </w:p>
    <w:p w:rsidR="00441BF3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>/с 031006430</w:t>
      </w:r>
      <w:r>
        <w:rPr>
          <w:sz w:val="28"/>
        </w:rPr>
        <w:t>00000017500, Банк получателя: Отделение Республика Крым Банка России, КБК 18811601123010001140, БИК телефон, ОКТМО телефон, УИН 18810491222600002490, назначение платежа – административный штраф.</w:t>
      </w:r>
    </w:p>
    <w:p w:rsidR="00441BF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</w:t>
      </w:r>
      <w:r>
        <w:rPr>
          <w:sz w:val="28"/>
        </w:rPr>
        <w:t xml:space="preserve">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41BF3">
      <w:pPr>
        <w:jc w:val="both"/>
      </w:pPr>
      <w:r>
        <w:rPr>
          <w:sz w:val="28"/>
        </w:rPr>
        <w:t>Согласно ст. 32.2 К</w:t>
      </w:r>
      <w:r>
        <w:rPr>
          <w:sz w:val="28"/>
        </w:rPr>
        <w:t>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 xml:space="preserve">нистративного штрафа в законную силу, за исключением случаев, предусмотренных </w:t>
      </w:r>
      <w:hyperlink r:id="rId13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13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3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13" w:anchor="dst9845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</w:t>
      </w:r>
      <w:hyperlink r:id="rId14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441BF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</w:t>
      </w:r>
      <w:r>
        <w:rPr>
          <w:sz w:val="28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</w:t>
      </w:r>
      <w:r>
        <w:rPr>
          <w:sz w:val="28"/>
        </w:rPr>
        <w:t xml:space="preserve">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441BF3">
      <w:pPr>
        <w:jc w:val="both"/>
      </w:pPr>
      <w:r>
        <w:rPr>
          <w:sz w:val="28"/>
        </w:rPr>
        <w:t>В соответствии с ч. 1 ст. 32.7 Кодекса Российской Федерации об административных правонарушениях течение срока лишения специального права начинается с</w:t>
      </w:r>
      <w:r>
        <w:rPr>
          <w:sz w:val="28"/>
        </w:rPr>
        <w:t xml:space="preserve">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41BF3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</w:t>
      </w:r>
      <w:r>
        <w:rPr>
          <w:sz w:val="28"/>
        </w:rPr>
        <w:t xml:space="preserve">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5" w:anchor="dst6099" w:history="1">
        <w:r>
          <w:rPr>
            <w:color w:val="0000FF"/>
            <w:sz w:val="28"/>
            <w:u w:val="single"/>
          </w:rPr>
          <w:t>частям</w:t>
        </w:r>
        <w:r>
          <w:rPr>
            <w:color w:val="0000FF"/>
            <w:sz w:val="28"/>
            <w:u w:val="single"/>
          </w:rPr>
          <w:t>и 1</w:t>
        </w:r>
      </w:hyperlink>
      <w:r>
        <w:rPr>
          <w:sz w:val="28"/>
        </w:rPr>
        <w:t xml:space="preserve"> - </w:t>
      </w:r>
      <w:hyperlink r:id="rId15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</w:t>
      </w:r>
      <w:r>
        <w:rPr>
          <w:sz w:val="28"/>
        </w:rPr>
        <w:t xml:space="preserve"> документов заявить об этом в указанный орган в тот же срок</w:t>
      </w:r>
      <w:r>
        <w:rPr>
          <w:sz w:val="28"/>
        </w:rPr>
        <w:t xml:space="preserve"> (п. 1.1 ч. 1 ст. 32.7 настоящего Кодекса). </w:t>
      </w:r>
    </w:p>
    <w:p w:rsidR="00441BF3">
      <w:pPr>
        <w:ind w:firstLine="708"/>
        <w:jc w:val="both"/>
      </w:pPr>
      <w:r>
        <w:rPr>
          <w:sz w:val="28"/>
        </w:rPr>
        <w:t xml:space="preserve">В случае </w:t>
      </w:r>
      <w:hyperlink r:id="rId16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</w:t>
      </w:r>
      <w:r>
        <w:rPr>
          <w:sz w:val="28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</w:t>
      </w:r>
      <w:r>
        <w:rPr>
          <w:sz w:val="28"/>
        </w:rPr>
        <w:t>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(ч. 2 ст. 32.7 настоящего Кодекса).</w:t>
      </w:r>
    </w:p>
    <w:p w:rsidR="00441BF3">
      <w:pPr>
        <w:ind w:firstLine="708"/>
        <w:jc w:val="both"/>
      </w:pPr>
      <w:r>
        <w:rPr>
          <w:sz w:val="28"/>
        </w:rPr>
        <w:t>Разъяснит</w:t>
      </w:r>
      <w:r>
        <w:rPr>
          <w:sz w:val="28"/>
        </w:rPr>
        <w:t xml:space="preserve">ь Очеретяному П.А., что в соответствии с положениями ст. 32.7 КоАП РФ,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441BF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</w:t>
      </w:r>
      <w:r>
        <w:rPr>
          <w:sz w:val="28"/>
        </w:rPr>
        <w:t xml:space="preserve">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41BF3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</w:t>
      </w:r>
      <w:r>
        <w:rPr>
          <w:sz w:val="28"/>
        </w:rPr>
        <w:t>лено в окончательной форме 10 августа 2022 года.</w:t>
      </w:r>
    </w:p>
    <w:p w:rsidR="00310F6E">
      <w:pPr>
        <w:ind w:firstLine="708"/>
        <w:jc w:val="both"/>
      </w:pPr>
    </w:p>
    <w:p w:rsidR="00441BF3" w:rsidP="00310F6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 Е.В. Костюкова</w:t>
      </w:r>
    </w:p>
    <w:p w:rsidR="00441BF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F3"/>
    <w:rsid w:val="00310F6E"/>
    <w:rsid w:val="00441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747b7ded7acccf4fbd94a98fe212713ae1845601/" TargetMode="External" /><Relationship Id="rId11" Type="http://schemas.openxmlformats.org/officeDocument/2006/relationships/hyperlink" Target="http://www.consultant.ru/document/cons_doc_LAW_34661/46a9b456fc041022585b2d13cda9d666fc11ffd4/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http://www.consultant.ru/document/cons_doc_LAW_411165/ebf5dddb0d5fcdf25d19cbc40c405fc254be2f76/" TargetMode="External" /><Relationship Id="rId14" Type="http://schemas.openxmlformats.org/officeDocument/2006/relationships/hyperlink" Target="http://www.consultant.ru/document/cons_doc_LAW_411165/1dce3753e09dd89825ecda0893e4cb0428a17ed9/" TargetMode="External" /><Relationship Id="rId15" Type="http://schemas.openxmlformats.org/officeDocument/2006/relationships/hyperlink" Target="http://www.consultant.ru/document/cons_doc_LAW_411165/03488ac9c15ad26de95ef329028f77e4d7dc03bb/" TargetMode="External" /><Relationship Id="rId16" Type="http://schemas.openxmlformats.org/officeDocument/2006/relationships/hyperlink" Target="http://www.consultant.ru/document/cons_doc_LAW_327611/6765b28f29352ad96367b4bb0565cd7b4edbf745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6091/7136e6e24361bdbf8c2d74f0bcf051d0fbb12a1f/" TargetMode="External" /><Relationship Id="rId5" Type="http://schemas.openxmlformats.org/officeDocument/2006/relationships/hyperlink" Target="http://www.consultant.ru/document/cons_doc_LAW_144981/c4a012474827dd39acd100144cfc4572933c599c/" TargetMode="External" /><Relationship Id="rId6" Type="http://schemas.openxmlformats.org/officeDocument/2006/relationships/hyperlink" Target="http://www.consultant.ru/document/cons_doc_LAW_34661/3f35fb7829bb2f19488a63a22451aebe9d0a5243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