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B4F29">
      <w:pPr>
        <w:ind w:firstLine="708"/>
        <w:jc w:val="right"/>
      </w:pPr>
      <w:r>
        <w:rPr>
          <w:sz w:val="28"/>
        </w:rPr>
        <w:t>Дело № 5-72-310/2021</w:t>
      </w:r>
    </w:p>
    <w:p w:rsidR="00AB4F29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AB4F2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B4F29">
      <w:pPr>
        <w:spacing w:after="160"/>
        <w:jc w:val="both"/>
      </w:pPr>
      <w:r>
        <w:rPr>
          <w:sz w:val="28"/>
        </w:rPr>
        <w:t xml:space="preserve">07 сентября 2021 года                                                                                 </w:t>
      </w:r>
      <w:r>
        <w:rPr>
          <w:sz w:val="28"/>
        </w:rPr>
        <w:t>г. Саки</w:t>
      </w:r>
    </w:p>
    <w:p w:rsidR="00AB4F2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</w:t>
      </w:r>
    </w:p>
    <w:p w:rsidR="00AB4F29">
      <w:pPr>
        <w:ind w:firstLine="708"/>
        <w:jc w:val="both"/>
      </w:pPr>
      <w:r>
        <w:rPr>
          <w:sz w:val="28"/>
        </w:rPr>
        <w:t>с участием лица, привлекаемого к административной ответственности Соловей В.С.,</w:t>
      </w:r>
    </w:p>
    <w:p w:rsidR="00AB4F29">
      <w:pPr>
        <w:ind w:firstLine="708"/>
        <w:jc w:val="both"/>
      </w:pPr>
      <w:r>
        <w:rPr>
          <w:sz w:val="28"/>
        </w:rPr>
        <w:t>рассмотрев в открытом судебном заседании дело об административном правонарушении, поступившее из Отдела государственной инспекции безопасности дорожного движения МО МВД Российс</w:t>
      </w:r>
      <w:r>
        <w:rPr>
          <w:sz w:val="28"/>
        </w:rPr>
        <w:t>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AB4F29">
      <w:pPr>
        <w:ind w:left="4248"/>
        <w:jc w:val="both"/>
      </w:pPr>
      <w:r>
        <w:rPr>
          <w:b/>
          <w:sz w:val="28"/>
        </w:rPr>
        <w:t>Соловей Владимира Сергеевича,</w:t>
      </w:r>
      <w:r>
        <w:rPr>
          <w:sz w:val="28"/>
        </w:rPr>
        <w:t xml:space="preserve"> паспортные данные, гражданина Российской Федерации, имеющего средне-техническое образование, женатого, малолетних детей не имеющего, работающего в Дор Строй ВАТ в должности водителя, ранее</w:t>
      </w:r>
      <w:r>
        <w:rPr>
          <w:sz w:val="28"/>
        </w:rPr>
        <w:t xml:space="preserve"> не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</w:t>
      </w:r>
    </w:p>
    <w:p w:rsidR="00AB4F29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4 ст. 12.15 Кодекса Российской Федерации об административ</w:t>
      </w:r>
      <w:r>
        <w:rPr>
          <w:sz w:val="28"/>
        </w:rPr>
        <w:t xml:space="preserve">ных правонарушениях, </w:t>
      </w:r>
    </w:p>
    <w:p w:rsidR="00AB4F29">
      <w:pPr>
        <w:spacing w:after="160"/>
        <w:jc w:val="center"/>
      </w:pPr>
      <w:r>
        <w:rPr>
          <w:b/>
          <w:sz w:val="28"/>
        </w:rPr>
        <w:t>УСТАНОВИЛ:</w:t>
      </w:r>
    </w:p>
    <w:p w:rsidR="00AB4F29">
      <w:pPr>
        <w:ind w:firstLine="708"/>
        <w:jc w:val="both"/>
      </w:pPr>
      <w:r>
        <w:rPr>
          <w:sz w:val="28"/>
        </w:rPr>
        <w:t xml:space="preserve">Соловей В.С. дата, </w:t>
      </w:r>
      <w:r>
        <w:rPr>
          <w:sz w:val="28"/>
        </w:rPr>
        <w:t>в</w:t>
      </w:r>
      <w:r>
        <w:rPr>
          <w:sz w:val="28"/>
        </w:rPr>
        <w:t xml:space="preserve"> время, на адрес + 500 м – адрес, управляя транспортным средством – автомобилем марки марка автомобиля, государственный регистрационный знак М993КТ123, принадлежащем </w:t>
      </w:r>
      <w:r>
        <w:rPr>
          <w:sz w:val="28"/>
        </w:rPr>
        <w:t>фио</w:t>
      </w:r>
      <w:r>
        <w:rPr>
          <w:sz w:val="28"/>
        </w:rPr>
        <w:t>, в нарушение требований п. 8.6 ПД</w:t>
      </w:r>
      <w:r>
        <w:rPr>
          <w:sz w:val="28"/>
        </w:rPr>
        <w:t>Д РФ, при повороте налево выехал на полосу встречного движения, при этом, пересек сплошную линию дорожной разметки 1.1, разделяющую транспортные потоки в противоположных направлениях, совершив административное правонарушение, ответственность за которое пре</w:t>
      </w:r>
      <w:r>
        <w:rPr>
          <w:sz w:val="28"/>
        </w:rPr>
        <w:t>дусмотренное ч. 4 ст. 12.15 КоАП РФ.</w:t>
      </w:r>
    </w:p>
    <w:p w:rsidR="00AB4F29">
      <w:pPr>
        <w:ind w:firstLine="708"/>
        <w:jc w:val="both"/>
      </w:pPr>
      <w:r>
        <w:rPr>
          <w:sz w:val="28"/>
        </w:rPr>
        <w:t xml:space="preserve">В судебном заседании Соловей В.С. вину в вышеуказанном правонарушении признал полностью и пояснил, что нарушение Правил дорожного движения допустил неумышленно, поскольку </w:t>
      </w:r>
      <w:r>
        <w:rPr>
          <w:sz w:val="28"/>
        </w:rPr>
        <w:t>управляя автомобилем марки марка автомобиля, дли</w:t>
      </w:r>
      <w:r>
        <w:rPr>
          <w:sz w:val="28"/>
        </w:rPr>
        <w:t>ной</w:t>
      </w:r>
      <w:r>
        <w:rPr>
          <w:sz w:val="28"/>
        </w:rPr>
        <w:t xml:space="preserve"> 6 метров, невозможно было осуществить данный поворот налево, не выехав на полосу встречного движения. Не </w:t>
      </w:r>
      <w:r>
        <w:rPr>
          <w:sz w:val="28"/>
        </w:rPr>
        <w:t>оспаривал, что пересек сплошную линию дорожной разметки, при этом к материалам дела приобщил составленную им схему.</w:t>
      </w:r>
    </w:p>
    <w:p w:rsidR="00AB4F29">
      <w:pPr>
        <w:ind w:firstLine="708"/>
        <w:jc w:val="both"/>
      </w:pPr>
      <w:r>
        <w:rPr>
          <w:sz w:val="28"/>
        </w:rPr>
        <w:t>Выслушав Соловей В.С., исследов</w:t>
      </w:r>
      <w:r>
        <w:rPr>
          <w:sz w:val="28"/>
        </w:rPr>
        <w:t>ав материалы дела, обозрев видеозапись, мировой судья пришел к выводу о наличии в действиях Соловей В.С. состава правонарушения, предусмотренного ст. 12.15 ч. 4 КоАП РФ, исходя из следующего.</w:t>
      </w:r>
    </w:p>
    <w:p w:rsidR="00AB4F29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</w:t>
      </w:r>
      <w:r>
        <w:rPr>
          <w:sz w:val="28"/>
        </w:rPr>
        <w:t>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AB4F29">
      <w:pPr>
        <w:ind w:firstLine="708"/>
        <w:jc w:val="both"/>
      </w:pPr>
      <w:r>
        <w:rPr>
          <w:sz w:val="28"/>
        </w:rPr>
        <w:t xml:space="preserve">Положения названной статьи КоАП РФ в </w:t>
      </w:r>
      <w:r>
        <w:rPr>
          <w:sz w:val="28"/>
        </w:rPr>
        <w:t>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</w:t>
      </w:r>
      <w:r>
        <w:rPr>
          <w:sz w:val="28"/>
        </w:rPr>
        <w:t>венности.</w:t>
      </w:r>
    </w:p>
    <w:p w:rsidR="00AB4F29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4" w:history="1">
        <w:r>
          <w:rPr>
            <w:color w:val="0000FF"/>
            <w:sz w:val="28"/>
            <w:u w:val="single"/>
          </w:rPr>
          <w:t>ст. 24.1 КоАП РФ</w:t>
        </w:r>
      </w:hyperlink>
      <w:r>
        <w:rPr>
          <w:sz w:val="28"/>
        </w:rPr>
        <w:t xml:space="preserve"> задачами производства по делам об административных правонарушениях являются всесторон</w:t>
      </w:r>
      <w:r>
        <w:rPr>
          <w:sz w:val="28"/>
        </w:rPr>
        <w:t>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</w:t>
      </w:r>
      <w:r>
        <w:rPr>
          <w:sz w:val="28"/>
        </w:rPr>
        <w:t>нарушений.</w:t>
      </w:r>
    </w:p>
    <w:p w:rsidR="00AB4F29">
      <w:pPr>
        <w:ind w:firstLine="708"/>
        <w:jc w:val="both"/>
      </w:pPr>
      <w:r>
        <w:rPr>
          <w:sz w:val="28"/>
        </w:rPr>
        <w:t>Доказательствами по делу об административном правонарушении в силу ст. 26.2 КоАП РФ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</w:t>
      </w:r>
      <w:r>
        <w:rPr>
          <w:sz w:val="28"/>
        </w:rPr>
        <w:t>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</w:t>
      </w:r>
      <w:r>
        <w:rPr>
          <w:sz w:val="28"/>
        </w:rPr>
        <w:t>рушении, иными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</w:t>
      </w:r>
      <w:r>
        <w:rPr>
          <w:sz w:val="28"/>
        </w:rPr>
        <w:t>оказаниями специальных технических средств, вещественными доказательствами.</w:t>
      </w:r>
    </w:p>
    <w:p w:rsidR="00AB4F29">
      <w:pPr>
        <w:ind w:firstLine="708"/>
        <w:jc w:val="both"/>
      </w:pPr>
      <w:r>
        <w:rPr>
          <w:sz w:val="28"/>
        </w:rPr>
        <w:t>Согласно п. 3 ст. 29.1 КоАП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</w:t>
      </w:r>
      <w:r>
        <w:rPr>
          <w:sz w:val="28"/>
        </w:rPr>
        <w:t>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AB4F29">
      <w:pPr>
        <w:ind w:firstLine="708"/>
        <w:jc w:val="both"/>
      </w:pPr>
      <w:r>
        <w:rPr>
          <w:sz w:val="28"/>
        </w:rPr>
        <w:t xml:space="preserve">При рассмотрении каждого административного правонарушения суд обязан согласно положениям ст. ст. </w:t>
      </w:r>
      <w:r>
        <w:rPr>
          <w:sz w:val="28"/>
        </w:rPr>
        <w:t xml:space="preserve">26.11, 29.10 КоАП РФ производить оценку </w:t>
      </w:r>
      <w:r>
        <w:rPr>
          <w:sz w:val="28"/>
        </w:rPr>
        <w:t>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</w:t>
      </w:r>
      <w:r>
        <w:rPr>
          <w:sz w:val="28"/>
        </w:rPr>
        <w:t>лжны быть указаны обстоятельства, установленные при рассмотрении дела.</w:t>
      </w:r>
    </w:p>
    <w:p w:rsidR="00AB4F29">
      <w:pPr>
        <w:ind w:firstLine="708"/>
        <w:jc w:val="both"/>
      </w:pPr>
      <w:r>
        <w:rPr>
          <w:sz w:val="28"/>
        </w:rPr>
        <w:t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</w:t>
      </w:r>
      <w:r>
        <w:rPr>
          <w:sz w:val="28"/>
        </w:rPr>
        <w:t>е по делу.</w:t>
      </w:r>
    </w:p>
    <w:p w:rsidR="00AB4F29">
      <w:pPr>
        <w:ind w:firstLine="708"/>
        <w:jc w:val="both"/>
      </w:pPr>
      <w:r>
        <w:rPr>
          <w:sz w:val="28"/>
        </w:rPr>
        <w:t>В соответствии с п. 1.3 Правил дорожного движения Российской Федерации, утвержденных Постановлением Совета Министров - Правительства Российской Федерации от дата №1090 (далее ПДД РФ), участники дорожного движения обязаны знать и соблюдать относя</w:t>
      </w:r>
      <w:r>
        <w:rPr>
          <w:sz w:val="28"/>
        </w:rPr>
        <w:t>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B4F29">
      <w:pPr>
        <w:ind w:firstLine="708"/>
        <w:jc w:val="both"/>
      </w:pPr>
      <w:r>
        <w:rPr>
          <w:sz w:val="28"/>
        </w:rPr>
        <w:t xml:space="preserve">Согласно ч. 4 ст. 12.15 КоАП РФ </w:t>
      </w:r>
      <w:r>
        <w:rPr>
          <w:sz w:val="28"/>
        </w:rPr>
        <w:t>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</w:t>
      </w:r>
      <w:r>
        <w:rPr>
          <w:sz w:val="28"/>
        </w:rPr>
        <w:t>азмере пяти тысяч рублей или лишение права управления транспортными средствами на срок от четырех до шести месяцев.</w:t>
      </w:r>
    </w:p>
    <w:p w:rsidR="00AB4F29">
      <w:pPr>
        <w:ind w:firstLine="720"/>
        <w:jc w:val="both"/>
      </w:pPr>
      <w:r>
        <w:rPr>
          <w:sz w:val="28"/>
        </w:rPr>
        <w:t xml:space="preserve">Ответственность по ч. 4 ст. 12.15 КоАП РФ наступает независимо от того, в какой момент выезда на полосу, предназначенную для встречного </w:t>
      </w:r>
      <w:r>
        <w:rPr>
          <w:sz w:val="28"/>
        </w:rPr>
        <w:t>движения, транспортное средство располагалось на ней в нарушение ПДД РФ.</w:t>
      </w:r>
    </w:p>
    <w:p w:rsidR="00AB4F29">
      <w:pPr>
        <w:ind w:firstLine="720"/>
        <w:jc w:val="both"/>
      </w:pPr>
      <w:r>
        <w:rPr>
          <w:sz w:val="28"/>
        </w:rPr>
        <w:t>Изложенное согласуется с правовой позицией, сформулированной Конституционным Судом Российской Федерации в определениях от дата № 1570-О-О, от дата № 6-О-О, указав, что из диспозиции ч</w:t>
      </w:r>
      <w:r>
        <w:rPr>
          <w:sz w:val="28"/>
        </w:rPr>
        <w:t>. 4 ст. 12.15 КоАП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ПДД РФ и за него не установлена ответственность ч. 3 данной статьи;</w:t>
      </w:r>
      <w:r>
        <w:rPr>
          <w:sz w:val="28"/>
        </w:rPr>
        <w:t xml:space="preserve"> при этом </w:t>
      </w:r>
      <w:r>
        <w:rPr>
          <w:sz w:val="28"/>
        </w:rPr>
        <w:t xml:space="preserve">наличие в действиях </w:t>
      </w:r>
      <w:r>
        <w:rPr>
          <w:sz w:val="28"/>
        </w:rPr>
        <w:t>водителя признаков объективной стороны состава данного административного правонарушения</w:t>
      </w:r>
      <w:r>
        <w:rPr>
          <w:sz w:val="28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ней в н</w:t>
      </w:r>
      <w:r>
        <w:rPr>
          <w:sz w:val="28"/>
        </w:rPr>
        <w:t>арушение ПДД РФ.</w:t>
      </w:r>
    </w:p>
    <w:p w:rsidR="00AB4F29">
      <w:pPr>
        <w:ind w:firstLine="720"/>
        <w:jc w:val="both"/>
      </w:pPr>
      <w:r>
        <w:rPr>
          <w:sz w:val="28"/>
        </w:rPr>
        <w:t>Согласно п. 8.6 ПДД РФ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</w:t>
      </w:r>
      <w:r>
        <w:rPr>
          <w:sz w:val="28"/>
        </w:rPr>
        <w:t>. При повороте направо транспортное средство должно двигать</w:t>
      </w:r>
      <w:r>
        <w:rPr>
          <w:sz w:val="28"/>
        </w:rPr>
        <w:t>ся по возможности ближе к правому краю проезжей части.</w:t>
      </w:r>
    </w:p>
    <w:p w:rsidR="00AB4F29">
      <w:pPr>
        <w:ind w:firstLine="720"/>
        <w:jc w:val="both"/>
      </w:pPr>
      <w:r>
        <w:rPr>
          <w:sz w:val="28"/>
        </w:rPr>
        <w:t xml:space="preserve">Согласно пункта 8 Постановления Пленума Верховного Суда РФ от дата № 18 (В редакции Постановления от дата № 23) «О некоторых вопросах, возникающий у судов при применении особенной части КоАП РФ» по </w:t>
      </w:r>
      <w:hyperlink r:id="rId5" w:anchor="dst2255" w:history="1">
        <w:r>
          <w:rPr>
            <w:color w:val="0000FF"/>
            <w:sz w:val="28"/>
            <w:u w:val="single"/>
          </w:rPr>
          <w:t>части 4 статьи 12.15</w:t>
        </w:r>
      </w:hyperlink>
      <w:r>
        <w:rPr>
          <w:sz w:val="28"/>
        </w:rPr>
        <w:t xml:space="preserve"> КоАП РФ подлежат квалификации действия, которые связаны с </w:t>
      </w:r>
      <w:r>
        <w:rPr>
          <w:sz w:val="28"/>
        </w:rPr>
        <w:t xml:space="preserve">нарушением водителями требований </w:t>
      </w:r>
      <w:hyperlink r:id="rId6" w:anchor="dst100015" w:history="1">
        <w:r>
          <w:rPr>
            <w:color w:val="0000FF"/>
            <w:sz w:val="28"/>
            <w:u w:val="single"/>
          </w:rPr>
          <w:t>ПДД</w:t>
        </w:r>
      </w:hyperlink>
      <w:r>
        <w:rPr>
          <w:sz w:val="28"/>
        </w:rPr>
        <w:t>, дорожных знаков или разметки, повлекшим выезд на полосу, предназначенную для встречного движения, либо на</w:t>
      </w:r>
      <w:r>
        <w:rPr>
          <w:sz w:val="28"/>
        </w:rPr>
        <w:t xml:space="preserve"> трамвайные пути встречного направления, </w:t>
      </w:r>
      <w:r>
        <w:rPr>
          <w:sz w:val="28"/>
        </w:rPr>
        <w:t xml:space="preserve">за исключением случаев, предусмотренных </w:t>
      </w:r>
      <w:hyperlink r:id="rId5" w:anchor="dst2254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данной статьи.</w:t>
      </w:r>
    </w:p>
    <w:p w:rsidR="00AB4F29">
      <w:pPr>
        <w:ind w:firstLine="720"/>
        <w:jc w:val="both"/>
      </w:pPr>
      <w:r>
        <w:rPr>
          <w:sz w:val="28"/>
        </w:rPr>
        <w:t>Статьей 26.1 КоАП РФ установлено, что по делу об административном п</w:t>
      </w:r>
      <w:r>
        <w:rPr>
          <w:sz w:val="28"/>
        </w:rPr>
        <w:t>равонарушении выяснению подлежат: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</w:t>
      </w:r>
      <w:r>
        <w:rPr>
          <w:sz w:val="28"/>
        </w:rPr>
        <w:t>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</w:t>
      </w:r>
      <w:r>
        <w:rPr>
          <w:sz w:val="28"/>
        </w:rPr>
        <w:t>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B4F29">
      <w:pPr>
        <w:ind w:firstLine="708"/>
        <w:jc w:val="both"/>
      </w:pPr>
      <w:r>
        <w:rPr>
          <w:sz w:val="28"/>
        </w:rPr>
        <w:t>В соответствии со ст</w:t>
      </w:r>
      <w:r>
        <w:rPr>
          <w:sz w:val="28"/>
        </w:rPr>
        <w:t xml:space="preserve">. 26.2 КоАП РФ установлено,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</w:t>
      </w:r>
      <w:r>
        <w:rPr>
          <w:sz w:val="28"/>
        </w:rPr>
        <w:t>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B4F29">
      <w:pPr>
        <w:ind w:firstLine="708"/>
        <w:jc w:val="both"/>
      </w:pPr>
      <w:r>
        <w:rPr>
          <w:sz w:val="28"/>
        </w:rPr>
        <w:t>Эти данные устанавливаются протоколом об административном правонаруш</w:t>
      </w:r>
      <w:r>
        <w:rPr>
          <w:sz w:val="28"/>
        </w:rPr>
        <w:t>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</w:t>
      </w:r>
      <w:r>
        <w:rPr>
          <w:sz w:val="28"/>
        </w:rPr>
        <w:t>оказаниями специальных технических средств, вещественными доказательствами.</w:t>
      </w:r>
    </w:p>
    <w:p w:rsidR="00AB4F29">
      <w:pPr>
        <w:ind w:firstLine="708"/>
        <w:jc w:val="both"/>
      </w:pPr>
      <w:r>
        <w:rPr>
          <w:sz w:val="28"/>
        </w:rPr>
        <w:t>В ст. 28.2 КоАП РФ подробно регламентирована процедура составления протокола об административном правонарушении, в связи с чем, протокол является основной формой фиксации доказател</w:t>
      </w:r>
      <w:r>
        <w:rPr>
          <w:sz w:val="28"/>
        </w:rPr>
        <w:t>ьств по делу об административном правонарушении.</w:t>
      </w:r>
    </w:p>
    <w:p w:rsidR="00AB4F29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121397 от дата, он был составлен в отношении Соловей В.С. за то, что он дата, </w:t>
      </w:r>
      <w:r>
        <w:rPr>
          <w:sz w:val="28"/>
        </w:rPr>
        <w:t>в</w:t>
      </w:r>
      <w:r>
        <w:rPr>
          <w:sz w:val="28"/>
        </w:rPr>
        <w:t xml:space="preserve"> время, на адрес + 500 м – адрес, управляя транспортным средством </w:t>
      </w:r>
      <w:r>
        <w:rPr>
          <w:sz w:val="28"/>
        </w:rPr>
        <w:t xml:space="preserve">– автомобилем марки марка автомобиля, государственный регистрационный знак М993КТ123, принадлежащем </w:t>
      </w:r>
      <w:r>
        <w:rPr>
          <w:sz w:val="28"/>
        </w:rPr>
        <w:t>фио</w:t>
      </w:r>
      <w:r>
        <w:rPr>
          <w:sz w:val="28"/>
        </w:rPr>
        <w:t>, в нарушение требований п. 8.6 ПДД РФ, совершая поворот налево при выезде с пересечения проезжих частей выехал на полосу встречного движения, пересек сп</w:t>
      </w:r>
      <w:r>
        <w:rPr>
          <w:sz w:val="28"/>
        </w:rPr>
        <w:t>лошную линию разметки 1.1, совершив административное правонарушение, ответственность за которое предусмотренное ч. 4 ст. 12.15 КоАП РФ.</w:t>
      </w:r>
    </w:p>
    <w:p w:rsidR="00AB4F29">
      <w:pPr>
        <w:ind w:firstLine="708"/>
        <w:jc w:val="both"/>
      </w:pPr>
      <w:r>
        <w:rPr>
          <w:sz w:val="28"/>
        </w:rPr>
        <w:t xml:space="preserve">Обстоятельства выезда Соловей В.С. дата, </w:t>
      </w:r>
      <w:r>
        <w:rPr>
          <w:sz w:val="28"/>
        </w:rPr>
        <w:t>в</w:t>
      </w:r>
      <w:r>
        <w:rPr>
          <w:sz w:val="28"/>
        </w:rPr>
        <w:t xml:space="preserve"> время, на адрес + 500 м – адрес, в нарушение ПДД РФ на полосу, предназначенну</w:t>
      </w:r>
      <w:r>
        <w:rPr>
          <w:sz w:val="28"/>
        </w:rPr>
        <w:t>ю для встречного движения, о которых идет речь в протоколе об административном правонарушении, подтверждаются видеозаписью совершения административного правонарушения, из которой усматривается совершение им поворота налево с выездом на полосу встречного дв</w:t>
      </w:r>
      <w:r>
        <w:rPr>
          <w:sz w:val="28"/>
        </w:rPr>
        <w:t>ижения с пересечением сплошной линии дорожной разметки 1.1, разделяющей транспортные потоки в противоположных направлениях.</w:t>
      </w:r>
    </w:p>
    <w:p w:rsidR="00AB4F29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</w:t>
      </w:r>
      <w:r>
        <w:rPr>
          <w:sz w:val="28"/>
        </w:rPr>
        <w:t xml:space="preserve">ответствии с требованиями закона, из достоверных источников и облечены в надлежащую процессуальную форму, объективно фиксируют фактические данные и имеют надлежащую процессуальную форму. Указанные выше доказательства получены без нарушения закона и у суда </w:t>
      </w:r>
      <w:r>
        <w:rPr>
          <w:sz w:val="28"/>
        </w:rPr>
        <w:t xml:space="preserve">нет оснований им не доверять. Представленные суду материалы между собой согласуются и не имеют противоречий. </w:t>
      </w:r>
    </w:p>
    <w:p w:rsidR="00AB4F29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РФ об административных правонарушениях, нарушений закона при их составлении, которы</w:t>
      </w:r>
      <w:r>
        <w:rPr>
          <w:sz w:val="28"/>
        </w:rPr>
        <w:t>е могли бы повлечь признание их недопустимыми доказательствами по делу, суд не усматривает, в связи с чем, признает их относимыми и допустимыми, а в своей совокупности - достаточными для установления вины Соловей В.С. в совершении вышеуказанного администра</w:t>
      </w:r>
      <w:r>
        <w:rPr>
          <w:sz w:val="28"/>
        </w:rPr>
        <w:t>тивного правонарушения.</w:t>
      </w:r>
    </w:p>
    <w:p w:rsidR="00AB4F29">
      <w:pPr>
        <w:ind w:firstLine="708"/>
        <w:jc w:val="both"/>
      </w:pPr>
      <w:r>
        <w:rPr>
          <w:sz w:val="28"/>
        </w:rPr>
        <w:t>Учитывая изложенное выше становится очевидным, что</w:t>
      </w:r>
      <w:r>
        <w:rPr>
          <w:sz w:val="28"/>
        </w:rPr>
        <w:t xml:space="preserve"> ответственность по ч. 4 ст. 12.15 КоАП РФ наступает независимо от того, в какой момент выезда на полосу, предназначенную для встречного движения, транспортное средство располагалось</w:t>
      </w:r>
      <w:r>
        <w:rPr>
          <w:sz w:val="28"/>
        </w:rPr>
        <w:t xml:space="preserve"> на ней в нарушение ПДД РФ.</w:t>
      </w:r>
    </w:p>
    <w:p w:rsidR="00AB4F29">
      <w:pPr>
        <w:ind w:firstLine="708"/>
        <w:jc w:val="both"/>
      </w:pPr>
      <w:r>
        <w:rPr>
          <w:sz w:val="28"/>
        </w:rPr>
        <w:t xml:space="preserve">К схеме, составленной Соловей В.С., мировой судья относится критически, поскольку схема составлена ненадлежащим образом, в отсутствие понятых либо с применением видеозаписи, противоречит приложению № 5 к </w:t>
      </w:r>
      <w:hyperlink r:id="rId7" w:anchor="block_1000" w:history="1">
        <w:r>
          <w:rPr>
            <w:color w:val="0000FF"/>
            <w:sz w:val="28"/>
            <w:u w:val="single"/>
          </w:rPr>
          <w:t>Административному регламенту</w:t>
        </w:r>
      </w:hyperlink>
      <w:r>
        <w:rPr>
          <w:sz w:val="28"/>
        </w:rPr>
        <w:t xml:space="preserve"> исполнения Министерством внутренних дел Российской Федерации государственной функции по осуществлению федерального государственного надзора за соблюдение</w:t>
      </w:r>
      <w:r>
        <w:rPr>
          <w:sz w:val="28"/>
        </w:rPr>
        <w:t>м участниками дорожного движения требований законодательства Российской Федерации в области безопасности дорожного движения.</w:t>
      </w:r>
    </w:p>
    <w:p w:rsidR="00AB4F29">
      <w:pPr>
        <w:ind w:firstLine="708"/>
        <w:jc w:val="both"/>
      </w:pPr>
      <w:r>
        <w:rPr>
          <w:sz w:val="28"/>
        </w:rPr>
        <w:t>Пунктом 1.5 ПДД РФ установлено, что участники дорожного движения должны действовать таким образом, чтобы не создавать опасности для</w:t>
      </w:r>
      <w:r>
        <w:rPr>
          <w:sz w:val="28"/>
        </w:rPr>
        <w:t xml:space="preserve"> движения и не причинять вреда.</w:t>
      </w:r>
    </w:p>
    <w:p w:rsidR="00AB4F29">
      <w:pPr>
        <w:ind w:firstLine="708"/>
        <w:jc w:val="both"/>
      </w:pPr>
      <w:r>
        <w:rPr>
          <w:sz w:val="28"/>
        </w:rPr>
        <w:t>При таких обстоятельствах становится очевидным, что, совершая маневр поворота налево, Соловей В.С. должен был осуществить его таким образом, чтобы при выезде с пересечения проезжих частей транспортное средство не оказалось н</w:t>
      </w:r>
      <w:r>
        <w:rPr>
          <w:sz w:val="28"/>
        </w:rPr>
        <w:t xml:space="preserve">а стороне встречного движения. </w:t>
      </w:r>
    </w:p>
    <w:p w:rsidR="00AB4F29">
      <w:pPr>
        <w:ind w:firstLine="708"/>
        <w:jc w:val="both"/>
      </w:pPr>
      <w:r>
        <w:rPr>
          <w:sz w:val="28"/>
        </w:rPr>
        <w:t>Таким образом, Соловей В.С., совершая поворот налево и выезжая на полосу, предназначенную для встречного движения, нарушил требования дорожной разметки 1.1, разделяющей транспортные потоки противоположных направлений, обозна</w:t>
      </w:r>
      <w:r>
        <w:rPr>
          <w:sz w:val="28"/>
        </w:rPr>
        <w:t>чающей границы проезжей части, на которые выезд запрещен.</w:t>
      </w:r>
    </w:p>
    <w:p w:rsidR="00AB4F29">
      <w:pPr>
        <w:ind w:firstLine="708"/>
        <w:jc w:val="both"/>
      </w:pPr>
      <w:r>
        <w:rPr>
          <w:sz w:val="28"/>
        </w:rPr>
        <w:t xml:space="preserve">Согласно Определению Конституционного суда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71-0-0 протокол об административном правонарушении, иные протоколы не предрешают вопроса о виновности лица, привлекаемого к административной о</w:t>
      </w:r>
      <w:r>
        <w:rPr>
          <w:sz w:val="28"/>
        </w:rPr>
        <w:t>тветственности. Никакие доказательства не могут иметь заранее установленной силы.</w:t>
      </w:r>
    </w:p>
    <w:p w:rsidR="00AB4F29">
      <w:pPr>
        <w:ind w:firstLine="708"/>
        <w:jc w:val="both"/>
      </w:pPr>
      <w:r>
        <w:rPr>
          <w:sz w:val="28"/>
        </w:rPr>
        <w:t>Оснований сомневаться в достоверности указанных документов у суда не имеется, поскольку они составлены уполномоченным на то должностным лицом в соответствии с требованиями, п</w:t>
      </w:r>
      <w:r>
        <w:rPr>
          <w:sz w:val="28"/>
        </w:rPr>
        <w:t>редусмотренными КоАП РФ.</w:t>
      </w:r>
    </w:p>
    <w:p w:rsidR="00AB4F29">
      <w:pPr>
        <w:jc w:val="both"/>
      </w:pPr>
      <w:r>
        <w:rPr>
          <w:sz w:val="28"/>
        </w:rPr>
        <w:t xml:space="preserve">При таких обстоятельствах в действиях Соловей В.С. имеется состав правонарушения, предусмотренного ч. 4 ст. 12.15 КоАП РФ, а именно: выезд в нарушение Правил дорожного движения на полосу, предназначенную для встречного движения за </w:t>
      </w:r>
      <w:r>
        <w:rPr>
          <w:sz w:val="28"/>
        </w:rPr>
        <w:t xml:space="preserve">исключением случаев, предусмотренных </w:t>
      </w:r>
      <w:hyperlink r:id="rId8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настоящей статьи.</w:t>
      </w:r>
    </w:p>
    <w:p w:rsidR="00AB4F29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</w:t>
      </w:r>
      <w:r>
        <w:rPr>
          <w:sz w:val="28"/>
        </w:rPr>
        <w:t>ятельств, Соловей В.С. не соблюдены.</w:t>
      </w:r>
    </w:p>
    <w:p w:rsidR="00AB4F29">
      <w:pPr>
        <w:ind w:firstLine="708"/>
        <w:jc w:val="both"/>
      </w:pPr>
      <w:r>
        <w:rPr>
          <w:sz w:val="28"/>
        </w:rPr>
        <w:t xml:space="preserve">Противоречий в материалах дела или сомнений относительно виновности Соловей В.С. в совершении правонарушения, предусмотренного </w:t>
      </w:r>
      <w:hyperlink r:id="rId9" w:history="1">
        <w:r>
          <w:rPr>
            <w:color w:val="0000FF"/>
            <w:sz w:val="28"/>
            <w:u w:val="single"/>
          </w:rPr>
          <w:t>ч. 4 ст. 12.15</w:t>
        </w:r>
      </w:hyperlink>
      <w:r>
        <w:rPr>
          <w:sz w:val="28"/>
        </w:rPr>
        <w:t xml:space="preserve"> КоАП РФ, не имеется.</w:t>
      </w:r>
    </w:p>
    <w:p w:rsidR="00AB4F29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AB4F29">
      <w:pPr>
        <w:ind w:firstLine="708"/>
        <w:jc w:val="both"/>
      </w:pPr>
      <w:r>
        <w:rPr>
          <w:sz w:val="28"/>
        </w:rPr>
        <w:t>При рассмотрении дела об административном правонарушении установлены все юридически значимые обстоятельства совершения административного пра</w:t>
      </w:r>
      <w:r>
        <w:rPr>
          <w:sz w:val="28"/>
        </w:rPr>
        <w:t xml:space="preserve">вонарушения. </w:t>
      </w:r>
    </w:p>
    <w:p w:rsidR="00AB4F29">
      <w:pPr>
        <w:ind w:firstLine="708"/>
        <w:jc w:val="both"/>
      </w:pPr>
      <w:r>
        <w:rPr>
          <w:sz w:val="28"/>
        </w:rPr>
        <w:t xml:space="preserve">Выводы о виновности Соловей В.С.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</w:t>
      </w:r>
      <w:r>
        <w:rPr>
          <w:sz w:val="28"/>
        </w:rPr>
        <w:t xml:space="preserve">соответствии с требованиями статьи 26.11 КоАП РФ. </w:t>
      </w:r>
    </w:p>
    <w:p w:rsidR="00AB4F29">
      <w:pPr>
        <w:ind w:firstLine="708"/>
        <w:jc w:val="both"/>
      </w:pPr>
      <w:r>
        <w:rPr>
          <w:sz w:val="28"/>
        </w:rPr>
        <w:t>Как усматривается из материалов дела, Соловей В.С. в установленном законом порядке получал специальное право управления транспортными средствами и ему выдано ГИБДД РЭО г. Саки водительское удостоверение те</w:t>
      </w:r>
      <w:r>
        <w:rPr>
          <w:sz w:val="28"/>
        </w:rPr>
        <w:t xml:space="preserve">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категории «А, В, С, D, Е, М».</w:t>
      </w:r>
    </w:p>
    <w:p w:rsidR="00AB4F29">
      <w:pPr>
        <w:ind w:firstLine="708"/>
        <w:jc w:val="both"/>
      </w:pPr>
      <w:r>
        <w:rPr>
          <w:sz w:val="28"/>
        </w:rPr>
        <w:t>Согласно ч. 2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</w:t>
      </w:r>
      <w:r>
        <w:rPr>
          <w:sz w:val="28"/>
        </w:rPr>
        <w:t>ягчающие и отягчающие административную ответственность.</w:t>
      </w:r>
    </w:p>
    <w:p w:rsidR="00AB4F29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10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AB4F29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КоАП РФ, мировой судьей признает полное признание вины. </w:t>
      </w:r>
    </w:p>
    <w:p w:rsidR="00AB4F29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РФ, мировым судьей н</w:t>
      </w:r>
      <w:r>
        <w:rPr>
          <w:sz w:val="28"/>
        </w:rPr>
        <w:t>е установлено.</w:t>
      </w:r>
    </w:p>
    <w:p w:rsidR="00AB4F29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</w:t>
      </w:r>
      <w:r>
        <w:rPr>
          <w:sz w:val="28"/>
        </w:rPr>
        <w:t xml:space="preserve">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</w:t>
      </w:r>
      <w:r>
        <w:rPr>
          <w:sz w:val="28"/>
        </w:rPr>
        <w:t>последствий, не причинивших вред здоровью и крупный ущерб, учитывая</w:t>
      </w:r>
      <w:r>
        <w:rPr>
          <w:sz w:val="28"/>
        </w:rPr>
        <w:t xml:space="preserve"> наличие обстоятельства, смягчающего административную ответственность, отсутствие обстоятельств, отягчающих административную ответственность, </w:t>
      </w:r>
      <w:r>
        <w:rPr>
          <w:sz w:val="28"/>
        </w:rPr>
        <w:t xml:space="preserve">принимая во внимание данные о личности Соловей </w:t>
      </w:r>
      <w:r>
        <w:rPr>
          <w:sz w:val="28"/>
        </w:rPr>
        <w:t>В.С.</w:t>
      </w:r>
      <w:r>
        <w:rPr>
          <w:sz w:val="28"/>
        </w:rPr>
        <w:t xml:space="preserve">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штрафа. </w:t>
      </w:r>
    </w:p>
    <w:p w:rsidR="00AB4F2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</w:t>
      </w:r>
      <w:r>
        <w:rPr>
          <w:sz w:val="28"/>
        </w:rPr>
        <w:t>ствуясь ст. ст. 29.9, 29.10, 29.11 КоАП РФ, мировой судья,</w:t>
      </w:r>
    </w:p>
    <w:p w:rsidR="00AB4F29">
      <w:pPr>
        <w:ind w:firstLine="708"/>
        <w:jc w:val="center"/>
      </w:pPr>
      <w:r>
        <w:rPr>
          <w:b/>
          <w:sz w:val="28"/>
        </w:rPr>
        <w:t>ПОСТАНОВИЛ:</w:t>
      </w:r>
    </w:p>
    <w:p w:rsidR="00AB4F29">
      <w:pPr>
        <w:ind w:firstLine="708"/>
        <w:jc w:val="both"/>
      </w:pPr>
      <w:r>
        <w:rPr>
          <w:b/>
          <w:sz w:val="28"/>
        </w:rPr>
        <w:t>Соловей Владимира Сергеевича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</w:t>
      </w:r>
      <w:r>
        <w:rPr>
          <w:sz w:val="28"/>
        </w:rPr>
        <w:t>ениях, и назначить ему административное наказание в виде штрафа в размере 5 000 (пять тысяч) рублей.</w:t>
      </w:r>
    </w:p>
    <w:p w:rsidR="00AB4F29">
      <w:pPr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</w:t>
      </w:r>
      <w:r>
        <w:rPr>
          <w:sz w:val="28"/>
        </w:rPr>
        <w:t>00035 ОТДЕЛЕНИЕ РЕСПУБЛИКИ КРЫМ наименование организации//УФК по адрес 03100643000000017500, КБК 18811601123010001140, БИК телефон, ОКТМО телефон, УИН 18810491212600002890, назначение платежа – административный штраф.</w:t>
      </w:r>
    </w:p>
    <w:p w:rsidR="00AB4F29">
      <w:pPr>
        <w:ind w:firstLine="708"/>
        <w:jc w:val="both"/>
      </w:pPr>
      <w:r>
        <w:rPr>
          <w:sz w:val="28"/>
        </w:rPr>
        <w:t xml:space="preserve">Квитанцию об оплате административного </w:t>
      </w:r>
      <w:r>
        <w:rPr>
          <w:sz w:val="28"/>
        </w:rPr>
        <w:t xml:space="preserve">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B4F29">
      <w:pPr>
        <w:ind w:firstLine="708"/>
        <w:jc w:val="both"/>
      </w:pPr>
      <w:r>
        <w:rPr>
          <w:sz w:val="28"/>
        </w:rPr>
        <w:t>Согласно ст. 32.2 ч.1 КоАП РФ, администра</w:t>
      </w:r>
      <w:r>
        <w:rPr>
          <w:sz w:val="28"/>
        </w:rPr>
        <w:t xml:space="preserve">тивный штраф должен быть уплачен в полном размере лицом, привлеченным к административной </w:t>
      </w:r>
      <w:r>
        <w:rPr>
          <w:sz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</w:t>
      </w:r>
      <w:r>
        <w:rPr>
          <w:sz w:val="28"/>
        </w:rPr>
        <w:t xml:space="preserve">ого </w:t>
      </w:r>
      <w:hyperlink r:id="rId11" w:history="1">
        <w:r>
          <w:rPr>
            <w:color w:val="0000FF"/>
            <w:sz w:val="28"/>
            <w:u w:val="single"/>
          </w:rPr>
          <w:t>частью 1.1</w:t>
        </w:r>
      </w:hyperlink>
      <w:r>
        <w:rPr>
          <w:sz w:val="28"/>
        </w:rPr>
        <w:t xml:space="preserve"> или </w:t>
      </w:r>
      <w:hyperlink r:id="rId12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13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настоящего Кодекса.</w:t>
      </w:r>
    </w:p>
    <w:p w:rsidR="00AB4F29">
      <w:pPr>
        <w:ind w:firstLine="708"/>
        <w:jc w:val="both"/>
      </w:pPr>
      <w:r>
        <w:rPr>
          <w:sz w:val="28"/>
        </w:rPr>
        <w:t>Согласно ст. 32.2 ч. 1.3 КоАП РФ при уплате административного штрафа лицом, привлеченным к административной ответственности з</w:t>
      </w:r>
      <w:r>
        <w:rPr>
          <w:sz w:val="28"/>
        </w:rPr>
        <w:t xml:space="preserve">а совершение административного правонарушения, предусмотренного </w:t>
      </w:r>
      <w:hyperlink r:id="rId14" w:history="1">
        <w:r>
          <w:rPr>
            <w:color w:val="0000FF"/>
            <w:sz w:val="28"/>
            <w:u w:val="single"/>
          </w:rPr>
          <w:t>главой 12</w:t>
        </w:r>
      </w:hyperlink>
      <w:r>
        <w:rPr>
          <w:sz w:val="28"/>
        </w:rPr>
        <w:t xml:space="preserve"> настоящего Кодекса, за исключением административных</w:t>
      </w:r>
      <w:r>
        <w:rPr>
          <w:sz w:val="28"/>
        </w:rPr>
        <w:t xml:space="preserve"> правонарушений, предусмотренных </w:t>
      </w:r>
      <w:hyperlink r:id="rId15" w:history="1">
        <w:r>
          <w:rPr>
            <w:color w:val="0000FF"/>
            <w:sz w:val="28"/>
            <w:u w:val="single"/>
          </w:rPr>
          <w:t>частью 1.1 статьи 12.1</w:t>
        </w:r>
      </w:hyperlink>
      <w:r>
        <w:rPr>
          <w:sz w:val="28"/>
        </w:rPr>
        <w:t xml:space="preserve">, </w:t>
      </w:r>
      <w:hyperlink r:id="rId16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17" w:history="1">
        <w:r>
          <w:rPr>
            <w:color w:val="0000FF"/>
            <w:sz w:val="28"/>
            <w:u w:val="single"/>
          </w:rPr>
          <w:t>частями 6</w:t>
        </w:r>
      </w:hyperlink>
      <w:r>
        <w:rPr>
          <w:sz w:val="28"/>
        </w:rPr>
        <w:t xml:space="preserve"> и </w:t>
      </w:r>
      <w:hyperlink r:id="rId18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19" w:history="1">
        <w:r>
          <w:rPr>
            <w:color w:val="0000FF"/>
            <w:sz w:val="28"/>
            <w:u w:val="single"/>
          </w:rPr>
          <w:t>частью 3 статьи 12.12</w:t>
        </w:r>
      </w:hyperlink>
      <w:r>
        <w:rPr>
          <w:sz w:val="28"/>
        </w:rPr>
        <w:t xml:space="preserve">, </w:t>
      </w:r>
      <w:hyperlink r:id="rId20" w:history="1">
        <w:r>
          <w:rPr>
            <w:color w:val="0000FF"/>
            <w:sz w:val="28"/>
            <w:u w:val="single"/>
          </w:rPr>
          <w:t>частью 5 статьи 12.15</w:t>
        </w:r>
      </w:hyperlink>
      <w:r>
        <w:rPr>
          <w:sz w:val="28"/>
        </w:rPr>
        <w:t xml:space="preserve">, </w:t>
      </w:r>
      <w:hyperlink r:id="rId21" w:history="1">
        <w:r>
          <w:rPr>
            <w:color w:val="0000FF"/>
            <w:sz w:val="28"/>
            <w:u w:val="single"/>
          </w:rPr>
          <w:t>частью 3.1 статьи 12.16</w:t>
        </w:r>
      </w:hyperlink>
      <w:r>
        <w:rPr>
          <w:sz w:val="28"/>
        </w:rPr>
        <w:t xml:space="preserve">, </w:t>
      </w:r>
      <w:hyperlink r:id="rId22" w:history="1">
        <w:r>
          <w:rPr>
            <w:color w:val="0000FF"/>
            <w:sz w:val="28"/>
            <w:u w:val="single"/>
          </w:rPr>
          <w:t>статьями 12.24</w:t>
        </w:r>
      </w:hyperlink>
      <w:r>
        <w:rPr>
          <w:sz w:val="28"/>
        </w:rPr>
        <w:t xml:space="preserve">, </w:t>
      </w:r>
      <w:hyperlink r:id="rId23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24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настоящего Кодекса, </w:t>
      </w:r>
      <w:r>
        <w:rPr>
          <w:sz w:val="28"/>
          <w:u w:val="single"/>
        </w:rPr>
        <w:t>не позднее двадцати дней со дня вы</w:t>
      </w:r>
      <w:r>
        <w:rPr>
          <w:sz w:val="28"/>
          <w:u w:val="single"/>
        </w:rPr>
        <w:t>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</w:t>
      </w:r>
      <w:r>
        <w:rPr>
          <w:sz w:val="28"/>
        </w:rPr>
        <w:t>. В случае, если исполнение постановления о назначении административного штрафа было отсрочено</w:t>
      </w:r>
      <w:r>
        <w:rPr>
          <w:sz w:val="28"/>
        </w:rPr>
        <w:t xml:space="preserve">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B4F2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</w:t>
      </w:r>
      <w:r>
        <w:rPr>
          <w:sz w:val="28"/>
        </w:rPr>
        <w:t xml:space="preserve">суд Республики Крым через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A8146B">
      <w:pPr>
        <w:ind w:firstLine="708"/>
        <w:jc w:val="both"/>
      </w:pPr>
    </w:p>
    <w:p w:rsidR="00AB4F2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>Е.В. Костюкова</w:t>
      </w:r>
    </w:p>
    <w:p w:rsidR="00AB4F29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29"/>
    <w:rsid w:val="00A8146B"/>
    <w:rsid w:val="00AB4F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arbitr.garant.ru/" TargetMode="External" /><Relationship Id="rId11" Type="http://schemas.openxmlformats.org/officeDocument/2006/relationships/hyperlink" Target="consultantplus://offline/ref=6625E569E3D7E22B380F31F570485C0B38A55A4BD0D78C9D31435EF14249E46DF01E3B512316t3LFN" TargetMode="External" /><Relationship Id="rId12" Type="http://schemas.openxmlformats.org/officeDocument/2006/relationships/hyperlink" Target="consultantplus://offline/ref=6625E569E3D7E22B380F31F570485C0B38A55A4BD0D78C9D31435EF14249E46DF01E3B52241Dt3L6N" TargetMode="External" /><Relationship Id="rId13" Type="http://schemas.openxmlformats.org/officeDocument/2006/relationships/hyperlink" Target="consultantplus://offline/ref=6625E569E3D7E22B380F31F570485C0B38A55A4BD0D78C9D31435EF14249E46DF01E3B55231C3738t7L4N" TargetMode="External" /><Relationship Id="rId14" Type="http://schemas.openxmlformats.org/officeDocument/2006/relationships/hyperlink" Target="consultantplus://offline/ref=B9C31764FF27CA51C66053492A8434EFB9F4216FB231DFC7D96EC7681EE8A838CA6ED2C0F1C52238Z9NEN" TargetMode="External" /><Relationship Id="rId15" Type="http://schemas.openxmlformats.org/officeDocument/2006/relationships/hyperlink" Target="consultantplus://offline/ref=B9C31764FF27CA51C66053492A8434EFB9F4216FB231DFC7D96EC7681EE8A838CA6ED2C5F3C0Z2NEN" TargetMode="External" /><Relationship Id="rId16" Type="http://schemas.openxmlformats.org/officeDocument/2006/relationships/hyperlink" Target="consultantplus://offline/ref=B9C31764FF27CA51C66053492A8434EFB9F4216FB231DFC7D96EC7681EE8A838CA6ED2C5F3C2Z2NBN" TargetMode="External" /><Relationship Id="rId17" Type="http://schemas.openxmlformats.org/officeDocument/2006/relationships/hyperlink" Target="consultantplus://offline/ref=B9C31764FF27CA51C66053492A8434EFB9F4216FB231DFC7D96EC7681EE8A838CA6ED2C5F3CDZ2NEN" TargetMode="External" /><Relationship Id="rId18" Type="http://schemas.openxmlformats.org/officeDocument/2006/relationships/hyperlink" Target="consultantplus://offline/ref=B9C31764FF27CA51C66053492A8434EFB9F4216FB231DFC7D96EC7681EE8A838CA6ED2C5F3CDZ2NCN" TargetMode="External" /><Relationship Id="rId19" Type="http://schemas.openxmlformats.org/officeDocument/2006/relationships/hyperlink" Target="consultantplus://offline/ref=B9C31764FF27CA51C66053492A8434EFB9F4216FB231DFC7D96EC7681EE8A838CA6ED2C5F3CCZ2NFN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9C31764FF27CA51C66053492A8434EFB9F4216FB231DFC7D96EC7681EE8A838CA6ED2C2F9C6Z2N2N" TargetMode="External" /><Relationship Id="rId21" Type="http://schemas.openxmlformats.org/officeDocument/2006/relationships/hyperlink" Target="consultantplus://offline/ref=B9C31764FF27CA51C66053492A8434EFB9F4216FB231DFC7D96EC7681EE8A838CA6ED2C2F9C1Z2NAN" TargetMode="External" /><Relationship Id="rId22" Type="http://schemas.openxmlformats.org/officeDocument/2006/relationships/hyperlink" Target="consultantplus://offline/ref=B9C31764FF27CA51C66053492A8434EFB9F4216FB231DFC7D96EC7681EE8A838CA6ED2C4F1ZCN5N" TargetMode="External" /><Relationship Id="rId23" Type="http://schemas.openxmlformats.org/officeDocument/2006/relationships/hyperlink" Target="consultantplus://offline/ref=B9C31764FF27CA51C66053492A8434EFB9F4216FB231DFC7D96EC7681EE8A838CA6ED2C5F2C4Z2N2N" TargetMode="External" /><Relationship Id="rId24" Type="http://schemas.openxmlformats.org/officeDocument/2006/relationships/hyperlink" Target="consultantplus://offline/ref=B9C31764FF27CA51C66053492A8434EFB9F4216FB231DFC7D96EC7681EE8A838CA6ED2C3F4C6Z2NDN" TargetMode="Externa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4.1_%D0%9A%D0%BE%D0%90%D0%9F_%D0%A0%D0%A4" TargetMode="External" /><Relationship Id="rId5" Type="http://schemas.openxmlformats.org/officeDocument/2006/relationships/hyperlink" Target="http://www.consultant.ru/document/cons_doc_LAW_303112/3616f9cc443dbe11b6898b6fa10d5b67a307cb59/" TargetMode="External" /><Relationship Id="rId6" Type="http://schemas.openxmlformats.org/officeDocument/2006/relationships/hyperlink" Target="http://www.consultant.ru/document/cons_doc_LAW_299580/824c911000b3626674abf3ad6e38a6f04b8a7428/" TargetMode="External" /><Relationship Id="rId7" Type="http://schemas.openxmlformats.org/officeDocument/2006/relationships/hyperlink" Target="https://base.garant.ru/71782148/53f89421bbdaf741eb2d1ecc4ddb4c33/" TargetMode="External" /><Relationship Id="rId8" Type="http://schemas.openxmlformats.org/officeDocument/2006/relationships/hyperlink" Target="consultantplus://offline/ref=58F461E121901630BBF94021D8D737D1772DBBB57140001000EA52D0321BAB31AE8B213FE7BF955By3u6R" TargetMode="External" /><Relationship Id="rId9" Type="http://schemas.openxmlformats.org/officeDocument/2006/relationships/hyperlink" Target="consultantplus://offline/ref=9AEDFF8C039E75E3A7B5597AC488A1B406670B2606BCD306C6C282F52CB5F75EEF3A53F2C064T2CB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