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8269F">
      <w:pPr>
        <w:jc w:val="center"/>
      </w:pPr>
    </w:p>
    <w:p w:rsidR="0068269F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5-72-312/2019 </w:t>
      </w:r>
    </w:p>
    <w:p w:rsidR="0068269F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68269F" w:rsidP="00A45E09">
      <w:pPr>
        <w:ind w:firstLine="567"/>
        <w:jc w:val="both"/>
      </w:pPr>
      <w:r>
        <w:rPr>
          <w:sz w:val="26"/>
        </w:rPr>
        <w:t xml:space="preserve">22 августа 2019 года      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68269F">
      <w:pPr>
        <w:ind w:firstLine="567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- м</w:t>
      </w:r>
      <w:r>
        <w:rPr>
          <w:sz w:val="26"/>
        </w:rPr>
        <w:t xml:space="preserve">ировой судья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Смолий</w:t>
      </w:r>
      <w:r>
        <w:rPr>
          <w:sz w:val="26"/>
        </w:rPr>
        <w:t xml:space="preserve"> А.М., </w:t>
      </w:r>
    </w:p>
    <w:p w:rsidR="0068269F">
      <w:pPr>
        <w:ind w:firstLine="567"/>
        <w:jc w:val="both"/>
      </w:pPr>
      <w:r>
        <w:rPr>
          <w:sz w:val="26"/>
        </w:rPr>
        <w:t>рассмотрев дело об административном правонарушении, поступившее из Межмуниципального отдела МВД Российской Феде</w:t>
      </w:r>
      <w:r>
        <w:rPr>
          <w:sz w:val="26"/>
        </w:rPr>
        <w:t>рации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отношении: </w:t>
      </w:r>
    </w:p>
    <w:p w:rsidR="0068269F">
      <w:pPr>
        <w:ind w:left="1560"/>
        <w:jc w:val="both"/>
      </w:pPr>
      <w:r>
        <w:rPr>
          <w:sz w:val="26"/>
        </w:rPr>
        <w:t>Лейбы</w:t>
      </w:r>
      <w:r>
        <w:rPr>
          <w:sz w:val="26"/>
        </w:rPr>
        <w:t xml:space="preserve"> Сергея Викторовича,</w:t>
      </w:r>
    </w:p>
    <w:p w:rsidR="0068269F">
      <w:pPr>
        <w:ind w:left="1560"/>
        <w:jc w:val="both"/>
      </w:pPr>
      <w:r>
        <w:rPr>
          <w:sz w:val="26"/>
        </w:rPr>
        <w:t xml:space="preserve">паспортные данные, гражданина Украины, имеющего среднее образование, холостого, не работающего, зарегистрированного по адресу: адрес, временно пребывающего на территории Российской Федерации </w:t>
      </w:r>
      <w:r>
        <w:rPr>
          <w:sz w:val="26"/>
        </w:rPr>
        <w:t>до</w:t>
      </w:r>
      <w:r>
        <w:rPr>
          <w:sz w:val="26"/>
        </w:rPr>
        <w:t xml:space="preserve"> дата </w:t>
      </w:r>
      <w:r>
        <w:rPr>
          <w:sz w:val="26"/>
        </w:rPr>
        <w:t xml:space="preserve">(миграционная карта серия 0318 № 0114000), фактически проживающего по адресу: Республика Крым, </w:t>
      </w:r>
      <w:r>
        <w:rPr>
          <w:sz w:val="26"/>
        </w:rPr>
        <w:t>г</w:t>
      </w:r>
      <w:r>
        <w:rPr>
          <w:sz w:val="26"/>
        </w:rPr>
        <w:t xml:space="preserve">, Евпатория, адрес, </w:t>
      </w:r>
    </w:p>
    <w:p w:rsidR="0068269F">
      <w:pPr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частью 2 статьи 14.1 Кодекса Российской Федерации о</w:t>
      </w:r>
      <w:r>
        <w:rPr>
          <w:sz w:val="26"/>
        </w:rPr>
        <w:t xml:space="preserve">б административных правонарушениях, </w:t>
      </w:r>
    </w:p>
    <w:p w:rsidR="0068269F">
      <w:pPr>
        <w:jc w:val="center"/>
      </w:pPr>
      <w:r>
        <w:rPr>
          <w:sz w:val="26"/>
        </w:rPr>
        <w:t>УСТАНОВИЛ:</w:t>
      </w:r>
    </w:p>
    <w:p w:rsidR="0068269F">
      <w:pPr>
        <w:jc w:val="both"/>
      </w:pPr>
      <w:r>
        <w:rPr>
          <w:sz w:val="26"/>
        </w:rPr>
        <w:t>Лейба</w:t>
      </w:r>
      <w:r>
        <w:rPr>
          <w:sz w:val="26"/>
        </w:rPr>
        <w:t xml:space="preserve"> С.В. дата </w:t>
      </w:r>
      <w:r>
        <w:rPr>
          <w:sz w:val="26"/>
        </w:rPr>
        <w:t>в</w:t>
      </w:r>
      <w:r>
        <w:rPr>
          <w:sz w:val="26"/>
        </w:rPr>
        <w:t xml:space="preserve"> время на адрес в адрес, управляя автомобилем марки «Форд Фокус», государственный регистрационный номер В964СА82, оказывал услугу по перевозке пассажира легковым такси за плату в отсутствии с</w:t>
      </w:r>
      <w:r>
        <w:rPr>
          <w:sz w:val="26"/>
        </w:rPr>
        <w:t xml:space="preserve">пециального на то разрешения. </w:t>
      </w:r>
    </w:p>
    <w:p w:rsidR="0068269F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Лейба</w:t>
      </w:r>
      <w:r>
        <w:rPr>
          <w:sz w:val="26"/>
        </w:rPr>
        <w:t xml:space="preserve"> С.В. явился, свою вину признал, в </w:t>
      </w:r>
      <w:r>
        <w:rPr>
          <w:sz w:val="26"/>
        </w:rPr>
        <w:t>содеянном</w:t>
      </w:r>
      <w:r>
        <w:rPr>
          <w:sz w:val="26"/>
        </w:rPr>
        <w:t xml:space="preserve"> раскаялся. Кроме того пояснил, что при указанных в протоколе об административном правонарушении обстоятельствах, действительно оказывал услугу по перевозк</w:t>
      </w:r>
      <w:r>
        <w:rPr>
          <w:sz w:val="26"/>
        </w:rPr>
        <w:t xml:space="preserve">е пассажира. В связи с затруднительным материальным положением, он временно и неоднократно был вынужден заниматься извозом пассажиров с целью получения дохода. </w:t>
      </w:r>
    </w:p>
    <w:p w:rsidR="0068269F">
      <w:pPr>
        <w:jc w:val="both"/>
      </w:pPr>
      <w:r>
        <w:rPr>
          <w:sz w:val="26"/>
        </w:rPr>
        <w:t xml:space="preserve">Заслушав пояснения </w:t>
      </w:r>
      <w:r>
        <w:rPr>
          <w:sz w:val="26"/>
        </w:rPr>
        <w:t>Лейбы</w:t>
      </w:r>
      <w:r>
        <w:rPr>
          <w:sz w:val="26"/>
        </w:rPr>
        <w:t xml:space="preserve"> С.В., допросив свидетеля, исследовав письменные материалы дела, мирово</w:t>
      </w:r>
      <w:r>
        <w:rPr>
          <w:sz w:val="26"/>
        </w:rPr>
        <w:t xml:space="preserve">й судья пришел к выводу о наличии в действиях </w:t>
      </w:r>
      <w:r>
        <w:rPr>
          <w:sz w:val="26"/>
        </w:rPr>
        <w:t>Лейбы</w:t>
      </w:r>
      <w:r>
        <w:rPr>
          <w:sz w:val="26"/>
        </w:rPr>
        <w:t xml:space="preserve"> С.В. состава административного правонарушения, предусмотренного частью 2 статьи 14.1 Кодекса Российской Федерации об административных правонарушениях (далее – </w:t>
      </w:r>
      <w:r>
        <w:rPr>
          <w:sz w:val="26"/>
        </w:rPr>
        <w:t>КоАП</w:t>
      </w:r>
      <w:r>
        <w:rPr>
          <w:sz w:val="26"/>
        </w:rPr>
        <w:t xml:space="preserve"> РФ), исходя из следующего.</w:t>
      </w:r>
    </w:p>
    <w:p w:rsidR="0068269F">
      <w:pPr>
        <w:ind w:firstLine="708"/>
        <w:jc w:val="both"/>
      </w:pPr>
      <w:r>
        <w:rPr>
          <w:sz w:val="26"/>
        </w:rPr>
        <w:t>В соответстви</w:t>
      </w:r>
      <w:r>
        <w:rPr>
          <w:sz w:val="26"/>
        </w:rPr>
        <w:t xml:space="preserve">и с </w:t>
      </w:r>
      <w:hyperlink r:id="rId4" w:history="1">
        <w:r>
          <w:rPr>
            <w:color w:val="0000FF"/>
            <w:sz w:val="26"/>
            <w:u w:val="single"/>
          </w:rPr>
          <w:t>ч</w:t>
        </w:r>
        <w:r>
          <w:rPr>
            <w:color w:val="0000FF"/>
            <w:sz w:val="26"/>
            <w:u w:val="single"/>
          </w:rPr>
          <w:t>. 2 ст. 14.1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осуществление предпринимательской деятельности без специального раз</w:t>
      </w:r>
      <w:r>
        <w:rPr>
          <w:sz w:val="26"/>
        </w:rPr>
        <w:t>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</w:t>
      </w:r>
      <w:r>
        <w:rPr>
          <w:sz w:val="26"/>
        </w:rPr>
        <w:t xml:space="preserve">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сорока</w:t>
      </w:r>
      <w:r>
        <w:rPr>
          <w:sz w:val="26"/>
        </w:rPr>
        <w:t xml:space="preserve"> тысяч до пятидесяти тысяч рублей с конфискацией изготовленно</w:t>
      </w:r>
      <w:r>
        <w:rPr>
          <w:sz w:val="26"/>
        </w:rPr>
        <w:t>й продукции, орудий производства и сырья или без таковой.</w:t>
      </w:r>
    </w:p>
    <w:p w:rsidR="0068269F">
      <w:pPr>
        <w:ind w:firstLine="708"/>
        <w:jc w:val="both"/>
      </w:pPr>
      <w:hyperlink r:id="rId5" w:history="1">
        <w:r w:rsidR="00A45E09">
          <w:rPr>
            <w:color w:val="0000FF"/>
            <w:sz w:val="26"/>
            <w:u w:val="single"/>
          </w:rPr>
          <w:t>Статьей 9</w:t>
        </w:r>
      </w:hyperlink>
      <w:r w:rsidR="00A45E09">
        <w:rPr>
          <w:sz w:val="26"/>
        </w:rPr>
        <w:t xml:space="preserve"> Федерального закона от да</w:t>
      </w:r>
      <w:r w:rsidR="00A45E09">
        <w:rPr>
          <w:sz w:val="26"/>
        </w:rPr>
        <w:t>та N 69-ФЗ "О внесении изменений в отдельные законодательные акты Российской Федерации" установлено, что деятельность по перевозке пассажиров и багажа легковым такси на территории субъекта Российской Федерации осуществляется при условии получения юридическ</w:t>
      </w:r>
      <w:r w:rsidR="00A45E09">
        <w:rPr>
          <w:sz w:val="26"/>
        </w:rPr>
        <w:t>им лицом или индивидуальным предпринимателем разрешения на осуществление деятельности по перевозке пассажиров и багажа легковым такси, выдаваемого уполномоченным органом исполнительной власти соответствующего субъекта Российской</w:t>
      </w:r>
      <w:r w:rsidR="00A45E09">
        <w:rPr>
          <w:sz w:val="26"/>
        </w:rPr>
        <w:t xml:space="preserve"> Федерации (далее по тексту </w:t>
      </w:r>
      <w:r w:rsidR="00A45E09">
        <w:rPr>
          <w:sz w:val="26"/>
        </w:rPr>
        <w:t xml:space="preserve">цитируемой </w:t>
      </w:r>
      <w:hyperlink r:id="rId5" w:history="1">
        <w:r w:rsidR="00A45E09">
          <w:rPr>
            <w:color w:val="0000FF"/>
            <w:sz w:val="26"/>
            <w:u w:val="single"/>
          </w:rPr>
          <w:t>статьи</w:t>
        </w:r>
      </w:hyperlink>
      <w:r w:rsidR="00A45E09">
        <w:rPr>
          <w:sz w:val="26"/>
        </w:rPr>
        <w:t xml:space="preserve"> - уполномоченный орган). </w:t>
      </w:r>
      <w:r w:rsidR="00A45E09">
        <w:rPr>
          <w:sz w:val="26"/>
        </w:rPr>
        <w:t>Разрешение на осуществление деятельности по перево</w:t>
      </w:r>
      <w:r w:rsidR="00A45E09">
        <w:rPr>
          <w:sz w:val="26"/>
        </w:rPr>
        <w:t>зке пассажиров и багажа легковым такси (далее по тексту цитируемых положений - разрешение) выдается на срок не менее пяти лет на основании заявления юридического лица или индивидуального предпринимателя, поданного в форме электронного документа с использов</w:t>
      </w:r>
      <w:r w:rsidR="00A45E09">
        <w:rPr>
          <w:sz w:val="26"/>
        </w:rPr>
        <w:t xml:space="preserve">анием регионального портала государственных и муниципальных услуг или документа на бумажном носителе </w:t>
      </w:r>
      <w:hyperlink r:id="rId6" w:history="1">
        <w:r w:rsidR="00A45E09">
          <w:rPr>
            <w:color w:val="0000FF"/>
            <w:sz w:val="26"/>
            <w:u w:val="single"/>
          </w:rPr>
          <w:t>(часть 1 названной статьи)</w:t>
        </w:r>
      </w:hyperlink>
      <w:r w:rsidR="00A45E09">
        <w:rPr>
          <w:sz w:val="26"/>
        </w:rPr>
        <w:t>.</w:t>
      </w:r>
    </w:p>
    <w:p w:rsidR="0068269F">
      <w:pPr>
        <w:ind w:firstLine="708"/>
        <w:jc w:val="both"/>
      </w:pPr>
      <w:r>
        <w:rPr>
          <w:sz w:val="26"/>
        </w:rPr>
        <w:t xml:space="preserve">Разрешение выдается на каждое транспортное средство, используемое в качестве легкового такси. В отношении одного транспортного средства вне зависимости от правовых оснований владения заявителем транспортными средствами, </w:t>
      </w:r>
      <w:r>
        <w:rPr>
          <w:sz w:val="26"/>
        </w:rPr>
        <w:t xml:space="preserve">которые предполагается использовать в качестве легкового такси, может быть выдано только одно разрешение </w:t>
      </w:r>
      <w:hyperlink r:id="rId7" w:history="1">
        <w:r>
          <w:rPr>
            <w:color w:val="0000FF"/>
            <w:sz w:val="26"/>
            <w:u w:val="single"/>
          </w:rPr>
          <w:t>(часть 3 данной статьи)</w:t>
        </w:r>
      </w:hyperlink>
      <w:r>
        <w:rPr>
          <w:sz w:val="26"/>
        </w:rPr>
        <w:t>.</w:t>
      </w:r>
    </w:p>
    <w:p w:rsidR="0068269F">
      <w:pPr>
        <w:ind w:firstLine="708"/>
        <w:jc w:val="both"/>
      </w:pPr>
      <w:r>
        <w:rPr>
          <w:sz w:val="26"/>
        </w:rPr>
        <w:t xml:space="preserve">Разрешение должно находиться в салоне легкового такси и предъявляться по требованию пассажира, должностного лица уполномоченного органа или сотрудника государственной инспекции безопасности дорожного движения </w:t>
      </w:r>
      <w:hyperlink r:id="rId8" w:history="1">
        <w:r>
          <w:rPr>
            <w:color w:val="0000FF"/>
            <w:sz w:val="26"/>
            <w:u w:val="single"/>
          </w:rPr>
          <w:t>(часть 7 указанной статьи)</w:t>
        </w:r>
      </w:hyperlink>
      <w:r>
        <w:rPr>
          <w:sz w:val="26"/>
        </w:rPr>
        <w:t>.</w:t>
      </w:r>
    </w:p>
    <w:p w:rsidR="0068269F">
      <w:pPr>
        <w:ind w:firstLine="708"/>
        <w:jc w:val="both"/>
      </w:pPr>
      <w:r>
        <w:rPr>
          <w:sz w:val="26"/>
        </w:rPr>
        <w:t>Форма разрешения, срок его действия, порядок подачи заявления, порядок выда</w:t>
      </w:r>
      <w:r>
        <w:rPr>
          <w:sz w:val="26"/>
        </w:rPr>
        <w:t xml:space="preserve">чи и переоформления разрешений, порядок определения платы за выдачу разрешения, дубликата разрешения и порядок ведения реестра выданных разрешений устанавливаются высшим исполнительным органом государственной власти субъекта Российской Федерации. </w:t>
      </w:r>
      <w:r>
        <w:rPr>
          <w:sz w:val="26"/>
        </w:rPr>
        <w:t>Реестр вы</w:t>
      </w:r>
      <w:r>
        <w:rPr>
          <w:sz w:val="26"/>
        </w:rPr>
        <w:t>данных разрешений подлежит размещению на официальном сайте уполномоченного органа (в случае отсутствия у уполномоченного органа официального сайта - на официальном сайте субъекта Российской Федерации) и обновлению в течение пяти дней со дня внесения в реес</w:t>
      </w:r>
      <w:r>
        <w:rPr>
          <w:sz w:val="26"/>
        </w:rPr>
        <w:t>тр соответствующих изменений (</w:t>
      </w:r>
      <w:hyperlink r:id="rId9" w:history="1">
        <w:r>
          <w:rPr>
            <w:color w:val="0000FF"/>
            <w:sz w:val="26"/>
            <w:u w:val="single"/>
          </w:rPr>
          <w:t>части 8</w:t>
        </w:r>
      </w:hyperlink>
      <w:r>
        <w:rPr>
          <w:sz w:val="26"/>
        </w:rPr>
        <w:t xml:space="preserve">, </w:t>
      </w:r>
      <w:hyperlink r:id="rId10" w:history="1">
        <w:r>
          <w:rPr>
            <w:color w:val="0000FF"/>
            <w:sz w:val="26"/>
            <w:u w:val="single"/>
          </w:rPr>
          <w:t>9 статьи 9</w:t>
        </w:r>
      </w:hyperlink>
      <w:r>
        <w:rPr>
          <w:sz w:val="26"/>
        </w:rPr>
        <w:t xml:space="preserve"> Федерального закона от дата N 69-ФЗ "О внесении изменений в отдельные законодательные акты Российской Федерации").</w:t>
      </w:r>
    </w:p>
    <w:p w:rsidR="0068269F">
      <w:pPr>
        <w:ind w:firstLine="708"/>
        <w:jc w:val="both"/>
      </w:pPr>
      <w:r>
        <w:rPr>
          <w:sz w:val="26"/>
        </w:rPr>
        <w:t xml:space="preserve">Отсутствие у </w:t>
      </w:r>
      <w:r>
        <w:rPr>
          <w:sz w:val="26"/>
        </w:rPr>
        <w:t>Лейбы</w:t>
      </w:r>
      <w:r>
        <w:rPr>
          <w:sz w:val="26"/>
        </w:rPr>
        <w:t xml:space="preserve"> С.В. разрешения на осуществляемую им деятельность по перевозке пассажиров и багажа легковым такси установлено и доказано в ходе рассмотрения настоящего дела об административном правонарушении. </w:t>
      </w:r>
    </w:p>
    <w:p w:rsidR="0068269F">
      <w:pPr>
        <w:ind w:firstLine="708"/>
        <w:jc w:val="both"/>
      </w:pPr>
      <w:r>
        <w:rPr>
          <w:sz w:val="26"/>
        </w:rPr>
        <w:t>Оказание услуги по перевозке пассажиров лег</w:t>
      </w:r>
      <w:r>
        <w:rPr>
          <w:sz w:val="26"/>
        </w:rPr>
        <w:t xml:space="preserve">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правонарушения, предусмотренного </w:t>
      </w:r>
      <w:hyperlink r:id="rId11" w:history="1">
        <w:r>
          <w:rPr>
            <w:color w:val="0000FF"/>
            <w:sz w:val="26"/>
            <w:u w:val="single"/>
          </w:rPr>
          <w:t>ч. 2 ст. 14.1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68269F">
      <w:pPr>
        <w:ind w:firstLine="708"/>
        <w:jc w:val="both"/>
      </w:pPr>
      <w:r>
        <w:rPr>
          <w:sz w:val="26"/>
        </w:rPr>
        <w:t>Приобщенными в материалы дела доказательствами, в том числе, протоколом об административном правонарушении (л.д.</w:t>
      </w:r>
      <w:r>
        <w:rPr>
          <w:sz w:val="26"/>
        </w:rPr>
        <w:t xml:space="preserve"> 1), письменными объяснениями </w:t>
      </w:r>
      <w:r>
        <w:rPr>
          <w:sz w:val="26"/>
        </w:rPr>
        <w:t>фио</w:t>
      </w:r>
      <w:r>
        <w:rPr>
          <w:sz w:val="26"/>
        </w:rPr>
        <w:t xml:space="preserve"> (л.д. 3), рапортом должностного лица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(л.д. 4) и иными представленными доказательствами подтвержден тот факт, что </w:t>
      </w:r>
      <w:r>
        <w:rPr>
          <w:sz w:val="26"/>
        </w:rPr>
        <w:t>Лейба</w:t>
      </w:r>
      <w:r>
        <w:rPr>
          <w:sz w:val="26"/>
        </w:rPr>
        <w:t xml:space="preserve"> С.В. дата </w:t>
      </w:r>
      <w:r>
        <w:rPr>
          <w:sz w:val="26"/>
        </w:rPr>
        <w:t xml:space="preserve">осуществлял предпринимательскую деятельность по оказанию услуг такси </w:t>
      </w:r>
      <w:r>
        <w:rPr>
          <w:sz w:val="26"/>
        </w:rPr>
        <w:t>в отсутствие специального разрешения с использованием автомобиля марки «Форд Фокус</w:t>
      </w:r>
      <w:r>
        <w:rPr>
          <w:sz w:val="26"/>
        </w:rPr>
        <w:t>», государственный регистрационный номер В964СА82.</w:t>
      </w:r>
    </w:p>
    <w:p w:rsidR="0068269F">
      <w:pPr>
        <w:ind w:firstLine="708"/>
        <w:jc w:val="both"/>
      </w:pPr>
      <w:r>
        <w:rPr>
          <w:sz w:val="26"/>
        </w:rPr>
        <w:t xml:space="preserve">Допрошенный в судебном заседании свидетель </w:t>
      </w:r>
      <w:r>
        <w:rPr>
          <w:sz w:val="26"/>
        </w:rPr>
        <w:t>фио</w:t>
      </w:r>
      <w:r>
        <w:rPr>
          <w:sz w:val="26"/>
        </w:rPr>
        <w:t xml:space="preserve"> пояснила, что дата </w:t>
      </w:r>
      <w:r>
        <w:rPr>
          <w:sz w:val="26"/>
        </w:rPr>
        <w:t>в</w:t>
      </w:r>
      <w:r>
        <w:rPr>
          <w:sz w:val="26"/>
        </w:rPr>
        <w:t xml:space="preserve"> время на адрес в адрес, в ходе проведения правоохраните</w:t>
      </w:r>
      <w:r>
        <w:rPr>
          <w:sz w:val="26"/>
        </w:rPr>
        <w:t xml:space="preserve">льными органами рейда по выявлению «нелегальных таксистов», был остановлен легковой автомобиль с опознавательным фонарем на крыше и </w:t>
      </w:r>
      <w:r>
        <w:rPr>
          <w:sz w:val="26"/>
        </w:rPr>
        <w:t>цветографической</w:t>
      </w:r>
      <w:r>
        <w:rPr>
          <w:sz w:val="26"/>
        </w:rPr>
        <w:t xml:space="preserve"> схемой легкового такси, под управлением </w:t>
      </w:r>
      <w:r>
        <w:rPr>
          <w:sz w:val="26"/>
        </w:rPr>
        <w:t>Лейба</w:t>
      </w:r>
      <w:r>
        <w:rPr>
          <w:sz w:val="26"/>
        </w:rPr>
        <w:t xml:space="preserve"> С.В. Находящийся в автомобиле пассажир пояснил, что воспользо</w:t>
      </w:r>
      <w:r>
        <w:rPr>
          <w:sz w:val="26"/>
        </w:rPr>
        <w:t>вался услугами такси через диспетчера, следовал по маршруту адрес - г. Евпатория.</w:t>
      </w:r>
    </w:p>
    <w:p w:rsidR="0068269F">
      <w:pPr>
        <w:ind w:firstLine="708"/>
        <w:jc w:val="both"/>
      </w:pPr>
      <w:r>
        <w:rPr>
          <w:sz w:val="26"/>
        </w:rPr>
        <w:t xml:space="preserve">Указанные обстоятельства свидетельствуют о том, что </w:t>
      </w:r>
      <w:r>
        <w:rPr>
          <w:sz w:val="26"/>
        </w:rPr>
        <w:t>Лейба</w:t>
      </w:r>
      <w:r>
        <w:rPr>
          <w:sz w:val="26"/>
        </w:rPr>
        <w:t xml:space="preserve"> С.В. совершено административное правонарушение, предусмотренное </w:t>
      </w:r>
      <w:hyperlink r:id="rId11" w:history="1">
        <w:r>
          <w:rPr>
            <w:color w:val="0000FF"/>
            <w:sz w:val="26"/>
            <w:u w:val="single"/>
          </w:rPr>
          <w:t>ч</w:t>
        </w:r>
        <w:r>
          <w:rPr>
            <w:color w:val="0000FF"/>
            <w:sz w:val="26"/>
            <w:u w:val="single"/>
          </w:rPr>
          <w:t>. 2 ст. 14.1</w:t>
        </w:r>
      </w:hyperlink>
      <w:r>
        <w:rPr>
          <w:sz w:val="26"/>
        </w:rPr>
        <w:t xml:space="preserve"> Кодекса Российской Федерации об административных правонарушениях, устанавливающей административную ответственность за осуществление</w:t>
      </w:r>
      <w:r>
        <w:rPr>
          <w:sz w:val="26"/>
        </w:rPr>
        <w:t xml:space="preserve"> предпринимательской деятельности без специального разрешения, если такое разрешение обязательно.</w:t>
      </w:r>
    </w:p>
    <w:p w:rsidR="0068269F">
      <w:pPr>
        <w:ind w:firstLine="708"/>
        <w:jc w:val="both"/>
      </w:pPr>
      <w:r>
        <w:rPr>
          <w:sz w:val="26"/>
        </w:rPr>
        <w:t xml:space="preserve">Таким образом, совершенное </w:t>
      </w:r>
      <w:r>
        <w:rPr>
          <w:sz w:val="26"/>
        </w:rPr>
        <w:t>Лейбой</w:t>
      </w:r>
      <w:r>
        <w:rPr>
          <w:sz w:val="26"/>
        </w:rPr>
        <w:t xml:space="preserve"> С.В. деяние образует состав административного правонарушения, предусмотренного </w:t>
      </w:r>
      <w:hyperlink r:id="rId12" w:history="1">
        <w:r>
          <w:rPr>
            <w:color w:val="0000FF"/>
            <w:sz w:val="26"/>
            <w:u w:val="single"/>
          </w:rPr>
          <w:t xml:space="preserve">частью </w:t>
        </w:r>
      </w:hyperlink>
      <w:r>
        <w:rPr>
          <w:sz w:val="26"/>
        </w:rPr>
        <w:t xml:space="preserve">2 </w:t>
      </w:r>
      <w:hyperlink r:id="rId13" w:history="1">
        <w:r>
          <w:rPr>
            <w:color w:val="0000FF"/>
            <w:sz w:val="26"/>
            <w:u w:val="single"/>
          </w:rPr>
          <w:t>статьи 14.1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68269F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</w:t>
      </w:r>
      <w:r>
        <w:rPr>
          <w:sz w:val="26"/>
        </w:rPr>
        <w:t xml:space="preserve"> отягчающие административную ответственность.</w:t>
      </w:r>
    </w:p>
    <w:p w:rsidR="0068269F">
      <w:pPr>
        <w:ind w:firstLine="708"/>
        <w:jc w:val="both"/>
      </w:pPr>
      <w:r>
        <w:rPr>
          <w:sz w:val="26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sz w:val="26"/>
        </w:rPr>
        <w:t>Лейбы</w:t>
      </w:r>
      <w:r>
        <w:rPr>
          <w:sz w:val="26"/>
        </w:rPr>
        <w:t xml:space="preserve"> С.В., его раскаяние, что является обстоятельством, смягчающим административную ответственность, суд пришел к </w:t>
      </w:r>
      <w:r>
        <w:rPr>
          <w:sz w:val="26"/>
        </w:rPr>
        <w:t xml:space="preserve">выводу о возможности назначить ему административное наказание в виде штрафа в нижнем пределе санкции </w:t>
      </w:r>
      <w:r>
        <w:rPr>
          <w:sz w:val="26"/>
        </w:rPr>
        <w:t>ч</w:t>
      </w:r>
      <w:r>
        <w:rPr>
          <w:sz w:val="26"/>
        </w:rPr>
        <w:t xml:space="preserve">. 2 ст. 14.1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68269F">
      <w:pPr>
        <w:ind w:firstLine="708"/>
        <w:jc w:val="both"/>
      </w:pPr>
      <w:r>
        <w:rPr>
          <w:sz w:val="26"/>
        </w:rPr>
        <w:t>На основании изложенного, руководствуясь статьями 29.9, 29.10 Кодекса Российской Федерации об административных правонарушениях, миро</w:t>
      </w:r>
      <w:r>
        <w:rPr>
          <w:sz w:val="26"/>
        </w:rPr>
        <w:t xml:space="preserve">вой судья </w:t>
      </w:r>
    </w:p>
    <w:p w:rsidR="0068269F">
      <w:pPr>
        <w:jc w:val="center"/>
      </w:pPr>
      <w:r>
        <w:rPr>
          <w:sz w:val="26"/>
        </w:rPr>
        <w:t>ПОСТАНОВИЛ:</w:t>
      </w:r>
    </w:p>
    <w:p w:rsidR="0068269F">
      <w:pPr>
        <w:ind w:firstLine="708"/>
        <w:jc w:val="both"/>
      </w:pPr>
      <w:r>
        <w:rPr>
          <w:sz w:val="26"/>
        </w:rPr>
        <w:t>Лейбу</w:t>
      </w:r>
      <w:r>
        <w:rPr>
          <w:sz w:val="26"/>
        </w:rPr>
        <w:t xml:space="preserve"> Сергея Викторовича признать виновным в совершении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>. 2 ст. 14.1 Кодекса Российской Федерации об административных правонарушениях, и назначить ему административное наказание в в</w:t>
      </w:r>
      <w:r>
        <w:rPr>
          <w:sz w:val="26"/>
        </w:rPr>
        <w:t>иде штрафа в размере 2000 (двух тысяч) рублей без конфискации орудий производства.</w:t>
      </w:r>
    </w:p>
    <w:p w:rsidR="0068269F">
      <w:pPr>
        <w:ind w:firstLine="708"/>
        <w:jc w:val="both"/>
      </w:pPr>
      <w:r>
        <w:rPr>
          <w:sz w:val="26"/>
        </w:rPr>
        <w:t>Штраф подлежит уплате по реквизитам: наименование получателя платежа УФК по Республике Крым (МО МВД России «</w:t>
      </w:r>
      <w:r>
        <w:rPr>
          <w:sz w:val="26"/>
        </w:rPr>
        <w:t>Сакский</w:t>
      </w:r>
      <w:r>
        <w:rPr>
          <w:sz w:val="26"/>
        </w:rPr>
        <w:t>»), КПП телефон, ИНН телефон, код ОКТМО телефон, номер сче</w:t>
      </w:r>
      <w:r>
        <w:rPr>
          <w:sz w:val="26"/>
        </w:rPr>
        <w:t xml:space="preserve">та получателя платежа 40101810335100010001, наименование банка Отделение Республика Крым, БИК телефон, КБК телефон </w:t>
      </w:r>
      <w:r>
        <w:rPr>
          <w:sz w:val="26"/>
        </w:rPr>
        <w:t>телефон</w:t>
      </w:r>
      <w:r>
        <w:rPr>
          <w:sz w:val="26"/>
        </w:rPr>
        <w:t xml:space="preserve"> 0140, УИН телефон </w:t>
      </w:r>
      <w:r>
        <w:rPr>
          <w:sz w:val="26"/>
        </w:rPr>
        <w:t>телефон</w:t>
      </w:r>
      <w:r>
        <w:rPr>
          <w:sz w:val="26"/>
        </w:rPr>
        <w:t xml:space="preserve"> 4751.</w:t>
      </w:r>
    </w:p>
    <w:p w:rsidR="0068269F">
      <w:pPr>
        <w:ind w:firstLine="708"/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об административных правонарушениях административны</w:t>
      </w:r>
      <w:r>
        <w:rPr>
          <w:sz w:val="26"/>
        </w:rPr>
        <w:t>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8269F">
      <w:pPr>
        <w:ind w:firstLine="708"/>
        <w:jc w:val="both"/>
      </w:pPr>
      <w:r>
        <w:rPr>
          <w:sz w:val="26"/>
        </w:rPr>
        <w:t>Оригинал квитанции об оплате администрати</w:t>
      </w:r>
      <w:r>
        <w:rPr>
          <w:sz w:val="26"/>
        </w:rPr>
        <w:t xml:space="preserve">вного штрафа необходимо предоставить на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68269F">
      <w:pPr>
        <w:ind w:firstLine="708"/>
        <w:jc w:val="both"/>
      </w:pPr>
      <w:r>
        <w:rPr>
          <w:sz w:val="26"/>
        </w:rPr>
        <w:t>При отсутствии доку</w:t>
      </w:r>
      <w:r>
        <w:rPr>
          <w:sz w:val="26"/>
        </w:rPr>
        <w:t>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</w:t>
      </w:r>
    </w:p>
    <w:p w:rsidR="0068269F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</w:t>
      </w:r>
      <w:r>
        <w:rPr>
          <w:sz w:val="26"/>
        </w:rPr>
        <w:t xml:space="preserve">ловано в течение десяти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судью.</w:t>
      </w:r>
    </w:p>
    <w:p w:rsidR="00A45E09">
      <w:pPr>
        <w:ind w:firstLine="708"/>
        <w:jc w:val="both"/>
      </w:pPr>
    </w:p>
    <w:p w:rsidR="0068269F" w:rsidP="00A45E09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     </w:t>
      </w:r>
      <w:r>
        <w:rPr>
          <w:sz w:val="26"/>
        </w:rPr>
        <w:t xml:space="preserve">А.М. </w:t>
      </w:r>
      <w:r>
        <w:rPr>
          <w:sz w:val="26"/>
        </w:rPr>
        <w:t>Смолий</w:t>
      </w:r>
    </w:p>
    <w:p w:rsidR="0068269F"/>
    <w:sectPr w:rsidSect="0068269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8269F"/>
    <w:rsid w:val="0068269F"/>
    <w:rsid w:val="00A45E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9B8DCE7B2903CC5BC6CB71531AF100484456A505F5DF4248BE2D650E5D6E1CAB840A87B28ECF910712905C1B0541583D2B014F56FEB48E7N0NFO" TargetMode="External" /><Relationship Id="rId11" Type="http://schemas.openxmlformats.org/officeDocument/2006/relationships/hyperlink" Target="consultantplus://offline/ref=49B8DCE7B2903CC5BC6CB71531AF1004874266515C58F4248BE2D650E5D6E1CAB840A87B28EDFA19712905C1B0541583D2B014F56FEB48E7N0NFO" TargetMode="External" /><Relationship Id="rId12" Type="http://schemas.openxmlformats.org/officeDocument/2006/relationships/hyperlink" Target="consultantplus://offline/ref=D593774E1E602B7CA1ABC7CC57BC408714C356E97B30DC88A218988B607CCC7884D895E2B475F6AEBAR9J" TargetMode="External" /><Relationship Id="rId13" Type="http://schemas.openxmlformats.org/officeDocument/2006/relationships/hyperlink" Target="consultantplus://offline/ref=D593774E1E602B7CA1ABC7CC57BC408714C356E97B30DC88A218988B607CCC7884D895E2B475F6AFBAR1J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66C298991BA210DED3853B3547D9BAA63BC48A4BBDFD8237B73C43ED3E044174454F029DAE6E2B4E465CBE40B1D1C1EEB4EA4873658F21EzC2BL" TargetMode="External" /><Relationship Id="rId5" Type="http://schemas.openxmlformats.org/officeDocument/2006/relationships/hyperlink" Target="consultantplus://offline/ref=49B8DCE7B2903CC5BC6CB71531AF100484456A505F5DF4248BE2D650E5D6E1CAB840A87B28ECFA18712905C1B0541583D2B014F56FEB48E7N0NFO" TargetMode="External" /><Relationship Id="rId6" Type="http://schemas.openxmlformats.org/officeDocument/2006/relationships/hyperlink" Target="consultantplus://offline/ref=49B8DCE7B2903CC5BC6CB71531AF100484456A505F5DF4248BE2D650E5D6E1CAB840A87B28ECF914762905C1B0541583D2B014F56FEB48E7N0NFO" TargetMode="External" /><Relationship Id="rId7" Type="http://schemas.openxmlformats.org/officeDocument/2006/relationships/hyperlink" Target="consultantplus://offline/ref=49B8DCE7B2903CC5BC6CB71531AF100484456A505F5DF4248BE2D650E5D6E1CAB840A87B28ECF915792905C1B0541583D2B014F56FEB48E7N0NFO" TargetMode="External" /><Relationship Id="rId8" Type="http://schemas.openxmlformats.org/officeDocument/2006/relationships/hyperlink" Target="consultantplus://offline/ref=49B8DCE7B2903CC5BC6CB71531AF100484456A505F5DF4248BE2D650E5D6E1CAB840A87B28ECFA19792905C1B0541583D2B014F56FEB48E7N0NFO" TargetMode="External" /><Relationship Id="rId9" Type="http://schemas.openxmlformats.org/officeDocument/2006/relationships/hyperlink" Target="consultantplus://offline/ref=49B8DCE7B2903CC5BC6CB71531AF100484456A505F5DF4248BE2D650E5D6E1CAB840A87B28ECF916702905C1B0541583D2B014F56FEB48E7N0NF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