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533E2" w:rsidP="004B37A6">
      <w:pPr>
        <w:spacing w:after="160"/>
        <w:jc w:val="right"/>
      </w:pPr>
      <w:r>
        <w:rPr>
          <w:sz w:val="28"/>
        </w:rPr>
        <w:t>Дело № 5-72-315/2018</w:t>
      </w:r>
    </w:p>
    <w:p w:rsidR="002533E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533E2">
      <w:pPr>
        <w:spacing w:after="160"/>
        <w:ind w:firstLine="708"/>
        <w:jc w:val="both"/>
      </w:pPr>
      <w:r>
        <w:rPr>
          <w:sz w:val="28"/>
        </w:rPr>
        <w:t xml:space="preserve">10 августа 2018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533E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</w:t>
      </w:r>
      <w:r>
        <w:rPr>
          <w:sz w:val="28"/>
        </w:rPr>
        <w:t xml:space="preserve"> административной ответственности – должностного лица - директора ООО «Центр молодежных инициатив Зебра» Павлова О.А., рассмотрев в открытом судебном заседании материалы дела об административном правонарушение в отношении: </w:t>
      </w:r>
    </w:p>
    <w:p w:rsidR="002533E2">
      <w:pPr>
        <w:ind w:left="4248"/>
        <w:jc w:val="both"/>
      </w:pPr>
      <w:r>
        <w:rPr>
          <w:b/>
          <w:sz w:val="28"/>
        </w:rPr>
        <w:t>Павлова Олега Александровича,</w:t>
      </w:r>
      <w:r>
        <w:rPr>
          <w:sz w:val="28"/>
        </w:rPr>
        <w:t xml:space="preserve"> па</w:t>
      </w:r>
      <w:r>
        <w:rPr>
          <w:sz w:val="28"/>
        </w:rPr>
        <w:t>спортные данные, гражданина Российской Федерации, работающего в должности директор</w:t>
      </w:r>
      <w:r>
        <w:rPr>
          <w:sz w:val="28"/>
        </w:rPr>
        <w:t>а ООО</w:t>
      </w:r>
      <w:r>
        <w:rPr>
          <w:sz w:val="28"/>
        </w:rPr>
        <w:t xml:space="preserve"> «Центр молодежных инициатив Зебра», холостого, на иждивении несовершеннолетних детей не имеющего, ранее привлекаемого к административной ответственности, инвалидом не я</w:t>
      </w:r>
      <w:r>
        <w:rPr>
          <w:sz w:val="28"/>
        </w:rPr>
        <w:t xml:space="preserve">вляющегося,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2533E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19.5 ч. 12 Кодекса Российской Федерации об административных правонарушениях, </w:t>
      </w:r>
    </w:p>
    <w:p w:rsidR="002533E2">
      <w:pPr>
        <w:spacing w:after="160"/>
        <w:jc w:val="center"/>
      </w:pPr>
      <w:r>
        <w:rPr>
          <w:b/>
          <w:sz w:val="28"/>
        </w:rPr>
        <w:t>УСТАНОВИЛ:</w:t>
      </w:r>
    </w:p>
    <w:p w:rsidR="002533E2">
      <w:pPr>
        <w:ind w:firstLine="708"/>
        <w:jc w:val="both"/>
      </w:pPr>
      <w:r>
        <w:rPr>
          <w:sz w:val="28"/>
        </w:rPr>
        <w:t>В отношен</w:t>
      </w:r>
      <w:r>
        <w:rPr>
          <w:sz w:val="28"/>
        </w:rPr>
        <w:t xml:space="preserve">ии должностного лица - директора ООО «Центр молодежных инициатив Зебра» Павлова О.А. составлен протокол об административном правонарушении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12 ст. 19.5 </w:t>
      </w:r>
      <w:r>
        <w:rPr>
          <w:sz w:val="28"/>
        </w:rPr>
        <w:t>КоАП</w:t>
      </w:r>
      <w:r>
        <w:rPr>
          <w:sz w:val="28"/>
        </w:rPr>
        <w:t xml:space="preserve"> РФ, т.е. невыполнение в установленный срок законного </w:t>
      </w:r>
      <w:r>
        <w:fldChar w:fldCharType="begin"/>
      </w:r>
      <w:r>
        <w:instrText xml:space="preserve"> HYPERLINK "http://www.consultant.ru/document/cons_doc_LAW_211005/" \l "dst100130" </w:instrText>
      </w:r>
      <w:r>
        <w:fldChar w:fldCharType="separate"/>
      </w:r>
      <w:r>
        <w:rPr>
          <w:color w:val="0000FF"/>
          <w:sz w:val="28"/>
        </w:rPr>
        <w:t>предписания</w:t>
      </w:r>
      <w:r>
        <w:fldChar w:fldCharType="end"/>
      </w:r>
      <w:r>
        <w:rPr>
          <w:sz w:val="28"/>
        </w:rPr>
        <w:t xml:space="preserve"> органа, осуществляющего федеральный государственный пожарный надзор.</w:t>
      </w:r>
    </w:p>
    <w:p w:rsidR="002533E2">
      <w:pPr>
        <w:widowControl w:val="0"/>
        <w:ind w:right="20"/>
        <w:jc w:val="both"/>
      </w:pPr>
      <w:r>
        <w:rPr>
          <w:sz w:val="28"/>
        </w:rPr>
        <w:t>Правонарушение совершено при следующих обстоятельствах: 19 июля 2018 года в 09 часов 30 минут по р</w:t>
      </w:r>
      <w:r>
        <w:rPr>
          <w:sz w:val="28"/>
        </w:rPr>
        <w:t>езультатам проведенной внеплановой выездной проверки в отношении ООО «Центр молодежных инициатив Зебра», расположенного по адресу: адрес, с целью контроля за использованием предписания № 71/1/59 по устранению нарушений установленных требований и мероприяти</w:t>
      </w:r>
      <w:r>
        <w:rPr>
          <w:sz w:val="28"/>
        </w:rPr>
        <w:t>й в области пожарной безопасности на объектах защиты и по предотвращению угрозы возникновения пожара</w:t>
      </w:r>
      <w:r>
        <w:rPr>
          <w:sz w:val="28"/>
        </w:rPr>
        <w:t xml:space="preserve"> от 21.07.2017 года, выданного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Крым, установлено, что должностным лицом директором ООО</w:t>
      </w:r>
      <w:r>
        <w:rPr>
          <w:sz w:val="28"/>
        </w:rPr>
        <w:t xml:space="preserve"> «Центр молодежных инициатив Зебра» Павловым О.А. не выполнено в срок до 01 июня </w:t>
      </w:r>
      <w:r>
        <w:rPr>
          <w:sz w:val="28"/>
        </w:rPr>
        <w:t>2018 года законное предписание органа (должностного лица), осуществляющего государственный надзор (контроль), а именно: предписание № 71/1/59 от 21 июля 2017 года, а именно пу</w:t>
      </w:r>
      <w:r>
        <w:rPr>
          <w:sz w:val="28"/>
        </w:rPr>
        <w:t>нкты № 1-7,9-11,13,16-20,22-30,32,33: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Не проведен монтаж и наладка автоматической пожарной сигнализации во втором помещении поста охраны и видеонаблюдения п.61 Постановления Правительства Российской Федерации от 25 апреля 2012 г. №390 «Правила противопожар</w:t>
      </w:r>
      <w:r>
        <w:rPr>
          <w:sz w:val="28"/>
        </w:rPr>
        <w:t>ного режима в Российской Федерации» далее «Правил», ст. С. ст.84 «Технический регламент о требованиях пожарной безопасности» № 123-ФЗ от 22.07.2008 г. далее «Регламента», Табл</w:t>
      </w:r>
      <w:r>
        <w:rPr>
          <w:sz w:val="28"/>
        </w:rPr>
        <w:t>.А</w:t>
      </w:r>
      <w:r>
        <w:rPr>
          <w:sz w:val="28"/>
        </w:rPr>
        <w:t xml:space="preserve"> п.А.4 Свод правил. Системы противопожарной защиты. Установки пожарной сигнализ</w:t>
      </w:r>
      <w:r>
        <w:rPr>
          <w:sz w:val="28"/>
        </w:rPr>
        <w:t>ации и пожаротушения автоматические. Нормы и правила проектирования. СП 5.13130.2009;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Автоматическая пожарная сигнализация, установленная в помещении офиса, складском помещении и помещении поста охраны и видеонаблюдения эксплуатируется в неисправном состоя</w:t>
      </w:r>
      <w:r>
        <w:rPr>
          <w:sz w:val="28"/>
        </w:rPr>
        <w:t>нии. Не приняты меры по техническому обслуживанию АПС п.61, п.63 «Правил»;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Система оповещения и управления эвакуацией не обеспечивает звуковое оповещение в помещении офиса и складском помещении п.4.1, п.4.8, табл.№1, табл.№2 СП 3.13130.2009 «Системы против</w:t>
      </w:r>
      <w:r>
        <w:rPr>
          <w:sz w:val="28"/>
        </w:rPr>
        <w:t>опожарной защиты. Системы оповещения и управления эвакуацией людей при пожаре. Требования пожарной безопасности;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Не установлены ручные пожарные </w:t>
      </w:r>
      <w:r>
        <w:rPr>
          <w:sz w:val="28"/>
        </w:rPr>
        <w:t>извещатели</w:t>
      </w:r>
      <w:r>
        <w:rPr>
          <w:sz w:val="28"/>
        </w:rPr>
        <w:t xml:space="preserve"> в складском помещении и помещении поста охраны и видеонаблюдения п.13.13.1-13.13.3 приложение Н СП 5.</w:t>
      </w:r>
      <w:r>
        <w:rPr>
          <w:sz w:val="28"/>
        </w:rPr>
        <w:t>13130.2009;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В помещении склада между стенами и кровлей имеется зазор, что способствует удалению дыма, не доходящего до </w:t>
      </w:r>
      <w:r>
        <w:rPr>
          <w:sz w:val="28"/>
        </w:rPr>
        <w:t>извещателя</w:t>
      </w:r>
      <w:r>
        <w:rPr>
          <w:sz w:val="28"/>
        </w:rPr>
        <w:t xml:space="preserve">. Не установлен соответствующий тип пожарного </w:t>
      </w:r>
      <w:r>
        <w:rPr>
          <w:sz w:val="28"/>
        </w:rPr>
        <w:t>извещателя</w:t>
      </w:r>
      <w:r>
        <w:rPr>
          <w:sz w:val="28"/>
        </w:rPr>
        <w:t xml:space="preserve"> </w:t>
      </w:r>
      <w:r>
        <w:rPr>
          <w:sz w:val="28"/>
        </w:rPr>
        <w:t>согласно приложения</w:t>
      </w:r>
      <w:r>
        <w:rPr>
          <w:sz w:val="28"/>
        </w:rPr>
        <w:t xml:space="preserve"> М п. 13.1.10 п.13.3.6 п.13.1.11 СП 5.13130.2009;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В</w:t>
      </w:r>
      <w:r>
        <w:rPr>
          <w:sz w:val="28"/>
        </w:rPr>
        <w:t xml:space="preserve"> помещении склада размещение дымовых </w:t>
      </w:r>
      <w:r>
        <w:rPr>
          <w:sz w:val="28"/>
        </w:rPr>
        <w:t>извещателей</w:t>
      </w:r>
      <w:r>
        <w:rPr>
          <w:sz w:val="28"/>
        </w:rPr>
        <w:t xml:space="preserve"> не соответствует требованиям п.13.4.1 табл.13.3 СП 5.13130.2009. </w:t>
      </w:r>
      <w:r>
        <w:rPr>
          <w:sz w:val="28"/>
        </w:rPr>
        <w:t>При монтаже АПС в помещении склада не соблюдены проектные решения, требования нормативных документов по пожарной безопасности и проектной доку</w:t>
      </w:r>
      <w:r>
        <w:rPr>
          <w:sz w:val="28"/>
        </w:rPr>
        <w:t>ментации (ПТ26.04.2016-АПС-СО) п.61 «Правил»;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Руководитель организации не обеспечил наличие в помещении поста охраны и видеонаблюдения инструкции о порядке действий дежурного персонала при получении сигналов о пожаре и неисправности системы противопожарной</w:t>
      </w:r>
      <w:r>
        <w:rPr>
          <w:sz w:val="28"/>
        </w:rPr>
        <w:t xml:space="preserve"> защиты п.64 «Правил»;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Пожарные рукава не присоединены к пожарным кранам и не размещены в пожарных шкафах из не горючего материала п.57 «Правил», ст.107 п.4 «Регламента»;</w:t>
      </w:r>
    </w:p>
    <w:p w:rsidR="002533E2">
      <w:pPr>
        <w:numPr>
          <w:ilvl w:val="0"/>
          <w:numId w:val="1"/>
        </w:numPr>
        <w:pBdr>
          <w:left w:val="nil"/>
        </w:pBdr>
        <w:ind w:left="1018" w:firstLine="0"/>
        <w:jc w:val="both"/>
      </w:pPr>
      <w:r>
        <w:rPr>
          <w:sz w:val="28"/>
        </w:rPr>
        <w:t>Объект не обеспечен необходимым количеством расхода воды на наружное пожаротушение п.</w:t>
      </w:r>
      <w:r>
        <w:rPr>
          <w:sz w:val="28"/>
        </w:rPr>
        <w:t>55 «Правил», п.5.2, табл.2 СП 8.13130.2009 «Системы противопожарной защиты. Источники наружного противопожарного водоснабжения. Требования пожарной безопасности»;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Не обеспечен необходимый предел огнестойкости несущих элементов кровли складского здания. Не </w:t>
      </w:r>
      <w:r>
        <w:rPr>
          <w:sz w:val="28"/>
        </w:rPr>
        <w:t>проведена огнезащитная обработка деревянных элементов кровли согласно табл. 21 п.2 ст.58 «Регламента»;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Предел огнестойкости несущих элементов лестничных маршей строений не соответствует R60 (п.19 ст.88 «Регламента» таблица 21).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Допускается эксплуатация эле</w:t>
      </w:r>
      <w:r>
        <w:rPr>
          <w:sz w:val="28"/>
        </w:rPr>
        <w:t>ктрических светильников на токоведущем проводе, со снятыми колпаками (</w:t>
      </w:r>
      <w:r>
        <w:rPr>
          <w:sz w:val="28"/>
        </w:rPr>
        <w:t>рассеивателями</w:t>
      </w:r>
      <w:r>
        <w:rPr>
          <w:sz w:val="28"/>
        </w:rPr>
        <w:t xml:space="preserve">) в помещении </w:t>
      </w:r>
      <w:r>
        <w:rPr>
          <w:sz w:val="28"/>
        </w:rPr>
        <w:t>элекрощитовой</w:t>
      </w:r>
      <w:r>
        <w:rPr>
          <w:sz w:val="28"/>
        </w:rPr>
        <w:t xml:space="preserve">, </w:t>
      </w:r>
      <w:r>
        <w:rPr>
          <w:sz w:val="28"/>
        </w:rPr>
        <w:t>насосной</w:t>
      </w:r>
      <w:r>
        <w:rPr>
          <w:sz w:val="28"/>
        </w:rPr>
        <w:t xml:space="preserve"> и сторожевом помещении п.42 (в)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Руководителем организации не проведена проверка на работоспособность наружного противопожарн</w:t>
      </w:r>
      <w:r>
        <w:rPr>
          <w:sz w:val="28"/>
        </w:rPr>
        <w:t>ого водоснабжения с составлением соответствующего акта п.55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Отсутствует резервный насосный агрегат, который должен автоматически включаться при аварийном отключении или не срабатывании основного насосного агрегата п.55 «Правил», п.5.10.2 Свод пра</w:t>
      </w:r>
      <w:r>
        <w:rPr>
          <w:sz w:val="28"/>
        </w:rPr>
        <w:t>вил. Системы противопожарной защиты. Установки пожарной сигнализации и пожаротушения автоматические. Нормы и правила проектирования. СП 5.13130.2009;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предусмотрены устройства защитного отключения на кондиционер, предотвращающие возникновение пожара, кот</w:t>
      </w:r>
      <w:r>
        <w:rPr>
          <w:sz w:val="28"/>
        </w:rPr>
        <w:t>орый размещен в помещении поста охраны и офисе ст.142 п.6, ст.82 п.4 «Регламента»;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Пожарные щиты не укомплектованы первичными средствами пожаротушения (огнетушителями), ведрами, бочки не заполнены водой, пожарный </w:t>
      </w:r>
      <w:r>
        <w:rPr>
          <w:sz w:val="28"/>
        </w:rPr>
        <w:t>щит</w:t>
      </w:r>
      <w:r>
        <w:rPr>
          <w:sz w:val="28"/>
        </w:rPr>
        <w:t xml:space="preserve"> размещенный возле склада не доукомплект</w:t>
      </w:r>
      <w:r>
        <w:rPr>
          <w:sz w:val="28"/>
        </w:rPr>
        <w:t>ован пожарно-техническим инвентарем (багор, топор, лопата, ведро, лом) п.482,п.483, приложение №6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Территория объекта не обеспечена необходимым количеством пожарных щитов, укомплектованных немеханизированным пожарным инструментом и инвентарем - п.</w:t>
      </w:r>
      <w:r>
        <w:rPr>
          <w:sz w:val="28"/>
        </w:rPr>
        <w:t>481, п.482 приложение №5,6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Приказом не назначено лицо, ответственное за противопожарное состояние на объекте защиты п.4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Уполномоченное лицо не прошло обучение по вопросам пожарно-технического минимума </w:t>
      </w:r>
      <w:r>
        <w:rPr>
          <w:sz w:val="28"/>
        </w:rPr>
        <w:t>п</w:t>
      </w:r>
      <w:r>
        <w:rPr>
          <w:sz w:val="28"/>
        </w:rPr>
        <w:t>.З</w:t>
      </w:r>
      <w:r>
        <w:rPr>
          <w:sz w:val="28"/>
        </w:rPr>
        <w:t xml:space="preserve">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проведен противопо</w:t>
      </w:r>
      <w:r>
        <w:rPr>
          <w:sz w:val="28"/>
        </w:rPr>
        <w:t xml:space="preserve">жарный инструктаж с работниками объекта - </w:t>
      </w:r>
      <w:r>
        <w:rPr>
          <w:sz w:val="28"/>
        </w:rPr>
        <w:t>п</w:t>
      </w:r>
      <w:r>
        <w:rPr>
          <w:sz w:val="28"/>
        </w:rPr>
        <w:t>.З</w:t>
      </w:r>
      <w:r>
        <w:rPr>
          <w:sz w:val="28"/>
        </w:rPr>
        <w:t xml:space="preserve">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разработана объектовая инструкция о мерах пожарной безопасности в соответствии с п.2, п.460-462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разработана инструкция о действиях персонала по эвакуации людей при пожаре п.12 «Правил»</w:t>
      </w:r>
      <w:r>
        <w:rPr>
          <w:sz w:val="28"/>
        </w:rPr>
        <w:t>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На территории объекта защиты не установлены указатели местонахождения ближайших источников наружного противопожарного водоснабжения с четко нанесенными цифрами расстояния до их месторасположения, выполненных с использованием светоотражающих покрытий согл</w:t>
      </w:r>
      <w:r>
        <w:rPr>
          <w:sz w:val="28"/>
        </w:rPr>
        <w:t xml:space="preserve">асно ГОСТ </w:t>
      </w:r>
      <w:r>
        <w:rPr>
          <w:sz w:val="28"/>
        </w:rPr>
        <w:t>Р</w:t>
      </w:r>
      <w:r>
        <w:rPr>
          <w:sz w:val="28"/>
        </w:rPr>
        <w:t xml:space="preserve"> 12.4.026-2001 - п.55 «Правил», п.8.6, п.9.9 СП 8.13130.2009;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Не предоставлен журнал учета первичных средств пожаротушения, периодичности их осмотра и проверки п.478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 xml:space="preserve">Не установлена бочка для хранения воды не менее 0,2 куб. метра рядом </w:t>
      </w:r>
      <w:r>
        <w:rPr>
          <w:sz w:val="28"/>
        </w:rPr>
        <w:t>с пожарными щитами, имеющиеся бочки не заполнены водой - п.483 «Правил»;</w:t>
      </w:r>
    </w:p>
    <w:p w:rsidR="002533E2">
      <w:pPr>
        <w:numPr>
          <w:ilvl w:val="0"/>
          <w:numId w:val="1"/>
        </w:numPr>
        <w:ind w:left="1068" w:firstLine="0"/>
        <w:jc w:val="both"/>
      </w:pPr>
      <w:r>
        <w:rPr>
          <w:sz w:val="28"/>
        </w:rPr>
        <w:t>Допускается прокладка и эксплуатация линий электропередач (в том числе временных и проложенных кабелем) по горючему временному строению, а также размещение электрической розетки на го</w:t>
      </w:r>
      <w:r>
        <w:rPr>
          <w:sz w:val="28"/>
        </w:rPr>
        <w:t>рючем основании п.41 «Правил»;</w:t>
      </w:r>
    </w:p>
    <w:p w:rsidR="002533E2">
      <w:pPr>
        <w:numPr>
          <w:ilvl w:val="0"/>
          <w:numId w:val="1"/>
        </w:numPr>
        <w:spacing w:after="280" w:afterAutospacing="1"/>
        <w:ind w:left="1068" w:firstLine="0"/>
        <w:jc w:val="both"/>
      </w:pPr>
      <w:r>
        <w:rPr>
          <w:sz w:val="28"/>
        </w:rPr>
        <w:t xml:space="preserve">Автоматическая пожарная сигнализация, установленная в помещении офиса, складском помещении и помещении поста охраны и видеонаблюдения </w:t>
      </w:r>
      <w:r>
        <w:rPr>
          <w:sz w:val="28"/>
        </w:rPr>
        <w:t xml:space="preserve">находится в неисправном состоянии. Не приняты меры по техническому обслуживанию АПС п.61, п.63 «Правил». </w:t>
      </w:r>
    </w:p>
    <w:p w:rsidR="002533E2">
      <w:pPr>
        <w:ind w:firstLine="708"/>
        <w:jc w:val="both"/>
      </w:pPr>
      <w:r>
        <w:rPr>
          <w:sz w:val="28"/>
        </w:rPr>
        <w:t>В судебном заседании директор ООО «Центр молодежных инициатив Зебра» Павлов О.А. вину во вменяемом правонарушения, предусмотренном ч. 12 ст. 19.5 Коде</w:t>
      </w:r>
      <w:r>
        <w:rPr>
          <w:sz w:val="28"/>
        </w:rPr>
        <w:t xml:space="preserve">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им принимаются меры к устранению выявленных нарушений требований пожарной безопасности, требования предписания выполнены частично, нарушения устраняются</w:t>
      </w:r>
      <w:r>
        <w:rPr>
          <w:sz w:val="28"/>
        </w:rPr>
        <w:t>, на сегодняшний день укомплектованы все пожарные щиты защитными техническими средствами</w:t>
      </w:r>
      <w:r>
        <w:rPr>
          <w:sz w:val="28"/>
        </w:rPr>
        <w:t xml:space="preserve">, составлен график устранения нарушений, назначено лицо, ответственное за противопожарное состояние, разрабатываются инструкции. </w:t>
      </w:r>
    </w:p>
    <w:p w:rsidR="002533E2">
      <w:pPr>
        <w:ind w:firstLine="708"/>
        <w:jc w:val="both"/>
      </w:pPr>
      <w:r>
        <w:rPr>
          <w:sz w:val="28"/>
        </w:rPr>
        <w:t>Выслушав директор</w:t>
      </w:r>
      <w:r>
        <w:rPr>
          <w:sz w:val="28"/>
        </w:rPr>
        <w:t>а ООО</w:t>
      </w:r>
      <w:r>
        <w:rPr>
          <w:sz w:val="28"/>
        </w:rPr>
        <w:t xml:space="preserve"> «Центр молодежн</w:t>
      </w:r>
      <w:r>
        <w:rPr>
          <w:sz w:val="28"/>
        </w:rPr>
        <w:t xml:space="preserve">ых инициатив Зебра» Павлова О.А., исследовав материалы дела, мировой судья пришел к выводу о наличии в действиях должностного лица Павлова О.А. состава правонарушения, предусмотренного ст. 19.5 ч.12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533E2">
      <w:pPr>
        <w:ind w:firstLine="708"/>
        <w:jc w:val="both"/>
      </w:pPr>
      <w:r>
        <w:rPr>
          <w:sz w:val="28"/>
        </w:rPr>
        <w:t xml:space="preserve">Часть 12 статьи 19.5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 предусматривает административную ответственность за невыполнение в установленный срок законного </w:t>
      </w:r>
      <w:r>
        <w:fldChar w:fldCharType="begin"/>
      </w:r>
      <w:r>
        <w:instrText xml:space="preserve"> HYPERLINK "http://www.consultant.ru/document/cons_doc_LAW_211005/" \l "dst100130" </w:instrText>
      </w:r>
      <w:r>
        <w:fldChar w:fldCharType="separate"/>
      </w:r>
      <w:r>
        <w:rPr>
          <w:color w:val="0000FF"/>
          <w:sz w:val="28"/>
          <w:u w:val="single"/>
        </w:rPr>
        <w:t>предписания</w:t>
      </w:r>
      <w:r>
        <w:fldChar w:fldCharType="end"/>
      </w:r>
      <w:r>
        <w:rPr>
          <w:sz w:val="28"/>
        </w:rPr>
        <w:t xml:space="preserve"> органа, осуществляющего федеральный государственный пожарны</w:t>
      </w:r>
      <w:r>
        <w:rPr>
          <w:sz w:val="28"/>
        </w:rPr>
        <w:t xml:space="preserve">й надзор, – влечет наложение административного штрафа на граждан в размере от одной </w:t>
      </w:r>
      <w:r>
        <w:rPr>
          <w:sz w:val="28"/>
        </w:rPr>
        <w:t>тысячи пятисот до двух тысяч рублей; на должностных лиц - от трех тысяч до четырех тысяч рублей; на юридических лиц - от семидесяти тысяч до восьмидесяти тысяч рублей.</w:t>
      </w:r>
    </w:p>
    <w:p w:rsidR="002533E2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</w:t>
      </w:r>
      <w:r>
        <w:rPr>
          <w:sz w:val="28"/>
        </w:rPr>
        <w:t>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533E2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</w:t>
      </w:r>
      <w:r>
        <w:rPr>
          <w:sz w:val="28"/>
        </w:rPr>
        <w:t xml:space="preserve">и протоколами, предусмотренными </w:t>
      </w:r>
      <w:r>
        <w:rPr>
          <w:sz w:val="28"/>
        </w:rPr>
        <w:t>КоАП</w:t>
      </w:r>
      <w:r>
        <w:rPr>
          <w:sz w:val="28"/>
        </w:rPr>
        <w:t xml:space="preserve">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экспертов, иными документами, а также показаниями специальн</w:t>
      </w:r>
      <w:r>
        <w:rPr>
          <w:sz w:val="28"/>
        </w:rPr>
        <w:t>ых технических средств, вещественными доказательствами.</w:t>
      </w:r>
    </w:p>
    <w:p w:rsidR="002533E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8/2018/101 от 19 июля 2018 года, он был составлен в отношении должностного лица - директора ООО «Центр молодежных инициатив Зебра» Павлова О.А. за</w:t>
      </w:r>
      <w:r>
        <w:rPr>
          <w:sz w:val="28"/>
        </w:rPr>
        <w:t xml:space="preserve"> то, что он 19 июля 2018 года в 09 часов 30 минут на территории и в помещениях ООО «Центр молодежных инициатив Зебра», расположенного по адресу: адрес, с целью контроля за</w:t>
      </w:r>
      <w:r>
        <w:rPr>
          <w:sz w:val="28"/>
        </w:rPr>
        <w:t xml:space="preserve"> использованием предписания № 71/1/59 не выполнил в срок до 01 июня 2018 года законно</w:t>
      </w:r>
      <w:r>
        <w:rPr>
          <w:sz w:val="28"/>
        </w:rPr>
        <w:t xml:space="preserve">го предписания органа (должностного лица), осуществляющего государственный надзор (контроль), а именно: предписание № 71/1/59 от 21 июля 2017 года, осуществляющего государственный надзор. </w:t>
      </w:r>
    </w:p>
    <w:p w:rsidR="002533E2">
      <w:pPr>
        <w:ind w:firstLine="708"/>
        <w:jc w:val="both"/>
      </w:pPr>
      <w:r>
        <w:rPr>
          <w:sz w:val="28"/>
        </w:rPr>
        <w:t>Согласно акту проверки № 82</w:t>
      </w:r>
      <w:r>
        <w:rPr>
          <w:sz w:val="28"/>
        </w:rPr>
        <w:t xml:space="preserve"> органом государственного контроля (надзора) юридического лица от 19.07.2018 года, на основании Распоряжения № 82 от 10.07.2018 года, изданного </w:t>
      </w:r>
      <w:r>
        <w:rPr>
          <w:sz w:val="28"/>
        </w:rPr>
        <w:t>Мамаенко</w:t>
      </w:r>
      <w:r>
        <w:rPr>
          <w:sz w:val="28"/>
        </w:rPr>
        <w:t xml:space="preserve"> Я.С., начальником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УНД и </w:t>
      </w:r>
      <w:r>
        <w:rPr>
          <w:sz w:val="28"/>
        </w:rPr>
        <w:t>ПР</w:t>
      </w:r>
      <w:r>
        <w:rPr>
          <w:sz w:val="28"/>
        </w:rPr>
        <w:t xml:space="preserve"> ГУ МЧС России по Республике Крым, была пров</w:t>
      </w:r>
      <w:r>
        <w:rPr>
          <w:sz w:val="28"/>
        </w:rPr>
        <w:t>едена внеплановая выездная проверка в отношении ООО «Центр молодежных инициатив Зебра», расположенного по адресу: адрес. В ходе проведения внеплановой выездной проверки выявлено невыполнение предписания № 71/1/59 от 21 июля 2017 года в срок до 01.06.2018 г</w:t>
      </w:r>
      <w:r>
        <w:rPr>
          <w:sz w:val="28"/>
        </w:rPr>
        <w:t xml:space="preserve">ода, а именно: пункты № </w:t>
      </w:r>
      <w:r>
        <w:rPr>
          <w:sz w:val="28"/>
        </w:rPr>
        <w:t>№</w:t>
      </w:r>
      <w:r>
        <w:rPr>
          <w:sz w:val="28"/>
        </w:rPr>
        <w:t xml:space="preserve"> 1-7, 9-11, 13, 16-20, 22-30, 32, 33.</w:t>
      </w:r>
    </w:p>
    <w:p w:rsidR="002533E2">
      <w:pPr>
        <w:ind w:firstLine="708"/>
        <w:jc w:val="both"/>
      </w:pPr>
      <w:r>
        <w:rPr>
          <w:sz w:val="28"/>
        </w:rPr>
        <w:t xml:space="preserve">Согласно предписания № 71/1/59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возникновению пожара </w:t>
      </w:r>
      <w:r>
        <w:rPr>
          <w:sz w:val="28"/>
        </w:rPr>
        <w:t xml:space="preserve">от 21 июля 2017 года, во исполнение распоряжения главного государственного инспектора г. Саки и </w:t>
      </w:r>
      <w:r>
        <w:rPr>
          <w:sz w:val="28"/>
        </w:rPr>
        <w:t>Сакского</w:t>
      </w:r>
      <w:r>
        <w:rPr>
          <w:sz w:val="28"/>
        </w:rPr>
        <w:t xml:space="preserve"> района по пожарному надзору от 13 июля 2017 года № 71, ст. 6 Федерального закона от 21 декабря 1994 года № 69-ФЗ</w:t>
      </w:r>
      <w:r>
        <w:rPr>
          <w:sz w:val="28"/>
        </w:rPr>
        <w:t xml:space="preserve"> «</w:t>
      </w:r>
      <w:r>
        <w:rPr>
          <w:sz w:val="28"/>
        </w:rPr>
        <w:t>О пожарной безопасности» 18.07.2017 г</w:t>
      </w:r>
      <w:r>
        <w:rPr>
          <w:sz w:val="28"/>
        </w:rPr>
        <w:t xml:space="preserve">ода (с 09 час. 00 мин. до 12 час. 00 мин.), 21 июля 2017 года (с 11 час. 00 мин. до 12 час. 00 мин.) проведена внеплановая </w:t>
      </w:r>
      <w:r>
        <w:rPr>
          <w:sz w:val="28"/>
        </w:rPr>
        <w:t xml:space="preserve">выездная проверка ООО «Центр молодежных инициатив Зебра», расположенного по адресу: адрес. </w:t>
      </w:r>
    </w:p>
    <w:p w:rsidR="002533E2">
      <w:pPr>
        <w:ind w:firstLine="708"/>
        <w:jc w:val="both"/>
      </w:pPr>
      <w:r>
        <w:rPr>
          <w:sz w:val="28"/>
        </w:rPr>
        <w:t>В соответствии с Федеральным законом от 2</w:t>
      </w:r>
      <w:r>
        <w:rPr>
          <w:sz w:val="28"/>
        </w:rPr>
        <w:t>1 декабря 1994 года № 69-ФЗ «О пожарной безопасности» в ходе мероприятия по надзору, выявлены следующие нарушения требований пожарной безопасности, которые необходимо устранить, а именно:</w:t>
      </w:r>
    </w:p>
    <w:p w:rsidR="002533E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Провести монтаж и наладку автоматической пожарной сигнализации во вт</w:t>
      </w:r>
      <w:r>
        <w:rPr>
          <w:sz w:val="28"/>
        </w:rPr>
        <w:t>ором помещении поста охраны и видеонаблюдения;</w:t>
      </w:r>
    </w:p>
    <w:p w:rsidR="002533E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Обеспечить исправность автоматической пожарной сигнализации, установленная в помещении офиса, складском помещении и помещении поста охраны и видеонаблюдения;</w:t>
      </w:r>
    </w:p>
    <w:p w:rsidR="002533E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>Обеспечить звуковое оповещение и систему оповещения</w:t>
      </w:r>
      <w:r>
        <w:rPr>
          <w:sz w:val="28"/>
        </w:rPr>
        <w:t xml:space="preserve"> и управления эвакуацией в помещении офиса и складском помещении; </w:t>
      </w:r>
    </w:p>
    <w:p w:rsidR="002533E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Установить ручные пожарные </w:t>
      </w:r>
      <w:r>
        <w:rPr>
          <w:sz w:val="28"/>
        </w:rPr>
        <w:t>извещатели</w:t>
      </w:r>
      <w:r>
        <w:rPr>
          <w:sz w:val="28"/>
        </w:rPr>
        <w:t xml:space="preserve"> в складском помещении и помещении поста охраны и видеонаблюдения; </w:t>
      </w:r>
    </w:p>
    <w:p w:rsidR="002533E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В помещении склада заложить негорючим материалом зазор способствующий удалению дыма </w:t>
      </w:r>
      <w:r>
        <w:rPr>
          <w:sz w:val="28"/>
        </w:rPr>
        <w:t xml:space="preserve">либо установить соответствующий тип пожарного </w:t>
      </w:r>
      <w:r>
        <w:rPr>
          <w:sz w:val="28"/>
        </w:rPr>
        <w:t>извещателя</w:t>
      </w:r>
      <w:r>
        <w:rPr>
          <w:sz w:val="28"/>
        </w:rPr>
        <w:t xml:space="preserve"> </w:t>
      </w:r>
      <w:r>
        <w:rPr>
          <w:sz w:val="28"/>
        </w:rPr>
        <w:t>согласно приложения</w:t>
      </w:r>
      <w:r>
        <w:rPr>
          <w:sz w:val="28"/>
        </w:rPr>
        <w:t xml:space="preserve"> М; </w:t>
      </w:r>
    </w:p>
    <w:p w:rsidR="002533E2">
      <w:pPr>
        <w:widowControl w:val="0"/>
        <w:numPr>
          <w:ilvl w:val="0"/>
          <w:numId w:val="2"/>
        </w:numPr>
        <w:ind w:left="1068"/>
        <w:jc w:val="both"/>
      </w:pPr>
      <w:r>
        <w:rPr>
          <w:sz w:val="28"/>
        </w:rPr>
        <w:t xml:space="preserve">В помещении склада разместить дымовые </w:t>
      </w:r>
      <w:r>
        <w:rPr>
          <w:sz w:val="28"/>
        </w:rPr>
        <w:t>извещатели</w:t>
      </w:r>
      <w:r>
        <w:rPr>
          <w:sz w:val="28"/>
        </w:rPr>
        <w:t xml:space="preserve"> согласно требованиям п.13.4.1 табл.13.3 СП 5.13130.2009, а также соблюсти проектные решения, требования нормативных документов</w:t>
      </w:r>
      <w:r>
        <w:rPr>
          <w:sz w:val="28"/>
        </w:rPr>
        <w:t xml:space="preserve"> по пожарной безопасности и проектной документации (ПТ26.04.2016-АПС-СО);</w:t>
      </w:r>
    </w:p>
    <w:p w:rsidR="002533E2">
      <w:pPr>
        <w:widowControl w:val="0"/>
        <w:numPr>
          <w:ilvl w:val="0"/>
          <w:numId w:val="2"/>
        </w:numPr>
        <w:ind w:left="1068"/>
        <w:jc w:val="both"/>
      </w:pPr>
      <w:r>
        <w:rPr>
          <w:sz w:val="28"/>
        </w:rPr>
        <w:t>Обеспечить наличие в помещении поста охраны и видеонаблюдения инструкции о порядке действий дежурного персонала при получении сигналов о пожаре и неисправности системы противопожарно</w:t>
      </w:r>
      <w:r>
        <w:rPr>
          <w:sz w:val="28"/>
        </w:rPr>
        <w:t xml:space="preserve">й защиты; </w:t>
      </w:r>
    </w:p>
    <w:p w:rsidR="002533E2">
      <w:pPr>
        <w:widowControl w:val="0"/>
        <w:numPr>
          <w:ilvl w:val="0"/>
          <w:numId w:val="2"/>
        </w:numPr>
        <w:ind w:left="1068"/>
        <w:jc w:val="both"/>
      </w:pPr>
      <w:r>
        <w:rPr>
          <w:sz w:val="28"/>
        </w:rPr>
        <w:t>Обеспечить нормативные противопожарные расстояния между зданиями и сооружениями в зависимости от степени огнестойкости;</w:t>
      </w:r>
    </w:p>
    <w:p w:rsidR="002533E2">
      <w:pPr>
        <w:numPr>
          <w:ilvl w:val="0"/>
          <w:numId w:val="2"/>
        </w:numPr>
        <w:pBdr>
          <w:left w:val="nil"/>
        </w:pBdr>
        <w:ind w:left="1018" w:firstLine="0"/>
        <w:jc w:val="both"/>
      </w:pPr>
      <w:r>
        <w:rPr>
          <w:sz w:val="28"/>
        </w:rPr>
        <w:t xml:space="preserve">Пожарные рукава присоединить к пожарным кранам и разместить в пожарных шкафах из не горючего материала; 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Объект обеспечить не</w:t>
      </w:r>
      <w:r>
        <w:rPr>
          <w:sz w:val="28"/>
        </w:rPr>
        <w:t>обходимым количеством расхода воды на наружное пожаротушение;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Обеспечить необходимый предел огнестойкости несущих элементов кровли складского здания. Провести огнезащитную обработку деревянных элементов кровли;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Не допускать на путях эвакуации применение ма</w:t>
      </w:r>
      <w:r>
        <w:rPr>
          <w:sz w:val="28"/>
        </w:rPr>
        <w:t>териалов с более высокой пожарной опасностью чем дата, В</w:t>
      </w:r>
      <w:r>
        <w:rPr>
          <w:sz w:val="28"/>
        </w:rPr>
        <w:t>1</w:t>
      </w:r>
      <w:r>
        <w:rPr>
          <w:sz w:val="28"/>
        </w:rPr>
        <w:t>, Д2, Т2 – для отделки стен, потолков и заполнения подвесных потолков в вестибюлях, лестничных клетках; дата, В2, Д3, Т3 или дата, В3, Д2, Т2 – для отделки стен, потолков и заполнения подвесных потол</w:t>
      </w:r>
      <w:r>
        <w:rPr>
          <w:sz w:val="28"/>
        </w:rPr>
        <w:t>ков в общих коридорах, холлах и фойе;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Предел огнестойкости несущих элементов лестничных маршей строений обеспечить R60;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Провести техническое обслуживание имеющихся первичных средств пожаротушения (огнетушителей);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Объект в полном объеме обеспечить первичным</w:t>
      </w:r>
      <w:r>
        <w:rPr>
          <w:sz w:val="28"/>
        </w:rPr>
        <w:t>и средствами пожаротушения (огнетушителями) для целей пожаротушения;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Запретить и не допускать эксплуатацию электрических светильников на токоведущем проводе, со снятыми колпаками (</w:t>
      </w:r>
      <w:r>
        <w:rPr>
          <w:sz w:val="28"/>
        </w:rPr>
        <w:t>рассеивателями</w:t>
      </w:r>
      <w:r>
        <w:rPr>
          <w:sz w:val="28"/>
        </w:rPr>
        <w:t xml:space="preserve">) в помещении </w:t>
      </w:r>
      <w:r>
        <w:rPr>
          <w:sz w:val="28"/>
        </w:rPr>
        <w:t>электрощитовой</w:t>
      </w:r>
      <w:r>
        <w:rPr>
          <w:sz w:val="28"/>
        </w:rPr>
        <w:t xml:space="preserve">, </w:t>
      </w:r>
      <w:r>
        <w:rPr>
          <w:sz w:val="28"/>
        </w:rPr>
        <w:t>насосной</w:t>
      </w:r>
      <w:r>
        <w:rPr>
          <w:sz w:val="28"/>
        </w:rPr>
        <w:t xml:space="preserve"> и сторожевом помещении;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 xml:space="preserve">Провести проверку на работоспособности наружного противопожарного водоснабжения с составлением соответствующего акта; 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 xml:space="preserve">Обеспечить </w:t>
      </w:r>
      <w:r>
        <w:rPr>
          <w:sz w:val="28"/>
        </w:rPr>
        <w:t>насосную</w:t>
      </w:r>
      <w:r>
        <w:rPr>
          <w:sz w:val="28"/>
        </w:rPr>
        <w:t xml:space="preserve"> резервным насосным агрегатом, который должен автоматически включаться при аварийном отключении или не срабатывании о</w:t>
      </w:r>
      <w:r>
        <w:rPr>
          <w:sz w:val="28"/>
        </w:rPr>
        <w:t>сновного насосного агрегата;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Предусмотреть устройства защитного отключения на кондиционер, предотвращающие возникновение пожара, который размещен в помещении поста охраны и офисе;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Пожарные щиты, разместить на территории объекта, укомплектовать не</w:t>
      </w:r>
      <w:r>
        <w:rPr>
          <w:sz w:val="28"/>
        </w:rPr>
        <w:t>механизированным пожарным инструментом и инвентарем (2 огнетушителя, ломом, багром, 2 ведрами, лопатой штыковой и совковой, покрывалом);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 xml:space="preserve">Не допускать эксплуатацию временной электрической проводки (сетевых фильтров, удлинителей) не предназначенных по своим </w:t>
      </w:r>
      <w:r>
        <w:rPr>
          <w:sz w:val="28"/>
        </w:rPr>
        <w:t>характеристикам для питания применяемых приборов, ввиду включения нескольких переносок (фильтров) в одну электрическую сеть;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Обеспечить территорию необходимым количеством пожарных щитов, укомплектовать немеханизированным пожарным инструментом и инвентарем;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Приказом назначить ответственное лицо за противопожарное состояние на объекте защиты;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Пройти обучение уполномоченному лицу по вопросам пожарно-технического минимума;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Провести противопожарный инструктаж с работниками объекта, под роспись и записью в журнал</w:t>
      </w:r>
      <w:r>
        <w:rPr>
          <w:sz w:val="28"/>
        </w:rPr>
        <w:t>е проведения инструктажей;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Разработать объектовую инструкцию о мерах пожарной безопасности в соответствии с требованиями законодательства Российской Федерации;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Разработать инструкцию о действиях персонала по эвакуации людей при пожаре;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На территории объект</w:t>
      </w:r>
      <w:r>
        <w:rPr>
          <w:sz w:val="28"/>
        </w:rPr>
        <w:t xml:space="preserve">а защиты установить указатели местонахождения ближайших источников наружного противопожарного водоснабжения с четко нанесенными цифрами расстояния до их месторасположения, выполненных с использованием светоотражающих покрытий согласно ГОСТ </w:t>
      </w:r>
      <w:r>
        <w:rPr>
          <w:sz w:val="28"/>
        </w:rPr>
        <w:t>Р</w:t>
      </w:r>
      <w:r>
        <w:rPr>
          <w:sz w:val="28"/>
        </w:rPr>
        <w:t xml:space="preserve"> 12.4.026-2001;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Завести и заполнить журнал учета первичных средств пожаротушения, периодичности их осмотра и проверки;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Установить бочку для хранения воды не менее 0,2 куб. метра рядом с пожарными щитами, имеющиеся бочки заполнить водой;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 xml:space="preserve">Убрать горючие материалы из </w:t>
      </w:r>
      <w:r>
        <w:rPr>
          <w:sz w:val="28"/>
        </w:rPr>
        <w:t xml:space="preserve">помещения </w:t>
      </w:r>
      <w:r>
        <w:rPr>
          <w:sz w:val="28"/>
        </w:rPr>
        <w:t>электрощитовой</w:t>
      </w:r>
      <w:r>
        <w:rPr>
          <w:sz w:val="28"/>
        </w:rPr>
        <w:t>;</w:t>
      </w:r>
    </w:p>
    <w:p w:rsidR="002533E2">
      <w:pPr>
        <w:numPr>
          <w:ilvl w:val="0"/>
          <w:numId w:val="2"/>
        </w:numPr>
        <w:ind w:left="1068" w:firstLine="0"/>
        <w:jc w:val="both"/>
      </w:pPr>
      <w:r>
        <w:rPr>
          <w:sz w:val="28"/>
        </w:rPr>
        <w:t>Не допускать прокладку и эксплуатацию линий электропередач (в том числе временных и проложенных кабелем) по горючему временному строению, а также размещение электрической розетки на горючем основании;</w:t>
      </w:r>
    </w:p>
    <w:p w:rsidR="002533E2">
      <w:pPr>
        <w:numPr>
          <w:ilvl w:val="0"/>
          <w:numId w:val="2"/>
        </w:numPr>
        <w:spacing w:after="280" w:afterAutospacing="1"/>
        <w:ind w:left="1068" w:firstLine="0"/>
        <w:jc w:val="both"/>
      </w:pPr>
      <w:r>
        <w:rPr>
          <w:sz w:val="28"/>
        </w:rPr>
        <w:t>Принять меры по наладке автом</w:t>
      </w:r>
      <w:r>
        <w:rPr>
          <w:sz w:val="28"/>
        </w:rPr>
        <w:t>атической пожарной сигнализации, установленной в помещении офиса, складском помещении и помещении поста охраны и видеонаблюдения. Принять меры по техническому обслуживанию АПС.</w:t>
      </w:r>
    </w:p>
    <w:p w:rsidR="002533E2">
      <w:pPr>
        <w:ind w:firstLine="708"/>
        <w:jc w:val="both"/>
      </w:pPr>
      <w:r>
        <w:rPr>
          <w:sz w:val="28"/>
        </w:rPr>
        <w:t>Устранение указанных нарушений требований пожарной безопасности в установленный</w:t>
      </w:r>
      <w:r>
        <w:rPr>
          <w:sz w:val="28"/>
        </w:rPr>
        <w:t xml:space="preserve"> срок является </w:t>
      </w:r>
      <w:r>
        <w:rPr>
          <w:sz w:val="28"/>
        </w:rPr>
        <w:t>обяза­тельным</w:t>
      </w:r>
      <w:r>
        <w:rPr>
          <w:sz w:val="28"/>
        </w:rPr>
        <w:t xml:space="preserve"> для руководителей организаций, должностных лиц, юридических лиц и граждан, на которых возложена в соответствии с законодательством Российской Федерации обязанность по их устранению.</w:t>
      </w:r>
    </w:p>
    <w:p w:rsidR="002533E2">
      <w:pPr>
        <w:ind w:firstLine="708"/>
        <w:jc w:val="both"/>
      </w:pPr>
      <w:r>
        <w:rPr>
          <w:sz w:val="28"/>
        </w:rPr>
        <w:t>В соответствии со статьей 38 Федерального зак</w:t>
      </w:r>
      <w:r>
        <w:rPr>
          <w:sz w:val="28"/>
        </w:rPr>
        <w:t>она от 21 декабря 1994 г № 69-ФЗ «О пожарной безопасности» ответственность за нарушение требований пожарной безопасности несут: собственники имущества: руководители федеральных органов исполнительной власти, руководители органов местного самоуправления; ли</w:t>
      </w:r>
      <w:r>
        <w:rPr>
          <w:sz w:val="28"/>
        </w:rPr>
        <w:t xml:space="preserve">ца, уполномоченные владеть, пользоваться или распоряжаться имуществом, в том числе руководители организаций; </w:t>
      </w:r>
      <w:r>
        <w:rPr>
          <w:sz w:val="28"/>
        </w:rPr>
        <w:t>лица, в установленном порядке назначенные ответственными за обеспечение пожарной безопасности: должностные лица в пределах их компетенции и иные гр</w:t>
      </w:r>
      <w:r>
        <w:rPr>
          <w:sz w:val="28"/>
        </w:rPr>
        <w:t>аждане.</w:t>
      </w:r>
    </w:p>
    <w:p w:rsidR="002533E2">
      <w:pPr>
        <w:ind w:firstLine="708"/>
        <w:jc w:val="both"/>
      </w:pPr>
      <w:r>
        <w:rPr>
          <w:sz w:val="28"/>
        </w:rPr>
        <w:t xml:space="preserve">Ответственность за нарушение требований пожарной безопасности для квартир (комнат) в домах </w:t>
      </w:r>
      <w:r>
        <w:rPr>
          <w:sz w:val="28"/>
        </w:rPr>
        <w:t>государствен­ного</w:t>
      </w:r>
      <w:r>
        <w:rPr>
          <w:sz w:val="28"/>
        </w:rPr>
        <w:t>, муниципального и ведомственного жилищного фонда возлагается на ответственных квартиросъемщиков или арендаторов, если иное не предусмотрено</w:t>
      </w:r>
      <w:r>
        <w:rPr>
          <w:sz w:val="28"/>
        </w:rPr>
        <w:t xml:space="preserve"> соответствующим договором. </w:t>
      </w:r>
    </w:p>
    <w:p w:rsidR="002533E2">
      <w:pPr>
        <w:ind w:firstLine="708"/>
        <w:jc w:val="both"/>
      </w:pPr>
      <w:r>
        <w:rPr>
          <w:sz w:val="28"/>
        </w:rPr>
        <w:t>В соответствии с Приказом № 1 от 23.03.2017 года на должность директора ООО «Центр молодежных инициатив Зебра» с 23.03.2017 года назначен Павлов О.</w:t>
      </w:r>
      <w:r>
        <w:rPr>
          <w:sz w:val="28"/>
        </w:rPr>
        <w:t>А.</w:t>
      </w:r>
      <w:r>
        <w:rPr>
          <w:sz w:val="28"/>
        </w:rPr>
        <w:t xml:space="preserve"> Таким образом, на должностном лице – директоре «Центр молодежных инициатив Зе</w:t>
      </w:r>
      <w:r>
        <w:rPr>
          <w:sz w:val="28"/>
        </w:rPr>
        <w:t>бра» Павлове О.А. лежит обязанность по соблюдению требований пожарной безопасности на территории и в помещениях ООО «Центр молодежных инициатив Зебра».</w:t>
      </w:r>
    </w:p>
    <w:p w:rsidR="002533E2">
      <w:pPr>
        <w:ind w:firstLine="708"/>
        <w:jc w:val="both"/>
      </w:pPr>
      <w:r>
        <w:rPr>
          <w:sz w:val="28"/>
        </w:rPr>
        <w:t xml:space="preserve">Исходя из содержания материалов дела, сотрудники отделения надзорной деятельности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</w:t>
      </w:r>
      <w:r>
        <w:rPr>
          <w:sz w:val="28"/>
        </w:rPr>
        <w:t>району УНД ГУ МЧС России по Республике Крым действовали в рамках предоставленных им законом полномочий с целью выполнения возложенных на них обязанностей.</w:t>
      </w:r>
    </w:p>
    <w:p w:rsidR="002533E2">
      <w:pPr>
        <w:ind w:firstLine="708"/>
        <w:jc w:val="both"/>
      </w:pPr>
      <w:r>
        <w:rPr>
          <w:sz w:val="28"/>
        </w:rPr>
        <w:t>Должностное лицо признается виновным в совершении административного правонарушения, если будет устано</w:t>
      </w:r>
      <w:r>
        <w:rPr>
          <w:sz w:val="28"/>
        </w:rPr>
        <w:t xml:space="preserve">влено, что у него имелась возможность для соблюдения правил и норм, за нарушение которых </w:t>
      </w:r>
      <w:r>
        <w:rPr>
          <w:sz w:val="28"/>
        </w:rPr>
        <w:t>КоАП</w:t>
      </w:r>
      <w:r>
        <w:rPr>
          <w:sz w:val="28"/>
        </w:rPr>
        <w:t xml:space="preserve"> РФ или законами субъекта РФ предусмотрена административная ответственность, но доказательств, которые могли бы свидетельствовать о принятии должностным лицом необ</w:t>
      </w:r>
      <w:r>
        <w:rPr>
          <w:sz w:val="28"/>
        </w:rPr>
        <w:t>ходимых и достаточных мер, направленных на выполнение требований пожарной безопасности, не имеется.</w:t>
      </w:r>
      <w:r>
        <w:rPr>
          <w:sz w:val="28"/>
        </w:rPr>
        <w:t xml:space="preserve"> </w:t>
      </w: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</w:t>
      </w:r>
      <w:r>
        <w:rPr>
          <w:sz w:val="28"/>
        </w:rPr>
        <w:t xml:space="preserve">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</w:t>
      </w:r>
      <w:r>
        <w:rPr>
          <w:sz w:val="28"/>
        </w:rPr>
        <w:t>в соответствии со ст. 54 ГПК РФ.</w:t>
      </w:r>
    </w:p>
    <w:p w:rsidR="002533E2">
      <w:pPr>
        <w:ind w:firstLine="708"/>
        <w:jc w:val="both"/>
      </w:pPr>
      <w:r>
        <w:rPr>
          <w:sz w:val="28"/>
        </w:rPr>
        <w:t>При таких обстоятельствах, мировой судья считает, что вина должностного лица – директора ООО «Центр молодежных инициатив Зебра» Павлова О.А. в совершении административного правонарушения полностью доказана, а его действия (</w:t>
      </w:r>
      <w:r>
        <w:rPr>
          <w:sz w:val="28"/>
        </w:rPr>
        <w:t xml:space="preserve">бездействие)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12 ст. 19.5 </w:t>
      </w:r>
      <w:r>
        <w:rPr>
          <w:sz w:val="28"/>
        </w:rPr>
        <w:t>КоАП</w:t>
      </w:r>
      <w:r>
        <w:rPr>
          <w:sz w:val="28"/>
        </w:rPr>
        <w:t xml:space="preserve"> РФ - невыполнение в установленный срок законного </w:t>
      </w:r>
      <w:r>
        <w:fldChar w:fldCharType="begin"/>
      </w:r>
      <w:r>
        <w:instrText xml:space="preserve"> HYPERLINK "http://www.consultant.ru/document/cons_doc_LAW_211005/" \l "dst100130" </w:instrText>
      </w:r>
      <w:r>
        <w:fldChar w:fldCharType="separate"/>
      </w:r>
      <w:r>
        <w:rPr>
          <w:color w:val="0000FF"/>
          <w:sz w:val="28"/>
          <w:u w:val="single"/>
        </w:rPr>
        <w:t>предписания</w:t>
      </w:r>
      <w:r>
        <w:fldChar w:fldCharType="end"/>
      </w:r>
      <w:r>
        <w:rPr>
          <w:sz w:val="28"/>
        </w:rPr>
        <w:t xml:space="preserve"> органа, осуществляющего федеральный государстве</w:t>
      </w:r>
      <w:r>
        <w:rPr>
          <w:sz w:val="28"/>
        </w:rPr>
        <w:t>нный пожарный надзор.</w:t>
      </w:r>
    </w:p>
    <w:p w:rsidR="002533E2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ст.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533E2">
      <w:pPr>
        <w:ind w:firstLine="708"/>
        <w:jc w:val="both"/>
      </w:pPr>
      <w:r>
        <w:rPr>
          <w:sz w:val="28"/>
        </w:rPr>
        <w:t xml:space="preserve">В соответствии с требованиями ст. 24.1 </w:t>
      </w:r>
      <w:r>
        <w:rPr>
          <w:sz w:val="28"/>
        </w:rPr>
        <w:t>КоАП</w:t>
      </w:r>
      <w:r>
        <w:rPr>
          <w:sz w:val="28"/>
        </w:rPr>
        <w:t xml:space="preserve"> РФ при рассмотрении дел</w:t>
      </w:r>
      <w:r>
        <w:rPr>
          <w:sz w:val="28"/>
        </w:rPr>
        <w:t xml:space="preserve">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ст. 26.1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533E2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ст. 2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 определено, что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установлена административная ответственность.</w:t>
      </w:r>
    </w:p>
    <w:p w:rsidR="002533E2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1 ст. 1.5 </w:t>
      </w:r>
      <w:r>
        <w:rPr>
          <w:sz w:val="28"/>
        </w:rPr>
        <w:t>КоАП</w:t>
      </w:r>
      <w:r>
        <w:rPr>
          <w:sz w:val="28"/>
        </w:rPr>
        <w:t xml:space="preserve"> РФ лицо </w:t>
      </w:r>
      <w:r>
        <w:rPr>
          <w:sz w:val="28"/>
        </w:rPr>
        <w:t>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2533E2">
      <w:pPr>
        <w:ind w:firstLine="708"/>
        <w:jc w:val="both"/>
      </w:pPr>
      <w:r>
        <w:rPr>
          <w:sz w:val="28"/>
        </w:rPr>
        <w:t xml:space="preserve">Суду, с учетом положений ч. 2 ст. 2.1 </w:t>
      </w:r>
      <w:r>
        <w:rPr>
          <w:sz w:val="28"/>
        </w:rPr>
        <w:t>КоАП</w:t>
      </w:r>
      <w:r>
        <w:rPr>
          <w:sz w:val="28"/>
        </w:rPr>
        <w:t xml:space="preserve"> РФ, не представлено надлежащих доказательств отсутствия у должностного лица - дирек</w:t>
      </w:r>
      <w:r>
        <w:rPr>
          <w:sz w:val="28"/>
        </w:rPr>
        <w:t xml:space="preserve">тора ООО «Центр молодежных инициатив Зебра» Павлова О.А. объективной возможности </w:t>
      </w:r>
      <w:r>
        <w:rPr>
          <w:sz w:val="28"/>
        </w:rPr>
        <w:t>для соблюдения правил и норм, за нарушение которых предусмотрена административная ответственность, и принятия им всех зависящих от него мер по их соблюдению.</w:t>
      </w:r>
    </w:p>
    <w:p w:rsidR="002533E2">
      <w:pPr>
        <w:ind w:firstLine="708"/>
        <w:jc w:val="both"/>
      </w:pPr>
      <w:r>
        <w:rPr>
          <w:sz w:val="28"/>
        </w:rPr>
        <w:t>Срок давности для</w:t>
      </w:r>
      <w:r>
        <w:rPr>
          <w:sz w:val="28"/>
        </w:rPr>
        <w:t xml:space="preserve"> привлечения к административной ответственности по данному делу не истек, обстоятельств, исключающих производство по делу, не имеется.</w:t>
      </w:r>
    </w:p>
    <w:p w:rsidR="002533E2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</w:t>
      </w:r>
      <w:r>
        <w:rPr>
          <w:sz w:val="28"/>
        </w:rP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33E2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</w:t>
      </w:r>
      <w:r>
        <w:rPr>
          <w:sz w:val="28"/>
        </w:rPr>
        <w:t>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33E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</w:t>
      </w:r>
      <w:r>
        <w:rPr>
          <w:sz w:val="28"/>
        </w:rPr>
        <w:t>авонарушения, учитывая данные о личности Павлова О.А., ранее привлекаемого к административной ответственности, учитывая признание вины, принятие мер к частичному устранению выявленных нарушений требований пожарной безопасности, что мировой судья признаёт о</w:t>
      </w:r>
      <w:r>
        <w:rPr>
          <w:sz w:val="28"/>
        </w:rPr>
        <w:t>бстоятельствами, смягчающими административную ответственность, отсутствие обстоятельств, отягчающих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</w:t>
      </w:r>
      <w:r>
        <w:rPr>
          <w:sz w:val="28"/>
        </w:rPr>
        <w:t xml:space="preserve">воду о возможности назначить административное наказание в виде штрафа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12 ст. 19.5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533E2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 xml:space="preserve">изложенного и руководствуясь </w:t>
      </w:r>
      <w:r>
        <w:rPr>
          <w:sz w:val="28"/>
        </w:rPr>
        <w:t>ч</w:t>
      </w:r>
      <w:r>
        <w:rPr>
          <w:sz w:val="28"/>
        </w:rPr>
        <w:t xml:space="preserve">. 14 ст. 19.5, ст. ст. 29.9, 29.10, 29.11 Кодекса Российской Федерации об административных правонарушениях, мировой судья </w:t>
      </w:r>
    </w:p>
    <w:p w:rsidR="004B37A6">
      <w:pPr>
        <w:ind w:firstLine="708"/>
        <w:jc w:val="both"/>
      </w:pPr>
    </w:p>
    <w:p w:rsidR="002533E2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4B37A6">
      <w:pPr>
        <w:ind w:firstLine="426"/>
        <w:jc w:val="center"/>
      </w:pPr>
    </w:p>
    <w:p w:rsidR="002533E2">
      <w:pPr>
        <w:ind w:firstLine="708"/>
        <w:jc w:val="both"/>
      </w:pPr>
      <w:r>
        <w:rPr>
          <w:sz w:val="28"/>
        </w:rPr>
        <w:t>Должностное лицо – директора ООО «Центр молодежных инициатив Зебра» Павлова Олега Александр</w:t>
      </w:r>
      <w:r>
        <w:rPr>
          <w:sz w:val="28"/>
        </w:rPr>
        <w:t xml:space="preserve">овича признать виновным в совершении административного правонарушения, предусмотренного по </w:t>
      </w:r>
      <w:r>
        <w:rPr>
          <w:sz w:val="28"/>
        </w:rPr>
        <w:t>ч</w:t>
      </w:r>
      <w:r>
        <w:rPr>
          <w:sz w:val="28"/>
        </w:rPr>
        <w:t>. 12 ст. 19.5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</w:t>
      </w:r>
      <w:r>
        <w:rPr>
          <w:sz w:val="28"/>
        </w:rPr>
        <w:t xml:space="preserve"> 3000 (трех тысяч) рублей.</w:t>
      </w:r>
    </w:p>
    <w:p w:rsidR="002533E2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>р</w:t>
      </w:r>
      <w:r>
        <w:rPr>
          <w:sz w:val="28"/>
        </w:rPr>
        <w:t xml:space="preserve">/с 40101810335100010001; получатель платежа: УФК по Республике Крым (ГУ МЧС России по Республике Крым) в отделении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7702835821, код бюджетной классификации </w:t>
      </w:r>
      <w:r>
        <w:rPr>
          <w:sz w:val="28"/>
        </w:rPr>
        <w:t>17711607000016000140, КПП 910201001, БИК 043510001, ОКТМО 35721000, назначение платежа – административный штраф.</w:t>
      </w:r>
    </w:p>
    <w:p w:rsidR="002533E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Крым, расположенном по адресу: ул. Трудовая, 8, г. Саки, Республика Крым.</w:t>
      </w:r>
    </w:p>
    <w:p w:rsidR="002533E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</w:t>
      </w:r>
      <w:r>
        <w:rPr>
          <w:sz w:val="28"/>
        </w:rPr>
        <w:t>ти дней со дня вступления постановления о наложении административного штрафа в законную силу.</w:t>
      </w:r>
    </w:p>
    <w:p w:rsidR="002533E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</w:t>
      </w:r>
      <w:r>
        <w:rPr>
          <w:sz w:val="28"/>
        </w:rP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rPr>
          <w:sz w:val="28"/>
        </w:rPr>
        <w:t>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533E2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</w:t>
      </w:r>
      <w:r>
        <w:rPr>
          <w:sz w:val="28"/>
        </w:rPr>
        <w:t xml:space="preserve">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B37A6">
      <w:pPr>
        <w:ind w:firstLine="708"/>
        <w:jc w:val="both"/>
      </w:pPr>
    </w:p>
    <w:p w:rsidR="002533E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</w:t>
      </w:r>
      <w:r>
        <w:rPr>
          <w:sz w:val="28"/>
        </w:rPr>
        <w:t>стюкова</w:t>
      </w:r>
    </w:p>
    <w:p w:rsidR="002533E2">
      <w:pPr>
        <w:spacing w:after="160" w:line="259" w:lineRule="auto"/>
      </w:pPr>
    </w:p>
    <w:p w:rsidR="002533E2">
      <w:pPr>
        <w:spacing w:after="160" w:line="259" w:lineRule="auto"/>
      </w:pPr>
    </w:p>
    <w:sectPr w:rsidSect="002533E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533E2"/>
    <w:rsid w:val="002533E2"/>
    <w:rsid w:val="004B37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