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05A8B">
      <w:pPr>
        <w:widowControl w:val="0"/>
        <w:spacing w:after="227" w:line="270" w:lineRule="atLeast"/>
        <w:jc w:val="center"/>
      </w:pPr>
      <w:r>
        <w:rPr>
          <w:b/>
          <w:spacing w:val="70"/>
          <w:sz w:val="27"/>
        </w:rPr>
        <w:t>ПОСТАНОВЛЕНИЕ</w:t>
      </w:r>
    </w:p>
    <w:p w:rsidR="00105A8B">
      <w:pPr>
        <w:widowControl w:val="0"/>
        <w:spacing w:after="311" w:line="270" w:lineRule="atLeast"/>
        <w:ind w:left="20" w:firstLine="740"/>
        <w:jc w:val="both"/>
      </w:pPr>
      <w:r>
        <w:rPr>
          <w:sz w:val="27"/>
        </w:rPr>
        <w:t xml:space="preserve">23 августа 2018 года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105A8B">
      <w:pPr>
        <w:widowControl w:val="0"/>
        <w:spacing w:line="322" w:lineRule="atLeast"/>
        <w:ind w:left="20" w:right="40" w:firstLine="74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дело об административном правонарушении, поступившее из Межрайонной инспекции Федеральной налогов</w:t>
      </w:r>
      <w:r>
        <w:rPr>
          <w:sz w:val="27"/>
        </w:rPr>
        <w:t>ой службы № 6 по Республике Крым, в отношении должностного лица - руководителя наименование организации (далее по тексту наименование организации)</w:t>
      </w:r>
    </w:p>
    <w:p w:rsidR="00105A8B">
      <w:pPr>
        <w:widowControl w:val="0"/>
        <w:spacing w:line="317" w:lineRule="atLeast"/>
        <w:ind w:left="4640"/>
      </w:pPr>
      <w:r>
        <w:rPr>
          <w:b/>
          <w:sz w:val="27"/>
        </w:rPr>
        <w:t>Муранова</w:t>
      </w:r>
      <w:r>
        <w:rPr>
          <w:b/>
          <w:sz w:val="27"/>
        </w:rPr>
        <w:t xml:space="preserve"> Алексея Алексеевича,</w:t>
      </w:r>
    </w:p>
    <w:p w:rsidR="00105A8B">
      <w:pPr>
        <w:widowControl w:val="0"/>
        <w:spacing w:line="317" w:lineRule="atLeast"/>
        <w:ind w:left="4640" w:right="480"/>
      </w:pPr>
      <w:r>
        <w:rPr>
          <w:sz w:val="27"/>
        </w:rPr>
        <w:t>паспортные данные, гражданина Российской Федерации, зарегистрированного и прожи</w:t>
      </w:r>
      <w:r>
        <w:rPr>
          <w:sz w:val="27"/>
        </w:rPr>
        <w:t>вающего по адресу: Республика Крым,</w:t>
      </w:r>
    </w:p>
    <w:p w:rsidR="00105A8B">
      <w:pPr>
        <w:widowControl w:val="0"/>
        <w:spacing w:line="317" w:lineRule="atLeast"/>
        <w:ind w:left="4640"/>
        <w:jc w:val="both"/>
      </w:pPr>
      <w:r>
        <w:rPr>
          <w:sz w:val="27"/>
        </w:rPr>
        <w:t>г. Евпатория, адрес,</w:t>
      </w:r>
    </w:p>
    <w:p w:rsidR="00105A8B">
      <w:pPr>
        <w:widowControl w:val="0"/>
        <w:spacing w:line="317" w:lineRule="atLeast"/>
        <w:ind w:left="4640"/>
        <w:jc w:val="both"/>
      </w:pPr>
      <w:r>
        <w:rPr>
          <w:sz w:val="27"/>
        </w:rPr>
        <w:t>д. 4, кв. 23</w:t>
      </w:r>
    </w:p>
    <w:p w:rsidR="00105A8B">
      <w:pPr>
        <w:widowControl w:val="0"/>
        <w:spacing w:after="338" w:line="317" w:lineRule="atLeast"/>
        <w:ind w:left="20" w:right="4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</w:t>
      </w:r>
    </w:p>
    <w:p w:rsidR="00105A8B">
      <w:pPr>
        <w:widowControl w:val="0"/>
        <w:spacing w:after="301" w:line="270" w:lineRule="atLeast"/>
        <w:jc w:val="center"/>
      </w:pPr>
      <w:r>
        <w:rPr>
          <w:b/>
          <w:sz w:val="27"/>
        </w:rPr>
        <w:t>УСТАНОВИЛ:</w:t>
      </w:r>
    </w:p>
    <w:p w:rsidR="00105A8B">
      <w:pPr>
        <w:widowControl w:val="0"/>
        <w:spacing w:line="322" w:lineRule="atLeast"/>
        <w:ind w:left="20" w:right="40" w:firstLine="740"/>
        <w:jc w:val="both"/>
      </w:pPr>
      <w:r>
        <w:rPr>
          <w:sz w:val="27"/>
        </w:rPr>
        <w:t>Муранов</w:t>
      </w:r>
      <w:r>
        <w:rPr>
          <w:sz w:val="27"/>
        </w:rPr>
        <w:t xml:space="preserve"> А.А.</w:t>
      </w:r>
      <w:r>
        <w:rPr>
          <w:sz w:val="27"/>
        </w:rPr>
        <w:t>, 26 октября 2017 года, являясь руководителем наименование организации, расположенного по адресу: территория лодочного кооператива «Нептун», д. 10, адрес, в нарушение п. 5 ст. 174 Налогового кодекса РФ, не обеспечил представление декларации по налогу на до</w:t>
      </w:r>
      <w:r>
        <w:rPr>
          <w:sz w:val="27"/>
        </w:rPr>
        <w:t>бавленную стоимость за 3 квартал 2017 гола в установленный законодательством срок в Межрайонную ИФНС России № 6 по Республике Крым, срок предоставления которой не</w:t>
      </w:r>
      <w:r>
        <w:rPr>
          <w:sz w:val="27"/>
        </w:rPr>
        <w:t xml:space="preserve"> позднее 25 октября 2017 года (включительно). Фактически налоговая декларация по налогу на доб</w:t>
      </w:r>
      <w:r>
        <w:rPr>
          <w:sz w:val="27"/>
        </w:rPr>
        <w:t>авленную стоимость за 3 квартал 2017 года была предоставлена 20 марта 2018 года, то есть по истечению установленного законодательством срока.</w:t>
      </w:r>
    </w:p>
    <w:p w:rsidR="00105A8B">
      <w:pPr>
        <w:widowControl w:val="0"/>
        <w:spacing w:line="322" w:lineRule="atLeast"/>
        <w:ind w:left="20" w:right="40" w:firstLine="740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Муранов</w:t>
      </w:r>
      <w:r>
        <w:rPr>
          <w:sz w:val="27"/>
        </w:rPr>
        <w:t xml:space="preserve"> А.А. не явился. О дне, времени и месте рассмотрения дела об админист</w:t>
      </w:r>
      <w:r>
        <w:rPr>
          <w:sz w:val="27"/>
        </w:rPr>
        <w:t xml:space="preserve">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Муранов</w:t>
      </w:r>
      <w:r>
        <w:rPr>
          <w:sz w:val="27"/>
        </w:rPr>
        <w:t xml:space="preserve"> А.А. не сообщил. Ходатайств об отложении дела в суд не предоставил.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</w:t>
      </w:r>
      <w:r>
        <w:rPr>
          <w:sz w:val="27"/>
        </w:rPr>
        <w:t xml:space="preserve">х, если имеются данные о надлежащем </w:t>
      </w:r>
      <w:r>
        <w:rPr>
          <w:sz w:val="27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>Согласно разъяснениям п. 6 Постановления</w:t>
      </w:r>
      <w:r>
        <w:rPr>
          <w:sz w:val="27"/>
        </w:rPr>
        <w:t xml:space="preserve">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</w:t>
      </w:r>
      <w:r>
        <w:rPr>
          <w:sz w:val="27"/>
        </w:rPr>
        <w:t xml:space="preserve">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</w:t>
      </w:r>
      <w:r>
        <w:rPr>
          <w:sz w:val="27"/>
        </w:rPr>
        <w:t xml:space="preserve"> почтового отправления, а также в случае возвращения почтового отправления с отметкой об истечении срока хранения.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Муранов</w:t>
      </w:r>
      <w:r>
        <w:rPr>
          <w:sz w:val="27"/>
        </w:rPr>
        <w:t xml:space="preserve"> А.А. извещен надлежащим образом о дне и времени рассмотрения </w:t>
      </w:r>
      <w:r>
        <w:rPr>
          <w:sz w:val="27"/>
        </w:rPr>
        <w:t xml:space="preserve">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Муранова</w:t>
      </w:r>
      <w:r>
        <w:rPr>
          <w:sz w:val="27"/>
        </w:rPr>
        <w:t xml:space="preserve"> А.А.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>Исследовав материалы дела, мировой судья пришел к выво</w:t>
      </w:r>
      <w:r>
        <w:rPr>
          <w:sz w:val="27"/>
        </w:rPr>
        <w:t xml:space="preserve">ду о наличии в действиях должностного лица </w:t>
      </w:r>
      <w:r>
        <w:rPr>
          <w:sz w:val="27"/>
        </w:rPr>
        <w:t>Муранова</w:t>
      </w:r>
      <w:r>
        <w:rPr>
          <w:sz w:val="27"/>
        </w:rPr>
        <w:t xml:space="preserve"> А.А.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 xml:space="preserve">Согласно протоколу об административном правонарушении № 3263 от 31 июля 2018 года, он был составлен в отношении </w:t>
      </w:r>
      <w:r>
        <w:rPr>
          <w:sz w:val="27"/>
        </w:rPr>
        <w:t>Мурано</w:t>
      </w:r>
      <w:r>
        <w:rPr>
          <w:sz w:val="27"/>
        </w:rPr>
        <w:t>ва</w:t>
      </w:r>
      <w:r>
        <w:rPr>
          <w:sz w:val="27"/>
        </w:rPr>
        <w:t xml:space="preserve"> А.А. за то, что он 26 октября 2017 года, являясь руководителем наименование организации, расположенного по адресу: территория лодочного кооператива «Нептун», д. 10, адрес, в нарушение п. 5 ст. 174 Налогового кодекса РФ, не обеспечил представление деклар</w:t>
      </w:r>
      <w:r>
        <w:rPr>
          <w:sz w:val="27"/>
        </w:rPr>
        <w:t>ации по налогу на добавленную стоимость за</w:t>
      </w:r>
      <w:r>
        <w:rPr>
          <w:sz w:val="27"/>
        </w:rPr>
        <w:t xml:space="preserve"> 3 квартал 2017 гола в установленный законодательством срок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25 октября 2017 года (включительно). Фактически налоговая деклара</w:t>
      </w:r>
      <w:r>
        <w:rPr>
          <w:sz w:val="27"/>
        </w:rPr>
        <w:t>ция по налогу на добавленную стоимость за 3 квартал 2017 года была предоставлена 20 марта 2018 года, то есть по истечению установленного законодательством срока.</w:t>
      </w:r>
    </w:p>
    <w:p w:rsidR="00105A8B">
      <w:pPr>
        <w:widowControl w:val="0"/>
        <w:spacing w:line="322" w:lineRule="atLeast"/>
        <w:ind w:left="20" w:right="40" w:firstLine="700"/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</w:t>
      </w:r>
      <w:r>
        <w:rPr>
          <w:sz w:val="27"/>
        </w:rPr>
        <w:t xml:space="preserve">тановленный законодательством о налогах и сборах срок в налоговые органы налоговой декларации по налогу, о которых указано в протоколе об административном правонарушении, подтверждаются имеющимися в материалах дела сведениями, согласно которым </w:t>
      </w:r>
      <w:r>
        <w:rPr>
          <w:sz w:val="27"/>
        </w:rPr>
        <w:t>Муранов</w:t>
      </w:r>
      <w:r>
        <w:rPr>
          <w:sz w:val="27"/>
        </w:rPr>
        <w:t xml:space="preserve"> А.А.</w:t>
      </w:r>
      <w:r>
        <w:rPr>
          <w:sz w:val="27"/>
        </w:rPr>
        <w:t xml:space="preserve"> является руководителем наименование организации, расположенного по адресу: территория лодочного кооператива «Нептун», д. 10, адрес.</w:t>
      </w:r>
      <w:r>
        <w:br w:type="page"/>
      </w:r>
    </w:p>
    <w:p w:rsidR="00105A8B">
      <w:pPr>
        <w:widowControl w:val="0"/>
        <w:spacing w:line="322" w:lineRule="atLeast"/>
        <w:ind w:left="4320"/>
        <w:jc w:val="both"/>
      </w:pPr>
      <w:r>
        <w:rPr>
          <w:sz w:val="8"/>
        </w:rPr>
        <w:t xml:space="preserve">- </w:t>
      </w:r>
      <w:r>
        <w:rPr>
          <w:b/>
          <w:sz w:val="20"/>
        </w:rPr>
        <w:t>3</w:t>
      </w:r>
      <w:r>
        <w:rPr>
          <w:sz w:val="20"/>
        </w:rPr>
        <w:t xml:space="preserve"> </w:t>
      </w:r>
      <w:r>
        <w:rPr>
          <w:sz w:val="8"/>
        </w:rPr>
        <w:t>-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Муранов</w:t>
      </w:r>
      <w:r>
        <w:rPr>
          <w:sz w:val="27"/>
        </w:rPr>
        <w:t xml:space="preserve"> А.А. подтверждены совокупнос</w:t>
      </w:r>
      <w:r>
        <w:rPr>
          <w:sz w:val="27"/>
        </w:rPr>
        <w:t>тью доказательств, достоверность и допустимость которых сомнений не вызывают, а именно: протоколом об административном правонарушении № 3263 от 31 июля 2018 года; копией выписки из ЕГРЮЛ по состоянию на 31.07.2018 года, содержащей сведения о юридическом ли</w:t>
      </w:r>
      <w:r>
        <w:rPr>
          <w:sz w:val="27"/>
        </w:rPr>
        <w:t>це наименование организации (ОГРН 1149102038095);</w:t>
      </w:r>
      <w:r>
        <w:rPr>
          <w:sz w:val="27"/>
        </w:rPr>
        <w:t xml:space="preserve"> квитанцией о приеме налоговой декларации (расчета) в электронном виде.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Муранова</w:t>
      </w:r>
      <w:r>
        <w:rPr>
          <w:sz w:val="27"/>
        </w:rPr>
        <w:t xml:space="preserve"> А.А.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</w:t>
      </w:r>
      <w:r>
        <w:rPr>
          <w:sz w:val="27"/>
        </w:rPr>
        <w:t xml:space="preserve">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</w:t>
      </w:r>
      <w:r>
        <w:rPr>
          <w:sz w:val="27"/>
        </w:rPr>
        <w:t>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</w:t>
      </w:r>
      <w:r>
        <w:rPr>
          <w:sz w:val="27"/>
        </w:rPr>
        <w:t xml:space="preserve">бстоятельств, смягчающих и отягчающих административную ответственность, данные о личности </w:t>
      </w:r>
      <w:r>
        <w:rPr>
          <w:sz w:val="27"/>
        </w:rPr>
        <w:t>Муранова</w:t>
      </w:r>
      <w:r>
        <w:rPr>
          <w:sz w:val="27"/>
        </w:rPr>
        <w:t xml:space="preserve"> А.А.,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</w:t>
      </w:r>
      <w:r>
        <w:rPr>
          <w:sz w:val="27"/>
        </w:rPr>
        <w:t>ов, мировой судья пришел к выводу о возможности назначить ему административное наказание в виде предупреждения.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105A8B">
      <w:pPr>
        <w:keepNext/>
        <w:keepLines/>
        <w:widowControl w:val="0"/>
        <w:spacing w:after="240" w:line="322" w:lineRule="atLeast"/>
        <w:ind w:left="4000"/>
      </w:pPr>
      <w:r>
        <w:rPr>
          <w:b/>
          <w:color w:val="0000FF"/>
          <w:sz w:val="27"/>
          <w:u w:val="single"/>
        </w:rPr>
        <w:t>ПОСТАНОВИЛ:</w:t>
      </w:r>
    </w:p>
    <w:p w:rsidR="00105A8B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Должностное лицо - руководителя наименова</w:t>
      </w:r>
      <w:r>
        <w:rPr>
          <w:sz w:val="27"/>
        </w:rPr>
        <w:t xml:space="preserve">ние организации </w:t>
      </w:r>
      <w:r>
        <w:rPr>
          <w:sz w:val="27"/>
        </w:rPr>
        <w:t>Муранова</w:t>
      </w:r>
      <w:r>
        <w:rPr>
          <w:sz w:val="27"/>
        </w:rPr>
        <w:t xml:space="preserve"> Алексея Алексеевича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</w:t>
      </w:r>
      <w:r>
        <w:rPr>
          <w:sz w:val="27"/>
        </w:rPr>
        <w:t>упреждения.</w:t>
      </w:r>
    </w:p>
    <w:p w:rsidR="00105A8B">
      <w:pPr>
        <w:widowControl w:val="0"/>
        <w:spacing w:after="281" w:line="322" w:lineRule="atLeast"/>
        <w:ind w:left="20" w:right="20" w:firstLine="700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</w:t>
      </w:r>
      <w:r>
        <w:rPr>
          <w:sz w:val="27"/>
        </w:rPr>
        <w:t xml:space="preserve"> Республики Крым, со дня вручения или получения копии постановления.</w:t>
      </w:r>
    </w:p>
    <w:p w:rsidR="00105A8B">
      <w:pPr>
        <w:widowControl w:val="0"/>
        <w:spacing w:line="270" w:lineRule="atLeast"/>
        <w:ind w:left="20"/>
      </w:pPr>
      <w:r>
        <w:rPr>
          <w:sz w:val="27"/>
        </w:rPr>
        <w:t>Мировой судья</w:t>
      </w:r>
    </w:p>
    <w:sectPr w:rsidSect="00105A8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05A8B"/>
    <w:rsid w:val="00105A8B"/>
    <w:rsid w:val="00627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