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02A7" w:rsidP="00C36E9F">
      <w:pPr>
        <w:spacing w:after="160"/>
        <w:jc w:val="right"/>
      </w:pPr>
      <w:r>
        <w:rPr>
          <w:sz w:val="28"/>
        </w:rPr>
        <w:t>Дело № 5-72-355/2021</w:t>
      </w:r>
    </w:p>
    <w:p w:rsidR="00D402A7">
      <w:pPr>
        <w:spacing w:after="160"/>
        <w:jc w:val="right"/>
      </w:pPr>
      <w:r>
        <w:rPr>
          <w:sz w:val="28"/>
        </w:rPr>
        <w:t>УИД 23MS0072-телефон-телефон-22</w:t>
      </w:r>
    </w:p>
    <w:p w:rsidR="00D402A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402A7">
      <w:pPr>
        <w:spacing w:after="160"/>
        <w:ind w:firstLine="708"/>
        <w:jc w:val="both"/>
      </w:pPr>
      <w:r>
        <w:rPr>
          <w:sz w:val="28"/>
        </w:rPr>
        <w:t xml:space="preserve">10 августа 2021 года                                                                          </w:t>
      </w:r>
      <w:r>
        <w:rPr>
          <w:sz w:val="28"/>
        </w:rPr>
        <w:t>г. Саки</w:t>
      </w:r>
    </w:p>
    <w:p w:rsidR="00D402A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D402A7">
      <w:pPr>
        <w:ind w:firstLine="708"/>
        <w:jc w:val="both"/>
      </w:pPr>
      <w:r>
        <w:rPr>
          <w:sz w:val="28"/>
        </w:rPr>
        <w:t>с участием</w:t>
      </w:r>
      <w:r>
        <w:rPr>
          <w:sz w:val="28"/>
        </w:rPr>
        <w:t xml:space="preserve"> лица, привлекаемого к ответственности – Рогачёва С.М., </w:t>
      </w:r>
    </w:p>
    <w:p w:rsidR="00D402A7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в отношении: </w:t>
      </w:r>
    </w:p>
    <w:p w:rsidR="00D402A7">
      <w:pPr>
        <w:ind w:left="4248"/>
        <w:jc w:val="both"/>
      </w:pPr>
      <w:r>
        <w:rPr>
          <w:b/>
          <w:sz w:val="28"/>
        </w:rPr>
        <w:t>Рогачёва Сергея Марковича,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инвалидом не являющегося, не военнообязанного, официально не трудоустроенного, ране</w:t>
      </w:r>
      <w:r>
        <w:rPr>
          <w:sz w:val="28"/>
        </w:rPr>
        <w:t xml:space="preserve">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5, сек. 206,</w:t>
      </w:r>
    </w:p>
    <w:p w:rsidR="00D402A7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12.27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D402A7">
      <w:pPr>
        <w:spacing w:after="160"/>
        <w:jc w:val="center"/>
      </w:pPr>
      <w:r>
        <w:rPr>
          <w:b/>
          <w:sz w:val="28"/>
        </w:rPr>
        <w:t>УСТАНОВИЛ:</w:t>
      </w:r>
    </w:p>
    <w:p w:rsidR="00D402A7">
      <w:pPr>
        <w:ind w:firstLine="708"/>
        <w:jc w:val="both"/>
      </w:pPr>
      <w:r>
        <w:rPr>
          <w:sz w:val="28"/>
        </w:rPr>
        <w:t xml:space="preserve">Рогачёв С.М. дата,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Е509КК82, оставил место дорожно-транспортного происшествия в нарушении</w:t>
      </w:r>
      <w:r>
        <w:rPr>
          <w:sz w:val="28"/>
        </w:rPr>
        <w:t xml:space="preserve"> п. 2.5 ПДД РФ, участником которого он являлся.</w:t>
      </w:r>
    </w:p>
    <w:p w:rsidR="00D402A7">
      <w:pPr>
        <w:ind w:firstLine="708"/>
        <w:jc w:val="both"/>
      </w:pPr>
      <w:r>
        <w:rPr>
          <w:sz w:val="28"/>
        </w:rPr>
        <w:t>В судебном заседании Рогачёв С.М. вину признал полностью, не оспаривал фактические обстоятельства дела, изложенные в протоколе об административном правонарушении. В содеянном чистосердечно раскаялся.</w:t>
      </w:r>
    </w:p>
    <w:p w:rsidR="00D402A7">
      <w:pPr>
        <w:ind w:firstLine="708"/>
        <w:jc w:val="both"/>
      </w:pPr>
      <w:r>
        <w:rPr>
          <w:sz w:val="28"/>
        </w:rPr>
        <w:t>Выслушав</w:t>
      </w:r>
      <w:r>
        <w:rPr>
          <w:sz w:val="28"/>
        </w:rPr>
        <w:t xml:space="preserve"> пояснения Рогачёва С.М., исследовав материалы дела, мировой судья пришел к выводу о наличии в действиях Рогачёва С.М. состава правонарушения, предусмотренного ст. 12.27 ч. 2 КоАП РФ, исходя из следующего.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</w:t>
      </w:r>
      <w:r>
        <w:rPr>
          <w:sz w:val="28"/>
        </w:rPr>
        <w:t>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</w:t>
      </w:r>
      <w:r>
        <w:rPr>
          <w:sz w:val="28"/>
        </w:rPr>
        <w:t>ение причин и условий, способствовавших совершению административных правонарушений.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</w:t>
      </w:r>
      <w:r>
        <w:rPr>
          <w:sz w:val="28"/>
        </w:rPr>
        <w:t>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</w:t>
      </w:r>
      <w:r>
        <w:rPr>
          <w:sz w:val="28"/>
        </w:rPr>
        <w:t>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</w:t>
      </w:r>
      <w:r>
        <w:rPr>
          <w:sz w:val="28"/>
        </w:rPr>
        <w:t xml:space="preserve"> значение для правильного разрешения дела, а также причины и условия совершения административного правонарушения.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</w:t>
      </w:r>
      <w:r>
        <w:rPr>
          <w:sz w:val="28"/>
        </w:rPr>
        <w:t>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</w:t>
      </w:r>
      <w:r>
        <w:rPr>
          <w:sz w:val="28"/>
        </w:rPr>
        <w:t>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>Согласно п. 2.5 Общие обя</w:t>
      </w:r>
      <w:r>
        <w:rPr>
          <w:sz w:val="28"/>
        </w:rPr>
        <w:t>занности водителей Правил дорожного движения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</w:t>
      </w:r>
      <w:r>
        <w:rPr>
          <w:sz w:val="28"/>
        </w:rPr>
        <w:t xml:space="preserve"> в соответствии с требованиями </w:t>
      </w:r>
      <w:hyperlink r:id="rId4" w:anchor="dst14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пункта </w:t>
        </w:r>
        <w:r>
          <w:rPr>
            <w:color w:val="0000FF"/>
            <w:sz w:val="28"/>
            <w:u w:val="single"/>
          </w:rPr>
          <w:t>7.2</w:t>
        </w:r>
      </w:hyperlink>
      <w:r>
        <w:rPr>
          <w:sz w:val="28"/>
        </w:rPr>
        <w:t xml:space="preserve"> Правил, не перемещать предметы, имеющие отношение к происшествию. При нахождении на проезж</w:t>
      </w:r>
      <w:r>
        <w:rPr>
          <w:sz w:val="28"/>
        </w:rPr>
        <w:t>ей части водитель обязан соблюдать меры предосторожности.</w:t>
      </w:r>
    </w:p>
    <w:p w:rsidR="00D402A7">
      <w:pPr>
        <w:spacing w:line="280" w:lineRule="atLeast"/>
        <w:ind w:firstLine="709"/>
        <w:jc w:val="both"/>
      </w:pPr>
      <w:r>
        <w:rPr>
          <w:sz w:val="28"/>
        </w:rPr>
        <w:t xml:space="preserve">В соответствии с ч. 2 ст. 12.27 КоАП РФ оставление водителем в нарушение </w:t>
      </w:r>
      <w:hyperlink r:id="rId5" w:anchor="dst100100" w:history="1">
        <w:r>
          <w:rPr>
            <w:color w:val="0000FF"/>
            <w:sz w:val="28"/>
            <w:u w:val="single"/>
          </w:rPr>
          <w:t>П</w:t>
        </w:r>
        <w:r>
          <w:rPr>
            <w:color w:val="0000FF"/>
            <w:sz w:val="28"/>
            <w:u w:val="single"/>
          </w:rPr>
          <w:t>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6" w:anchor="dst10387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 -</w:t>
      </w:r>
      <w:r>
        <w:rPr>
          <w:sz w:val="28"/>
        </w:rPr>
        <w:t xml:space="preserve">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D402A7">
      <w:pPr>
        <w:ind w:firstLine="708"/>
        <w:jc w:val="both"/>
      </w:pPr>
      <w:r>
        <w:rPr>
          <w:sz w:val="28"/>
        </w:rPr>
        <w:t xml:space="preserve">Факт совершения Рогачёвым С.М. административного правонарушения установлен, </w:t>
      </w:r>
      <w:r>
        <w:rPr>
          <w:sz w:val="28"/>
        </w:rPr>
        <w:t xml:space="preserve">вина доказана и подтверждается имеющимися в деле доказательствами, исследованными в судебном заседании, а именно: </w:t>
      </w:r>
    </w:p>
    <w:p w:rsidR="00D402A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121328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402A7">
      <w:pPr>
        <w:ind w:firstLine="708"/>
        <w:jc w:val="both"/>
      </w:pPr>
      <w:r>
        <w:rPr>
          <w:sz w:val="28"/>
        </w:rPr>
        <w:t xml:space="preserve">- копией определения об отказе в возбуждении дела об административном правонарушении 82 ОО № 038907 </w:t>
      </w:r>
      <w:r>
        <w:rPr>
          <w:sz w:val="28"/>
        </w:rPr>
        <w:t>от</w:t>
      </w:r>
      <w:r>
        <w:rPr>
          <w:sz w:val="28"/>
        </w:rPr>
        <w:t xml:space="preserve"> дата, с приложением;</w:t>
      </w:r>
    </w:p>
    <w:p w:rsidR="00D402A7">
      <w:pPr>
        <w:ind w:firstLine="708"/>
        <w:jc w:val="both"/>
      </w:pPr>
      <w:r>
        <w:rPr>
          <w:sz w:val="28"/>
        </w:rPr>
        <w:t xml:space="preserve">- копией схемы места совершения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402A7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402A7">
      <w:pPr>
        <w:ind w:firstLine="708"/>
        <w:jc w:val="both"/>
      </w:pPr>
      <w:r>
        <w:rPr>
          <w:sz w:val="28"/>
        </w:rPr>
        <w:t>- копией пись</w:t>
      </w:r>
      <w:r>
        <w:rPr>
          <w:sz w:val="28"/>
        </w:rPr>
        <w:t xml:space="preserve">менного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402A7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402A7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фотофиксацией</w:t>
      </w:r>
      <w:r>
        <w:rPr>
          <w:sz w:val="28"/>
        </w:rPr>
        <w:t xml:space="preserve"> (фотоматериалы);</w:t>
      </w:r>
    </w:p>
    <w:p w:rsidR="00D402A7">
      <w:pPr>
        <w:ind w:firstLine="708"/>
        <w:jc w:val="both"/>
      </w:pPr>
      <w:r>
        <w:rPr>
          <w:sz w:val="28"/>
        </w:rPr>
        <w:t xml:space="preserve">- признательными показаниями Рогачёв С.М., данными в судебном заседании. </w:t>
      </w:r>
    </w:p>
    <w:p w:rsidR="00D402A7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</w:t>
      </w:r>
      <w:r>
        <w:rPr>
          <w:sz w:val="28"/>
        </w:rPr>
        <w:t xml:space="preserve">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</w:t>
      </w:r>
      <w:r>
        <w:rPr>
          <w:sz w:val="28"/>
        </w:rPr>
        <w:t xml:space="preserve"> данному делу, отвечающими требованиям допустимости и достаточными для установления вины Рогачёва С.М. в совершенном административном правонарушении.</w:t>
      </w:r>
    </w:p>
    <w:p w:rsidR="00D402A7">
      <w:pPr>
        <w:ind w:firstLine="708"/>
        <w:jc w:val="both"/>
      </w:pPr>
      <w:r>
        <w:rPr>
          <w:sz w:val="28"/>
        </w:rPr>
        <w:t>При таких обстоятельствах в действиях Рогачёва С.М. имеется состав правонарушения, предусмотренного ст. 12</w:t>
      </w:r>
      <w:r>
        <w:rPr>
          <w:sz w:val="28"/>
        </w:rPr>
        <w:t xml:space="preserve">.27 ч. 2 КоАП РФ, а именно: оставление водителем в нарушение </w:t>
      </w:r>
      <w:hyperlink r:id="rId8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</w:t>
      </w:r>
      <w:r>
        <w:rPr>
          <w:sz w:val="28"/>
        </w:rPr>
        <w:t>астником которого он являлся.</w:t>
      </w:r>
    </w:p>
    <w:p w:rsidR="00D402A7">
      <w:pPr>
        <w:ind w:firstLine="708"/>
        <w:jc w:val="both"/>
      </w:pPr>
      <w:r>
        <w:rPr>
          <w:sz w:val="28"/>
        </w:rPr>
        <w:t>Как усматривается из материалов дела, Рогачёв С.М. в установленном законом порядке получала специальное право управления транспортными средствами и ему выдано Отделением 5 межрайонного регистрационно-экзаменационного отдела ГИ</w:t>
      </w:r>
      <w:r>
        <w:rPr>
          <w:sz w:val="28"/>
        </w:rPr>
        <w:t>БДД МВД по Республике Крым водительское удостоверение телефон от дата, категории В, В</w:t>
      </w:r>
      <w:r>
        <w:rPr>
          <w:sz w:val="28"/>
        </w:rPr>
        <w:t>1</w:t>
      </w:r>
      <w:r>
        <w:rPr>
          <w:sz w:val="28"/>
        </w:rPr>
        <w:t xml:space="preserve"> (АS), М.</w:t>
      </w:r>
    </w:p>
    <w:p w:rsidR="00D402A7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</w:t>
      </w:r>
      <w:r>
        <w:rPr>
          <w:sz w:val="28"/>
        </w:rPr>
        <w:t>о, его имущественное положение, обстоятельства, смягчающие и отягчающие административную ответственность.</w:t>
      </w:r>
    </w:p>
    <w:p w:rsidR="00D402A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</w:t>
      </w:r>
      <w:r>
        <w:rPr>
          <w:sz w:val="28"/>
        </w:rPr>
        <w:t xml:space="preserve">о делу, мировым судьей не установлено. </w:t>
      </w:r>
    </w:p>
    <w:p w:rsidR="00D402A7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D402A7">
      <w:pPr>
        <w:ind w:firstLine="708"/>
        <w:jc w:val="both"/>
      </w:pPr>
      <w:r>
        <w:rPr>
          <w:sz w:val="28"/>
        </w:rPr>
        <w:t>Обстоятельств, отягчающих административную ответ</w:t>
      </w:r>
      <w:r>
        <w:rPr>
          <w:sz w:val="28"/>
        </w:rPr>
        <w:t>ственность в соответствии со ст. 4.3 КоАП РФ, мировым судьей не установлено.</w:t>
      </w:r>
    </w:p>
    <w:p w:rsidR="00D402A7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</w:t>
      </w:r>
      <w:r>
        <w:rPr>
          <w:sz w:val="28"/>
        </w:rPr>
        <w:t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D402A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>правонарушения -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</w:t>
      </w:r>
      <w:r>
        <w:rPr>
          <w:sz w:val="28"/>
        </w:rPr>
        <w:t>дствиями, случившиеся в результате подобных нарушений Правил дорожного движения, учитывая общественную опасность и последствия дорожно-транспортного происшествия, а также принимая во внимание данные о личности Рогачёва С.М.</w:t>
      </w:r>
      <w:r>
        <w:rPr>
          <w:sz w:val="28"/>
        </w:rPr>
        <w:t>, наличие обстоятельств, смягчающ</w:t>
      </w:r>
      <w:r>
        <w:rPr>
          <w:sz w:val="28"/>
        </w:rPr>
        <w:t>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ареста в пределе санкции ч. 2 ст. 12.2</w:t>
      </w:r>
      <w:r>
        <w:rPr>
          <w:sz w:val="28"/>
        </w:rPr>
        <w:t>7 КоАП РФ.</w:t>
      </w:r>
    </w:p>
    <w:p w:rsidR="00D402A7">
      <w:pPr>
        <w:ind w:firstLine="708"/>
        <w:jc w:val="both"/>
      </w:pPr>
      <w:r>
        <w:rPr>
          <w:sz w:val="28"/>
        </w:rPr>
        <w:t>Препятствий для применения к Рогачёву С.М. административного ареста, мировым судьей не установлено.</w:t>
      </w:r>
    </w:p>
    <w:p w:rsidR="00D402A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D402A7" w:rsidP="00C36E9F">
      <w:pPr>
        <w:ind w:firstLine="708"/>
        <w:jc w:val="center"/>
        <w:rPr>
          <w:sz w:val="28"/>
        </w:rPr>
      </w:pPr>
      <w:r>
        <w:rPr>
          <w:sz w:val="28"/>
        </w:rPr>
        <w:t>ПОСТАНОВИЛ:</w:t>
      </w:r>
    </w:p>
    <w:p w:rsidR="00C36E9F" w:rsidP="00C36E9F">
      <w:pPr>
        <w:ind w:firstLine="708"/>
        <w:jc w:val="center"/>
      </w:pPr>
    </w:p>
    <w:p w:rsidR="00D402A7">
      <w:pPr>
        <w:ind w:firstLine="708"/>
        <w:jc w:val="both"/>
      </w:pPr>
      <w:r>
        <w:rPr>
          <w:b/>
          <w:sz w:val="28"/>
        </w:rPr>
        <w:t>Рогачёва Сергея Марковича</w:t>
      </w:r>
      <w:r>
        <w:rPr>
          <w:sz w:val="28"/>
        </w:rPr>
        <w:t xml:space="preserve"> признать виновным в со</w:t>
      </w:r>
      <w:r>
        <w:rPr>
          <w:sz w:val="28"/>
        </w:rPr>
        <w:t>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 (одни) сутки.</w:t>
      </w:r>
    </w:p>
    <w:p w:rsidR="00D402A7">
      <w:pPr>
        <w:ind w:firstLine="708"/>
        <w:jc w:val="both"/>
      </w:pPr>
      <w:r>
        <w:rPr>
          <w:sz w:val="28"/>
        </w:rPr>
        <w:t>Срок администр</w:t>
      </w:r>
      <w:r>
        <w:rPr>
          <w:sz w:val="28"/>
        </w:rPr>
        <w:t>ативного ареста исчислять с 10 августа 2021 года с время.</w:t>
      </w:r>
    </w:p>
    <w:p w:rsidR="00D402A7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D402A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36E9F">
      <w:pPr>
        <w:ind w:firstLine="708"/>
        <w:jc w:val="both"/>
      </w:pPr>
    </w:p>
    <w:p w:rsidR="00D402A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D402A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A7"/>
    <w:rsid w:val="00C36E9F"/>
    <w:rsid w:val="00D4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615/5db7d611e491cc10d20b0f33c6152a6a12b6e298/" TargetMode="External" /><Relationship Id="rId5" Type="http://schemas.openxmlformats.org/officeDocument/2006/relationships/hyperlink" Target="http://www.consultant.ru/document/cons_doc_LAW_373615/a4b879c29ebc2ff9a56a0595499b6eb2dce7980e/" TargetMode="External" /><Relationship Id="rId6" Type="http://schemas.openxmlformats.org/officeDocument/2006/relationships/hyperlink" Target="http://www.consultant.ru/document/cons_doc_LAW_381500/b729b65a24b312d2cbee8543a8afdfb15ebb4046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2709/a4b879c29ebc2ff9a56a0595499b6eb2dce7980e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