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443C4B" w:rsidP="00AB2C3B">
      <w:pPr>
        <w:pStyle w:val="Heading1"/>
        <w:spacing w:before="0" w:after="0"/>
        <w:jc w:val="right"/>
      </w:pPr>
      <w:r>
        <w:rPr>
          <w:rFonts w:ascii="Times New Roman" w:hAnsi="Times New Roman" w:cs="Times New Roman"/>
          <w:b w:val="0"/>
          <w:sz w:val="27"/>
        </w:rPr>
        <w:t>Дело № 5-72-364/2023</w:t>
      </w:r>
    </w:p>
    <w:p w:rsidR="00443C4B" w:rsidP="00AB2C3B">
      <w:pPr>
        <w:pStyle w:val="Heading1"/>
        <w:spacing w:before="0" w:after="0"/>
        <w:jc w:val="right"/>
      </w:pPr>
      <w:r>
        <w:rPr>
          <w:rFonts w:ascii="Times New Roman" w:hAnsi="Times New Roman" w:cs="Times New Roman"/>
          <w:b w:val="0"/>
          <w:sz w:val="27"/>
        </w:rPr>
        <w:t xml:space="preserve">УИД 91MS0072-телефон-телефон </w:t>
      </w:r>
    </w:p>
    <w:p w:rsidR="00443C4B">
      <w:pPr>
        <w:pStyle w:val="Heading1"/>
        <w:spacing w:before="0" w:after="0"/>
        <w:jc w:val="center"/>
      </w:pPr>
      <w:r>
        <w:rPr>
          <w:rFonts w:ascii="Times New Roman" w:hAnsi="Times New Roman" w:cs="Times New Roman"/>
          <w:sz w:val="27"/>
        </w:rPr>
        <w:t>П О С Т А Н О В Л Е Н И Е</w:t>
      </w:r>
    </w:p>
    <w:p w:rsidR="00443C4B">
      <w:pPr>
        <w:ind w:firstLine="708"/>
        <w:jc w:val="both"/>
      </w:pPr>
      <w:r>
        <w:rPr>
          <w:sz w:val="27"/>
        </w:rPr>
        <w:t xml:space="preserve">27 сентября 2023 года                                                 </w:t>
      </w:r>
      <w:r>
        <w:rPr>
          <w:sz w:val="27"/>
        </w:rPr>
        <w:t>г. Саки, ул. Трудовая, 8</w:t>
      </w:r>
    </w:p>
    <w:p w:rsidR="00443C4B">
      <w:pPr>
        <w:ind w:firstLine="708"/>
        <w:jc w:val="both"/>
      </w:pPr>
      <w:r>
        <w:rPr>
          <w:sz w:val="27"/>
        </w:rPr>
        <w:t>Мировой судья судебного участка № 72</w:t>
      </w:r>
      <w:r>
        <w:rPr>
          <w:sz w:val="27"/>
        </w:rPr>
        <w:t xml:space="preserve"> Сакского судебного района (Сакский муниципальный район и городской округ Саки) Республики Крым Костюкова Елена Валериевна, </w:t>
      </w:r>
    </w:p>
    <w:p w:rsidR="00443C4B">
      <w:pPr>
        <w:ind w:firstLine="708"/>
        <w:jc w:val="both"/>
      </w:pPr>
      <w:r>
        <w:rPr>
          <w:sz w:val="27"/>
        </w:rPr>
        <w:t>рассмотрев в открытом судебном заседании материалы дела об административном правонарушении, поступившие из Контрольно-счетной палат</w:t>
      </w:r>
      <w:r>
        <w:rPr>
          <w:sz w:val="27"/>
        </w:rPr>
        <w:t xml:space="preserve">ы Сакского района Республики Крым в отношении должностного лица: </w:t>
      </w:r>
    </w:p>
    <w:p w:rsidR="00443C4B">
      <w:pPr>
        <w:ind w:left="1418"/>
        <w:jc w:val="both"/>
      </w:pPr>
      <w:r>
        <w:rPr>
          <w:sz w:val="27"/>
        </w:rPr>
        <w:t>Председателя Веселовского сельского совета – главы администрации Веселовское адрес Безверхнего Виталия Николаевича, гражданина РФ (паспортные данные), ранее не привлекаемого к административн</w:t>
      </w:r>
      <w:r>
        <w:rPr>
          <w:sz w:val="27"/>
        </w:rPr>
        <w:t xml:space="preserve">ой ответственности, зарегистрированного по адресу: адрес, </w:t>
      </w:r>
    </w:p>
    <w:p w:rsidR="00443C4B">
      <w:pPr>
        <w:jc w:val="both"/>
      </w:pPr>
      <w:r>
        <w:rPr>
          <w:sz w:val="27"/>
        </w:rPr>
        <w:t>о привлечении его к административной ответственности за правонарушение, предусмотренное ч. 4 ст. 15.15.6 Кодекса Российской Федерации об административных правонарушениях,</w:t>
      </w:r>
    </w:p>
    <w:p w:rsidR="00443C4B">
      <w:pPr>
        <w:jc w:val="center"/>
      </w:pPr>
      <w:r>
        <w:rPr>
          <w:b/>
          <w:sz w:val="27"/>
        </w:rPr>
        <w:t>У С Т А Н О В И Л:</w:t>
      </w:r>
    </w:p>
    <w:p w:rsidR="00443C4B">
      <w:pPr>
        <w:ind w:firstLine="708"/>
        <w:jc w:val="both"/>
      </w:pPr>
      <w:r>
        <w:rPr>
          <w:sz w:val="27"/>
        </w:rPr>
        <w:t>дата пр</w:t>
      </w:r>
      <w:r>
        <w:rPr>
          <w:sz w:val="27"/>
        </w:rPr>
        <w:t>едседателем Контрольно-счетной палаты Сакского района Республики Крым фио составлен протокол об административном правонарушении № 9/2023 в отношении председателя Веселовского сельского совета – главы администрации Веселовское адрес Безверхнего В.Н. за груб</w:t>
      </w:r>
      <w:r>
        <w:rPr>
          <w:sz w:val="27"/>
        </w:rPr>
        <w:t>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w:t>
      </w:r>
    </w:p>
    <w:p w:rsidR="00443C4B">
      <w:pPr>
        <w:ind w:firstLine="708"/>
        <w:jc w:val="both"/>
      </w:pPr>
      <w:r>
        <w:rPr>
          <w:sz w:val="27"/>
        </w:rPr>
        <w:t>В судебное заседание должностное лицо Безверхний В.Н. не явился. О времени и месте рассмотрения д</w:t>
      </w:r>
      <w:r>
        <w:rPr>
          <w:sz w:val="27"/>
        </w:rPr>
        <w:t>ела об административном правонарушении извещен надлежащим образом посредством СМС-сообщения, что подтверждается фиксацией факта отправки и доставки СМС-извещения адресату. О причинах неявки суду не сообщил. Ходатайств об отложении дела в суд не предоставил</w:t>
      </w:r>
      <w:r>
        <w:rPr>
          <w:sz w:val="27"/>
        </w:rPr>
        <w:t>.</w:t>
      </w:r>
    </w:p>
    <w:p w:rsidR="00443C4B">
      <w:pPr>
        <w:ind w:firstLine="708"/>
        <w:jc w:val="both"/>
      </w:pPr>
      <w:r>
        <w:rPr>
          <w:sz w:val="27"/>
        </w:rPr>
        <w:t>Таким образом, Безверхнему В.Н. была предоставлена возможность реализовать свое право на участие в судебном заседании при рассмотрении протокола об административном правонарушении, составленном в отношении него, неявку в судебное заседание Безверхнего В.</w:t>
      </w:r>
      <w:r>
        <w:rPr>
          <w:sz w:val="27"/>
        </w:rPr>
        <w:t>Н., надлежащим образом извещенного о месте и времени рассмотрения дела об административном правонарушении, не просившего об отложении дела слушанием и не представившего суду уважительности причин своей неявки, суд расценивает как волеизъявление лица, свиде</w:t>
      </w:r>
      <w:r>
        <w:rPr>
          <w:sz w:val="27"/>
        </w:rPr>
        <w:t>тельствующее об отказе от реализации своего права на выполнение указанных действий.</w:t>
      </w:r>
    </w:p>
    <w:p w:rsidR="00443C4B">
      <w:pPr>
        <w:ind w:firstLine="708"/>
        <w:jc w:val="both"/>
      </w:pPr>
      <w:r>
        <w:rPr>
          <w:sz w:val="27"/>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w:t>
      </w:r>
      <w:r>
        <w:rPr>
          <w:sz w:val="27"/>
        </w:rPr>
        <w:t xml:space="preserve">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w:t>
      </w:r>
      <w:r>
        <w:rPr>
          <w:sz w:val="27"/>
        </w:rPr>
        <w:t>ходатайство об отложении рассмотрения дела либо если такое</w:t>
      </w:r>
      <w:r>
        <w:rPr>
          <w:sz w:val="27"/>
        </w:rPr>
        <w:t xml:space="preserve"> ходатайство оставлено без удовлетворения.</w:t>
      </w:r>
    </w:p>
    <w:p w:rsidR="00443C4B">
      <w:pPr>
        <w:ind w:firstLine="708"/>
        <w:jc w:val="both"/>
      </w:pPr>
      <w:r>
        <w:rPr>
          <w:sz w:val="27"/>
        </w:rPr>
        <w:t xml:space="preserve">Согласно разъяснениям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w:t>
      </w:r>
      <w:r>
        <w:rPr>
          <w:sz w:val="27"/>
        </w:rPr>
        <w:t xml:space="preserve">соблюдения установленных </w:t>
      </w:r>
      <w:hyperlink r:id="rId4" w:anchor="block_296" w:history="1">
        <w:r>
          <w:rPr>
            <w:color w:val="0000FF"/>
            <w:sz w:val="27"/>
            <w:u w:val="single"/>
          </w:rPr>
          <w:t>статьей 29.6</w:t>
        </w:r>
      </w:hyperlink>
      <w:r>
        <w:rPr>
          <w:sz w:val="27"/>
        </w:rPr>
        <w:t xml:space="preserve"> КоАП РФ сроков рассмотрения дел об административных правонарушениях, судье необходимо принимать меры для быстрого извещен</w:t>
      </w:r>
      <w:r>
        <w:rPr>
          <w:sz w:val="27"/>
        </w:rPr>
        <w:t xml:space="preserve">ия участвующих в деле лиц о времени и месте судебного рассмотрения. Поскольку </w:t>
      </w:r>
      <w:hyperlink r:id="rId5" w:history="1">
        <w:r>
          <w:rPr>
            <w:color w:val="0000FF"/>
            <w:sz w:val="27"/>
            <w:u w:val="single"/>
          </w:rPr>
          <w:t>КоАП</w:t>
        </w:r>
      </w:hyperlink>
      <w:r>
        <w:rPr>
          <w:sz w:val="27"/>
        </w:rPr>
        <w:t xml:space="preserve"> РФ не содержит каких-либо ограничений, связанных с таким извещением, оно в зависимости от конкретных обстоятельств дела може</w:t>
      </w:r>
      <w:r>
        <w:rPr>
          <w:sz w:val="27"/>
        </w:rPr>
        <w:t>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w:t>
      </w:r>
      <w:r>
        <w:rPr>
          <w:sz w:val="27"/>
        </w:rPr>
        <w:t>учае согласия лица на уведомление таким способом и при фиксации факта отправки и доставки СМС-извещения адресату).</w:t>
      </w:r>
    </w:p>
    <w:p w:rsidR="00443C4B">
      <w:pPr>
        <w:ind w:firstLine="708"/>
        <w:jc w:val="both"/>
      </w:pPr>
      <w:r>
        <w:rPr>
          <w:sz w:val="27"/>
        </w:rPr>
        <w:t>Руководствуясь положением ст. 25.1 КоАП РФ, принимая во внимание, что Безверхний В.Н. извещен надлежащим образом о дне и времени рассмотрения</w:t>
      </w:r>
      <w:r>
        <w:rPr>
          <w:sz w:val="27"/>
        </w:rPr>
        <w:t xml:space="preserve"> дела об административного правонарушении, отсутствие ходатайств об отложении дела, мировой судья считает возможным рассмотреть дело об административном правонарушение в отсутствие Безверхнего В.Н.</w:t>
      </w:r>
    </w:p>
    <w:p w:rsidR="00443C4B">
      <w:pPr>
        <w:ind w:firstLine="708"/>
        <w:jc w:val="both"/>
      </w:pPr>
      <w:r>
        <w:rPr>
          <w:sz w:val="27"/>
        </w:rPr>
        <w:t>Исследовав письменные материалы дела, мировой судья пришел</w:t>
      </w:r>
      <w:r>
        <w:rPr>
          <w:sz w:val="27"/>
        </w:rPr>
        <w:t xml:space="preserve"> к выводу о наличии в действиях должностного лица Безверхнего В.Н. состава правонарушения, предусмотренного ч. 4 ст. 15.15.6 КоАП РФ, исходя из следующего.</w:t>
      </w:r>
    </w:p>
    <w:p w:rsidR="00443C4B">
      <w:pPr>
        <w:ind w:firstLine="708"/>
        <w:jc w:val="both"/>
      </w:pPr>
      <w:r>
        <w:rPr>
          <w:sz w:val="27"/>
        </w:rPr>
        <w:t>Исходя из положений ч. 1 ст. 1.6 КоАП РФ, обеспечение законности при применении мер административног</w:t>
      </w:r>
      <w:r>
        <w:rPr>
          <w:sz w:val="27"/>
        </w:rPr>
        <w:t>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443C4B">
      <w:pPr>
        <w:ind w:firstLine="708"/>
        <w:jc w:val="both"/>
      </w:pPr>
      <w:r>
        <w:rPr>
          <w:sz w:val="27"/>
        </w:rPr>
        <w:t>В соответствии с ч. 1 ст. 2.1 КоАП РФ администра</w:t>
      </w:r>
      <w:r>
        <w:rPr>
          <w:sz w:val="27"/>
        </w:rPr>
        <w:t xml:space="preserve">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w:t>
      </w:r>
      <w:r>
        <w:rPr>
          <w:sz w:val="27"/>
        </w:rPr>
        <w:t>ответственность.</w:t>
      </w:r>
    </w:p>
    <w:p w:rsidR="00443C4B">
      <w:pPr>
        <w:ind w:firstLine="708"/>
        <w:jc w:val="both"/>
      </w:pPr>
      <w:r>
        <w:rPr>
          <w:sz w:val="27"/>
        </w:rPr>
        <w:t>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w:t>
      </w:r>
      <w:r>
        <w:rPr>
          <w:sz w:val="27"/>
        </w:rPr>
        <w:t xml:space="preserve">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43C4B">
      <w:pPr>
        <w:ind w:firstLine="708"/>
        <w:jc w:val="both"/>
      </w:pPr>
      <w:r>
        <w:rPr>
          <w:sz w:val="27"/>
        </w:rPr>
        <w:t xml:space="preserve">В силу </w:t>
      </w:r>
      <w:hyperlink r:id="rId6" w:anchor="/document/12125267/entry/24" w:history="1">
        <w:r>
          <w:rPr>
            <w:color w:val="0000FF"/>
            <w:sz w:val="27"/>
            <w:u w:val="single"/>
          </w:rPr>
          <w:t>ст. 2.4</w:t>
        </w:r>
      </w:hyperlink>
      <w:r>
        <w:rPr>
          <w:sz w:val="27"/>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43C4B">
      <w:pPr>
        <w:ind w:firstLine="708"/>
        <w:jc w:val="both"/>
      </w:pPr>
      <w:r>
        <w:rPr>
          <w:sz w:val="27"/>
        </w:rPr>
        <w:t xml:space="preserve">Часть </w:t>
      </w:r>
      <w:r>
        <w:rPr>
          <w:sz w:val="27"/>
        </w:rPr>
        <w:t>4 статьи 15.15.6 КоАП РФ предусматривает ответственность за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w:t>
      </w:r>
      <w:r>
        <w:rPr>
          <w:sz w:val="27"/>
        </w:rPr>
        <w:t>тавления (формирования) консолидированной бухгалтерской (финансовой) отчетности, если эти действия не содержат уголовно наказуемого деяния, - что влечет наложение административного штрафа на должностных лиц в размере от пятнадцати тысяч до сумма прописью.</w:t>
      </w:r>
    </w:p>
    <w:p w:rsidR="00443C4B">
      <w:pPr>
        <w:ind w:firstLine="708"/>
        <w:jc w:val="both"/>
      </w:pPr>
      <w:r>
        <w:rPr>
          <w:sz w:val="27"/>
        </w:rPr>
        <w:t>На основании пункта 4 примечаний к статье 15.15.6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w:t>
      </w:r>
      <w:r>
        <w:rPr>
          <w:sz w:val="27"/>
        </w:rPr>
        <w:t xml:space="preserve"> составления (формирования) консолидированной бухгалтерской (финансовой) отчетности понимается:</w:t>
      </w:r>
    </w:p>
    <w:p w:rsidR="00443C4B">
      <w:pPr>
        <w:ind w:firstLine="708"/>
        <w:jc w:val="both"/>
      </w:pPr>
      <w:r>
        <w:rPr>
          <w:sz w:val="27"/>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w:t>
      </w:r>
      <w:r>
        <w:rPr>
          <w:sz w:val="27"/>
        </w:rPr>
        <w:t>, и (или) обязательствах, и (или) о финансовом результате:</w:t>
      </w:r>
    </w:p>
    <w:p w:rsidR="00443C4B">
      <w:pPr>
        <w:jc w:val="both"/>
      </w:pPr>
      <w:r>
        <w:rPr>
          <w:sz w:val="27"/>
        </w:rPr>
        <w:t>более чем на 10 процентов; не менее чем на 1 процент, но не более чем на 10 процентов и на сумму, превышающую сумма прописью;</w:t>
      </w:r>
    </w:p>
    <w:p w:rsidR="00443C4B">
      <w:pPr>
        <w:ind w:firstLine="708"/>
        <w:jc w:val="both"/>
      </w:pPr>
      <w:r>
        <w:rPr>
          <w:sz w:val="27"/>
        </w:rPr>
        <w:t xml:space="preserve">2) искажение показателя бюджетной отчетности, выраженного в денежном </w:t>
      </w:r>
      <w:r>
        <w:rPr>
          <w:sz w:val="27"/>
        </w:rPr>
        <w:t>измерении, которое привело к искажению показателя результата исполнения бюджета;</w:t>
      </w:r>
    </w:p>
    <w:p w:rsidR="00443C4B">
      <w:pPr>
        <w:ind w:firstLine="708"/>
        <w:jc w:val="both"/>
      </w:pPr>
      <w:r>
        <w:rPr>
          <w:sz w:val="27"/>
        </w:rPr>
        <w:t>3) занижение сумм налогов и сборов, страховых взносов на сумму, превышающую сумма прописью, вследствие нарушения требований к бюджетному (бухгалтерскому) учету и (или) искажен</w:t>
      </w:r>
      <w:r>
        <w:rPr>
          <w:sz w:val="27"/>
        </w:rPr>
        <w:t>ия показателей бюджетной или бухгалтерской (финансовой) отчетности;</w:t>
      </w:r>
    </w:p>
    <w:p w:rsidR="00443C4B">
      <w:pPr>
        <w:ind w:firstLine="708"/>
        <w:jc w:val="both"/>
      </w:pPr>
      <w:r>
        <w:rPr>
          <w:sz w:val="27"/>
        </w:rPr>
        <w:t xml:space="preserve">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w:t>
      </w:r>
      <w:r>
        <w:rPr>
          <w:sz w:val="27"/>
        </w:rPr>
        <w:t>учета и (или) первичными учетными документами;</w:t>
      </w:r>
    </w:p>
    <w:p w:rsidR="00443C4B">
      <w:pPr>
        <w:ind w:firstLine="708"/>
        <w:jc w:val="both"/>
      </w:pPr>
      <w:r>
        <w:rPr>
          <w:sz w:val="27"/>
        </w:rP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w:t>
      </w:r>
      <w:r>
        <w:rPr>
          <w:sz w:val="27"/>
        </w:rPr>
        <w:t>рного объекта бухгалтерского учета;</w:t>
      </w:r>
    </w:p>
    <w:p w:rsidR="00443C4B">
      <w:pPr>
        <w:ind w:firstLine="708"/>
        <w:jc w:val="both"/>
      </w:pPr>
      <w:r>
        <w:rPr>
          <w:sz w:val="27"/>
        </w:rPr>
        <w:t>6) ведение счетов бюджетного (бухгалтерского) учета вне применяемых регистров бухгалтерского учета;</w:t>
      </w:r>
    </w:p>
    <w:p w:rsidR="00443C4B">
      <w:pPr>
        <w:ind w:firstLine="708"/>
        <w:jc w:val="both"/>
      </w:pPr>
      <w:r>
        <w:rPr>
          <w:sz w:val="27"/>
        </w:rPr>
        <w:t xml:space="preserve">7) отсутствие первичных учетных документов, и (или) регистров бухгалтерского учета, и (или) бюджетной или бухгалтерской </w:t>
      </w:r>
      <w:r>
        <w:rPr>
          <w:sz w:val="27"/>
        </w:rPr>
        <w:t xml:space="preserve">(финансовой) отчетности, и (или) аудиторского заключения о бухгалтерской (финансовой) отчетности (в случае, если проведение аудита бухгалтерской (финансовой) </w:t>
      </w:r>
      <w:r>
        <w:rPr>
          <w:sz w:val="27"/>
        </w:rPr>
        <w:t>отчетности является обязательным) в течение установленных сроков хранения таких документов.</w:t>
      </w:r>
    </w:p>
    <w:p w:rsidR="00443C4B">
      <w:pPr>
        <w:ind w:firstLine="708"/>
        <w:jc w:val="both"/>
      </w:pPr>
      <w:r>
        <w:rPr>
          <w:sz w:val="27"/>
        </w:rPr>
        <w:t>Соглас</w:t>
      </w:r>
      <w:r>
        <w:rPr>
          <w:sz w:val="27"/>
        </w:rPr>
        <w:t>но статье 264.1 Бюджетного кодекса Российской Федерации (далее -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w:t>
      </w:r>
      <w:r>
        <w:rPr>
          <w:sz w:val="27"/>
        </w:rPr>
        <w:t>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443C4B">
      <w:pPr>
        <w:ind w:firstLine="708"/>
        <w:jc w:val="both"/>
      </w:pPr>
      <w:r>
        <w:rPr>
          <w:sz w:val="27"/>
        </w:rPr>
        <w:t>В соответствии с подпунктом 12 пункта 1 статьи 158 БК РФ главный распорядитель бюджетных средств обладает бюдже</w:t>
      </w:r>
      <w:r>
        <w:rPr>
          <w:sz w:val="27"/>
        </w:rPr>
        <w:t>тными полномочиями по формированию бюджетной отчетности главного распорядителя бюджетных средств.</w:t>
      </w:r>
    </w:p>
    <w:p w:rsidR="00443C4B">
      <w:pPr>
        <w:ind w:firstLine="708"/>
        <w:jc w:val="both"/>
      </w:pPr>
      <w:r>
        <w:rPr>
          <w:sz w:val="27"/>
        </w:rPr>
        <w:t>Согласно статье 3 Федерального закона от дата № 402-ФЗ «О бухгалтерском учете» (далее - Закон № 402-ФЗ) бухгалтерская (финансовая) отчетность - это информация</w:t>
      </w:r>
      <w:r>
        <w:rPr>
          <w:sz w:val="27"/>
        </w:rPr>
        <w:t xml:space="preserve">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443C4B">
      <w:pPr>
        <w:ind w:firstLine="708"/>
        <w:jc w:val="both"/>
      </w:pPr>
      <w:r>
        <w:rPr>
          <w:sz w:val="27"/>
        </w:rPr>
        <w:t>Порядо</w:t>
      </w:r>
      <w:r>
        <w:rPr>
          <w:sz w:val="27"/>
        </w:rPr>
        <w:t>к составления и представления годовой, квартальной и месячной отчетности об исполнении бюджетов бюджетной системы Российской Федерации утвержден приказом Министерства финансов России от дата № 191н (далее - Инструкция № 191н).</w:t>
      </w:r>
    </w:p>
    <w:p w:rsidR="00443C4B">
      <w:pPr>
        <w:ind w:firstLine="708"/>
        <w:jc w:val="both"/>
      </w:pPr>
      <w:r>
        <w:rPr>
          <w:sz w:val="27"/>
        </w:rPr>
        <w:t xml:space="preserve">Согласно пункту 7 Инструкции </w:t>
      </w:r>
      <w:r>
        <w:rPr>
          <w:sz w:val="27"/>
        </w:rPr>
        <w:t>№ 191н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w:t>
      </w:r>
      <w:r>
        <w:rPr>
          <w:sz w:val="27"/>
        </w:rPr>
        <w:t xml:space="preserve">очников финансирования дефицита бюджетов, финансовых органов, органов Федерального казначейства, органов, осуществляющих кассовое обслуживание, с обязательным проведением сверки оборотов и остатков по регистрам аналитического учета с оборотами и остатками </w:t>
      </w:r>
      <w:r>
        <w:rPr>
          <w:sz w:val="27"/>
        </w:rPr>
        <w:t>по регистрам синтетического учета. В соответствии с Перечнем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w:t>
      </w:r>
      <w:r>
        <w:rPr>
          <w:sz w:val="27"/>
        </w:rPr>
        <w:t>ми, государственными (муниципальными) наименование организации, оборотная ведомость (код формы 0504036) отнесена к регистрам бухгалтерского учета, на основании которых формируется годовая бюджетная отчетность экономического субъекта.</w:t>
      </w:r>
    </w:p>
    <w:p w:rsidR="00443C4B">
      <w:pPr>
        <w:ind w:firstLine="708"/>
        <w:jc w:val="both"/>
      </w:pPr>
      <w:r>
        <w:rPr>
          <w:sz w:val="27"/>
        </w:rPr>
        <w:t>Согласно пункту 6 Инст</w:t>
      </w:r>
      <w:r>
        <w:rPr>
          <w:sz w:val="27"/>
        </w:rPr>
        <w:t>рукции № 191н бюджетная отчетность подписывается руководителем и главным бухгалтером субъекта бюджетной отчетности.</w:t>
      </w:r>
    </w:p>
    <w:p w:rsidR="00443C4B">
      <w:pPr>
        <w:ind w:firstLine="708"/>
        <w:jc w:val="both"/>
      </w:pPr>
      <w:r>
        <w:rPr>
          <w:sz w:val="27"/>
        </w:rPr>
        <w:t>В соответствии с частью 1 статьи 13 Закона № 402-ФЗ бухгалтерская (финансовая) отчетность должна давать достоверное представление о финансов</w:t>
      </w:r>
      <w:r>
        <w:rPr>
          <w:sz w:val="27"/>
        </w:rPr>
        <w:t xml:space="preserve">ом положении экономического субъекта на отчетную дату, финансовом результате его </w:t>
      </w:r>
      <w:r>
        <w:rPr>
          <w:sz w:val="27"/>
        </w:rPr>
        <w:t>деятельности и движении денежных средств за отчетный период, необходимое пользователям этой отчетности для принятия экономических решений.</w:t>
      </w:r>
    </w:p>
    <w:p w:rsidR="00443C4B">
      <w:pPr>
        <w:ind w:firstLine="708"/>
        <w:jc w:val="both"/>
      </w:pPr>
      <w:r>
        <w:rPr>
          <w:sz w:val="27"/>
        </w:rPr>
        <w:t>Согласно пунктам 17, 18, 65 Стандарт</w:t>
      </w:r>
      <w:r>
        <w:rPr>
          <w:sz w:val="27"/>
        </w:rPr>
        <w:t>а № 256н, в целях достоверного представления в бухгалтерской (финансовой) отчетности информации о финансовом положении субъекта отчетности в бухгалтерском учете подлежит отражению информация, не содержащая существенных ошибок и искажений, позволяющая ее по</w:t>
      </w:r>
      <w:r>
        <w:rPr>
          <w:sz w:val="27"/>
        </w:rPr>
        <w:t>льзователям положиться на нее, как на достоверную, однако:</w:t>
      </w:r>
    </w:p>
    <w:p w:rsidR="00443C4B">
      <w:pPr>
        <w:numPr>
          <w:ilvl w:val="0"/>
          <w:numId w:val="1"/>
        </w:numPr>
        <w:pBdr>
          <w:left w:val="nil"/>
        </w:pBdr>
        <w:spacing w:after="280" w:afterAutospacing="1"/>
        <w:ind w:left="1011" w:firstLine="0"/>
        <w:jc w:val="both"/>
      </w:pPr>
      <w:r>
        <w:rPr>
          <w:sz w:val="27"/>
        </w:rPr>
        <w:t>Нарушение требований п. 141 Приказа № 157н, п. 38 Приказа № 162н – не верный учет приобретенных в отчетном дата нефинансовых активов привел к искажению/завышению значения показателя по строке 080 «</w:t>
      </w:r>
      <w:r>
        <w:rPr>
          <w:sz w:val="27"/>
        </w:rPr>
        <w:t>Материальные запасы (010500000) (остаточная стоимость)» Баланса ф. телефон на сумму сумма</w:t>
      </w:r>
    </w:p>
    <w:p w:rsidR="00443C4B">
      <w:pPr>
        <w:ind w:firstLine="708"/>
        <w:jc w:val="both"/>
      </w:pPr>
      <w:r>
        <w:rPr>
          <w:sz w:val="27"/>
        </w:rPr>
        <w:t>Также, в нарушение требований п. 38 Приказа № 162н, п. 141, п. 144, п. 390.1 Приказа № 157н, искажения и нарушения, допущенные при заполнении сведений реестра объекто</w:t>
      </w:r>
      <w:r>
        <w:rPr>
          <w:sz w:val="27"/>
        </w:rPr>
        <w:t>в муниципальной собственности муниципального образования Веееловское адрес по разделу «Недвижимое имущество» привели к искажению/занижению значения показателя Баланса ф. телефон по строке 140 «Нефинансовые активы имущества казны (010800000) (остаточная сто</w:t>
      </w:r>
      <w:r>
        <w:rPr>
          <w:sz w:val="27"/>
        </w:rPr>
        <w:t>имость)» на сумму сумма</w:t>
      </w:r>
    </w:p>
    <w:p w:rsidR="00443C4B">
      <w:pPr>
        <w:numPr>
          <w:ilvl w:val="0"/>
          <w:numId w:val="2"/>
        </w:numPr>
        <w:pBdr>
          <w:left w:val="nil"/>
        </w:pBdr>
        <w:ind w:left="1011" w:firstLine="0"/>
        <w:jc w:val="both"/>
      </w:pPr>
      <w:r>
        <w:rPr>
          <w:sz w:val="27"/>
        </w:rPr>
        <w:t>Нарушение требований п. 141 Приказа № 157н, п, 38 Приказа № 162н и влечет за собой искажение показателей отчетности: завышено значение показателя по строке 850 «Основные средства в эксплуатации» Сведений ф. телефон на сумму сумма, з</w:t>
      </w:r>
      <w:r>
        <w:rPr>
          <w:sz w:val="27"/>
        </w:rPr>
        <w:t>авышено значение показателя по строке 190 «Материальные запасы» Сведений ф. телефон на сумму сумма и занижено значение по строке 440 «Движимое имущество в составе имущества казны» Сведений ф. 0503168К на сумму сумма</w:t>
      </w:r>
    </w:p>
    <w:p w:rsidR="00443C4B">
      <w:pPr>
        <w:numPr>
          <w:ilvl w:val="0"/>
          <w:numId w:val="2"/>
        </w:numPr>
        <w:pBdr>
          <w:left w:val="nil"/>
        </w:pBdr>
        <w:ind w:left="1011" w:firstLine="0"/>
        <w:jc w:val="both"/>
      </w:pPr>
      <w:r>
        <w:rPr>
          <w:sz w:val="27"/>
        </w:rPr>
        <w:t>Нарушение требований п. 141 Приказа № 15</w:t>
      </w:r>
      <w:r>
        <w:rPr>
          <w:sz w:val="27"/>
        </w:rPr>
        <w:t>7н, п.38 Приказа № 162н и влечет за собой искажение показателей отчетности: завышено значение показателя по строке 190 «Материальные запасы» Сведений ф. 05031.68 и занижено значение показателя по строке 440 «Движимое имущество в составе имущества казны» Св</w:t>
      </w:r>
      <w:r>
        <w:rPr>
          <w:sz w:val="27"/>
        </w:rPr>
        <w:t>едений ф. 0503168К на сумму сумма;</w:t>
      </w:r>
    </w:p>
    <w:p w:rsidR="00443C4B">
      <w:pPr>
        <w:numPr>
          <w:ilvl w:val="0"/>
          <w:numId w:val="2"/>
        </w:numPr>
        <w:pBdr>
          <w:left w:val="nil"/>
        </w:pBdr>
        <w:ind w:left="1011" w:firstLine="0"/>
        <w:jc w:val="both"/>
      </w:pPr>
      <w:r>
        <w:rPr>
          <w:sz w:val="27"/>
        </w:rPr>
        <w:t>Нарушение п. 38 Приказа №* 162н, п. 141 Приказа № 157н, которые привели к искажению/занижению значения показателя Сведений ф. 0503168К по строке 440 «Движимое имущество в составе имущества казны» на сумму сумма;</w:t>
      </w:r>
    </w:p>
    <w:p w:rsidR="00443C4B">
      <w:pPr>
        <w:numPr>
          <w:ilvl w:val="0"/>
          <w:numId w:val="2"/>
        </w:numPr>
        <w:pBdr>
          <w:left w:val="nil"/>
        </w:pBdr>
        <w:spacing w:after="280" w:afterAutospacing="1"/>
        <w:ind w:left="1011" w:firstLine="0"/>
        <w:jc w:val="both"/>
      </w:pPr>
      <w:r>
        <w:rPr>
          <w:sz w:val="27"/>
        </w:rPr>
        <w:t>Нарушение требований п. 38 Приказа М462н, п. 141, п. 144, п. 390.1 Приказа К®157н, искажения и нарушения, допущенные при заполнении сведений реестра объектов муниципальной собственности муниципального образования Веееловское адрес по разделу «Недвижимое им</w:t>
      </w:r>
      <w:r>
        <w:rPr>
          <w:sz w:val="27"/>
        </w:rPr>
        <w:t xml:space="preserve">ущество», не отражение в учете передачи объектов концессию, привели к искажению показателей Сведений ф. 0503168К: по строке 400 «Недвижимое имущество в составе имущества казны» завышено значение </w:t>
      </w:r>
      <w:r>
        <w:rPr>
          <w:sz w:val="27"/>
        </w:rPr>
        <w:t>показателя на сумму сумма, по строке 541 «Недвижимое имуществ</w:t>
      </w:r>
      <w:r>
        <w:rPr>
          <w:sz w:val="27"/>
        </w:rPr>
        <w:t>о концедента, составляющее казну» занижено значение показателя на сумму телефон,сумма, по строке 310 «Сметная стоимость создания (реконструкции) объекта концессии» Баланса ф. телефон занижено значение показателя на сумму сумма</w:t>
      </w:r>
    </w:p>
    <w:p w:rsidR="00443C4B">
      <w:pPr>
        <w:numPr>
          <w:ilvl w:val="0"/>
          <w:numId w:val="3"/>
        </w:numPr>
        <w:pBdr>
          <w:left w:val="nil"/>
        </w:pBdr>
        <w:spacing w:after="280" w:afterAutospacing="1"/>
        <w:ind w:left="1011" w:firstLine="0"/>
        <w:jc w:val="both"/>
      </w:pPr>
      <w:r>
        <w:rPr>
          <w:sz w:val="27"/>
        </w:rPr>
        <w:t>Показатели Баланса (ф.0503130</w:t>
      </w:r>
      <w:r>
        <w:rPr>
          <w:sz w:val="27"/>
        </w:rPr>
        <w:t>)</w:t>
      </w:r>
    </w:p>
    <w:p w:rsidR="00443C4B">
      <w:pPr>
        <w:ind w:firstLine="708"/>
        <w:jc w:val="both"/>
      </w:pPr>
      <w:r>
        <w:rPr>
          <w:sz w:val="27"/>
        </w:rPr>
        <w:t>- завышены наименование организации на сумму сумма или 26,16 % (отражено сумма, а должно быть сумма);</w:t>
      </w:r>
    </w:p>
    <w:p w:rsidR="00443C4B">
      <w:pPr>
        <w:ind w:firstLine="708"/>
        <w:jc w:val="both"/>
      </w:pPr>
      <w:r>
        <w:rPr>
          <w:sz w:val="27"/>
        </w:rPr>
        <w:t>- занижены по коду строки 140 «Нефинансовые активы имущества казны (010800000) статочная стоимость)» на сумму сумма иди 2,07 % (отражено сумма, а должно</w:t>
      </w:r>
      <w:r>
        <w:rPr>
          <w:sz w:val="27"/>
        </w:rPr>
        <w:t xml:space="preserve"> быть сумма);</w:t>
      </w:r>
    </w:p>
    <w:p w:rsidR="00443C4B">
      <w:pPr>
        <w:ind w:firstLine="708"/>
        <w:jc w:val="both"/>
      </w:pPr>
      <w:r>
        <w:rPr>
          <w:sz w:val="27"/>
        </w:rPr>
        <w:t>- завышены наименование организации на сумму сумма или 23,70 % (отражено сумма, а должно быть сумма);</w:t>
      </w:r>
    </w:p>
    <w:p w:rsidR="00443C4B">
      <w:pPr>
        <w:ind w:firstLine="708"/>
        <w:jc w:val="both"/>
      </w:pPr>
      <w:r>
        <w:rPr>
          <w:sz w:val="27"/>
        </w:rPr>
        <w:t>- занижены наименование организации на сумму сумма или 100,00 % (отражено сумма, а должно быть сумма).</w:t>
      </w:r>
    </w:p>
    <w:p w:rsidR="00443C4B">
      <w:pPr>
        <w:ind w:firstLine="708"/>
        <w:jc w:val="both"/>
      </w:pPr>
      <w:r>
        <w:rPr>
          <w:sz w:val="27"/>
        </w:rPr>
        <w:t>2. Показатели Сведений (ф.0503168)</w:t>
      </w:r>
    </w:p>
    <w:p w:rsidR="00443C4B">
      <w:pPr>
        <w:ind w:firstLine="708"/>
        <w:jc w:val="both"/>
      </w:pPr>
      <w:r>
        <w:rPr>
          <w:sz w:val="27"/>
        </w:rPr>
        <w:t xml:space="preserve">- </w:t>
      </w:r>
      <w:r>
        <w:rPr>
          <w:sz w:val="27"/>
        </w:rPr>
        <w:t>завышены по коду строки 190 «Материальные запасы» на сумму сумма или 26,16%</w:t>
      </w:r>
      <w:r>
        <w:rPr>
          <w:i/>
          <w:sz w:val="27"/>
        </w:rPr>
        <w:t xml:space="preserve"> </w:t>
      </w:r>
      <w:r>
        <w:rPr>
          <w:sz w:val="27"/>
        </w:rPr>
        <w:t>(отражено сумма, а должно быть сумма);</w:t>
      </w:r>
    </w:p>
    <w:p w:rsidR="00443C4B">
      <w:pPr>
        <w:ind w:firstLine="708"/>
        <w:jc w:val="both"/>
      </w:pPr>
      <w:r>
        <w:rPr>
          <w:sz w:val="27"/>
        </w:rPr>
        <w:t>- завышены по коду строки 850 «Основные средства в эксплуатации» на сумму сумма н 23,70 % (отражено сумма. а должно быть сумма).</w:t>
      </w:r>
    </w:p>
    <w:p w:rsidR="00443C4B">
      <w:pPr>
        <w:ind w:firstLine="708"/>
        <w:jc w:val="both"/>
      </w:pPr>
      <w:r>
        <w:rPr>
          <w:sz w:val="27"/>
        </w:rPr>
        <w:t>Показатели С</w:t>
      </w:r>
      <w:r>
        <w:rPr>
          <w:sz w:val="27"/>
        </w:rPr>
        <w:t>ведений (ф. 0503168К):</w:t>
      </w:r>
    </w:p>
    <w:p w:rsidR="00443C4B">
      <w:pPr>
        <w:ind w:firstLine="708"/>
        <w:jc w:val="both"/>
      </w:pPr>
      <w:r>
        <w:rPr>
          <w:sz w:val="27"/>
        </w:rPr>
        <w:t>- завышены по коду строки 400 «Недвижимое имущество в составе имущества казны» на сумму сумма или 47,09 % (отражено сумма, а должно быть сумма);</w:t>
      </w:r>
    </w:p>
    <w:p w:rsidR="00443C4B">
      <w:pPr>
        <w:ind w:firstLine="708"/>
        <w:jc w:val="both"/>
      </w:pPr>
      <w:r>
        <w:rPr>
          <w:sz w:val="27"/>
        </w:rPr>
        <w:t>- занижены по коду строки 440 «Движимое имущество в составе имущества казны» на сумму су</w:t>
      </w:r>
      <w:r>
        <w:rPr>
          <w:sz w:val="27"/>
        </w:rPr>
        <w:t>мма или 0,14 % (отражено сумма, а должно быть сумма);|</w:t>
      </w:r>
    </w:p>
    <w:p w:rsidR="00443C4B">
      <w:pPr>
        <w:ind w:firstLine="708"/>
        <w:jc w:val="both"/>
      </w:pPr>
      <w:r>
        <w:rPr>
          <w:sz w:val="27"/>
        </w:rPr>
        <w:t>- занижены по коду строки 541 «Недвижимое имущество концедента, составляющее казну» на сумму сумма или 100,00 % (отражено сумма, а должно быть сумма).</w:t>
      </w:r>
    </w:p>
    <w:p w:rsidR="00443C4B">
      <w:pPr>
        <w:ind w:firstLine="708"/>
        <w:jc w:val="both"/>
      </w:pPr>
      <w:r>
        <w:rPr>
          <w:sz w:val="27"/>
        </w:rPr>
        <w:t>Указанные несоответствия привели к искажению годов</w:t>
      </w:r>
      <w:r>
        <w:rPr>
          <w:sz w:val="27"/>
        </w:rPr>
        <w:t>ой бюджетной отчетности за дата.</w:t>
      </w:r>
    </w:p>
    <w:p w:rsidR="00443C4B">
      <w:pPr>
        <w:ind w:firstLine="708"/>
        <w:jc w:val="both"/>
      </w:pPr>
      <w:r>
        <w:rPr>
          <w:sz w:val="27"/>
        </w:rPr>
        <w:t>Безверхний В.Н. на дату предоставления годовой бюджетной отчетности за дата, установленную Приказом Финансового управления администрации Сакского района Республики Крым от дата Ка 117-о/д, занимал должность главы Администра</w:t>
      </w:r>
      <w:r>
        <w:rPr>
          <w:sz w:val="27"/>
        </w:rPr>
        <w:t>ции.</w:t>
      </w:r>
    </w:p>
    <w:p w:rsidR="00443C4B">
      <w:pPr>
        <w:ind w:firstLine="708"/>
        <w:jc w:val="both"/>
      </w:pPr>
      <w:r>
        <w:rPr>
          <w:sz w:val="27"/>
        </w:rPr>
        <w:t>Согласно Устава муниципального образования Веееловское адрес, утвержденного решением сессии Веселовского сельского совета от дата № 28:</w:t>
      </w:r>
    </w:p>
    <w:p w:rsidR="00443C4B">
      <w:pPr>
        <w:ind w:firstLine="708"/>
        <w:jc w:val="both"/>
      </w:pPr>
      <w:r>
        <w:rPr>
          <w:sz w:val="27"/>
        </w:rPr>
        <w:t xml:space="preserve">- Председатель Веселовского сельского совета руководит деятельностью администрации адрес на принципах единоначалия </w:t>
      </w:r>
      <w:r>
        <w:rPr>
          <w:sz w:val="27"/>
        </w:rPr>
        <w:t>и несет персональную ответственность за выполнение администрации адрес входящих в ее компетенцию полномочий (п.15 ст. 44);</w:t>
      </w:r>
    </w:p>
    <w:p w:rsidR="00443C4B">
      <w:pPr>
        <w:ind w:firstLine="708"/>
        <w:jc w:val="both"/>
      </w:pPr>
      <w:r>
        <w:rPr>
          <w:sz w:val="27"/>
        </w:rPr>
        <w:t>- Администрация адрес готовит отчет об исполнении бюджета Поселения, отчеты о выполнении планов и программ комплексного социально-эко</w:t>
      </w:r>
      <w:r>
        <w:rPr>
          <w:sz w:val="27"/>
        </w:rPr>
        <w:t>номического развития Поселения (п.3 ч. 1 ст. 49).</w:t>
      </w:r>
    </w:p>
    <w:p w:rsidR="00443C4B">
      <w:pPr>
        <w:ind w:firstLine="708"/>
        <w:jc w:val="both"/>
      </w:pPr>
      <w:r>
        <w:rPr>
          <w:sz w:val="27"/>
        </w:rPr>
        <w:t>Частью 8 статьи 13 Закона № 402-ФЗ определено, что (финансовая) отчетность считается составленной после подписания ее руководителем экономического субъекта.</w:t>
      </w:r>
    </w:p>
    <w:p w:rsidR="00443C4B">
      <w:pPr>
        <w:ind w:firstLine="708"/>
        <w:jc w:val="both"/>
      </w:pPr>
      <w:r>
        <w:rPr>
          <w:sz w:val="27"/>
        </w:rPr>
        <w:t>Согласно части 3 статьи 7 Закона № 402-ФЗ руковод</w:t>
      </w:r>
      <w:r>
        <w:rPr>
          <w:sz w:val="27"/>
        </w:rPr>
        <w:t>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w:t>
      </w:r>
      <w:r>
        <w:rPr>
          <w:sz w:val="27"/>
        </w:rPr>
        <w:t>ю.</w:t>
      </w:r>
    </w:p>
    <w:p w:rsidR="00443C4B">
      <w:pPr>
        <w:ind w:firstLine="708"/>
        <w:jc w:val="both"/>
      </w:pPr>
      <w:r>
        <w:rPr>
          <w:sz w:val="27"/>
        </w:rPr>
        <w:t>В соответствии с Решением 1 сессии 2 созыва Веселовского сельского совета Сакского района Республики Крым № 2 от дата, изран Главой администрации Веселовское адрес – председателем Веселовского сельского совета Безверхний В.Н., депутат Веселовского сельс</w:t>
      </w:r>
      <w:r>
        <w:rPr>
          <w:sz w:val="27"/>
        </w:rPr>
        <w:t xml:space="preserve">кого совета 2 созыва, избранного по Веселовскому десятимандатному избирательному округу. </w:t>
      </w:r>
    </w:p>
    <w:p w:rsidR="00443C4B">
      <w:pPr>
        <w:ind w:firstLine="708"/>
        <w:jc w:val="both"/>
      </w:pPr>
      <w:r>
        <w:rPr>
          <w:sz w:val="27"/>
        </w:rPr>
        <w:t>Вина должностного лица Безверхнего В.Н. в предъявленном административном правонарушении доказана материалами дела, а именно:</w:t>
      </w:r>
    </w:p>
    <w:p w:rsidR="00443C4B">
      <w:pPr>
        <w:ind w:firstLine="708"/>
        <w:jc w:val="both"/>
      </w:pPr>
      <w:r>
        <w:rPr>
          <w:sz w:val="27"/>
        </w:rPr>
        <w:t>- протоколом об админист</w:t>
      </w:r>
      <w:r>
        <w:rPr>
          <w:sz w:val="27"/>
        </w:rPr>
        <w:t>ративном правонарушении № 9/2023 от дата;</w:t>
      </w:r>
    </w:p>
    <w:p w:rsidR="00443C4B">
      <w:pPr>
        <w:ind w:firstLine="708"/>
        <w:jc w:val="both"/>
      </w:pPr>
      <w:r>
        <w:rPr>
          <w:sz w:val="27"/>
        </w:rPr>
        <w:t>- копией служебной записки от дата № 8;</w:t>
      </w:r>
    </w:p>
    <w:p w:rsidR="00443C4B">
      <w:pPr>
        <w:ind w:firstLine="708"/>
        <w:jc w:val="both"/>
      </w:pPr>
      <w:r>
        <w:rPr>
          <w:sz w:val="27"/>
        </w:rPr>
        <w:t xml:space="preserve">- выпиской из Акта внешней проверки годового отчета об исполнении бюджета муниципального образования Веселовское адрес за дата (акт от дата № 44) № 324/01-25 от дата. </w:t>
      </w:r>
    </w:p>
    <w:p w:rsidR="00443C4B">
      <w:pPr>
        <w:ind w:firstLine="708"/>
        <w:jc w:val="both"/>
      </w:pPr>
      <w:r>
        <w:rPr>
          <w:sz w:val="27"/>
        </w:rPr>
        <w:t>Письме</w:t>
      </w:r>
      <w:r>
        <w:rPr>
          <w:sz w:val="27"/>
        </w:rPr>
        <w:t>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объективно фиксируют фак</w:t>
      </w:r>
      <w:r>
        <w:rPr>
          <w:sz w:val="27"/>
        </w:rPr>
        <w:t>тические данные и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w:t>
      </w:r>
    </w:p>
    <w:p w:rsidR="00443C4B">
      <w:pPr>
        <w:ind w:firstLine="708"/>
        <w:jc w:val="both"/>
      </w:pPr>
      <w:r>
        <w:rPr>
          <w:sz w:val="27"/>
        </w:rPr>
        <w:t>Данные доказательства</w:t>
      </w:r>
      <w:r>
        <w:rPr>
          <w:sz w:val="27"/>
        </w:rPr>
        <w:t xml:space="preserve"> соответствуют действующим нормам Кодекса РФ об административных правонарушениях, нарушений закона при их составлении, которые могли бы повлечь признание их недопустимыми доказательствами по делу, суд не усматривает, в связи с чем, признает их относимыми и</w:t>
      </w:r>
      <w:r>
        <w:rPr>
          <w:sz w:val="27"/>
        </w:rPr>
        <w:t xml:space="preserve"> допустимыми, а в своей совокупности - достаточными для установления вины должностного лица Безверхнего В.Н. в совершении вышеуказанного административного правонарушения.</w:t>
      </w:r>
    </w:p>
    <w:p w:rsidR="00443C4B">
      <w:pPr>
        <w:ind w:firstLine="708"/>
        <w:jc w:val="both"/>
      </w:pPr>
      <w:r>
        <w:rPr>
          <w:sz w:val="27"/>
        </w:rPr>
        <w:t>Действия должностного лица Безверхнего В.Н.</w:t>
      </w:r>
      <w:r>
        <w:rPr>
          <w:sz w:val="27"/>
        </w:rPr>
        <w:t xml:space="preserve"> правильно квалифицированы по ч. 4 ст. 15.15.6 КоАП РФ как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w:t>
      </w:r>
    </w:p>
    <w:p w:rsidR="00443C4B">
      <w:pPr>
        <w:ind w:firstLine="708"/>
        <w:jc w:val="both"/>
      </w:pPr>
      <w:r>
        <w:rPr>
          <w:sz w:val="27"/>
        </w:rPr>
        <w:t xml:space="preserve">В соответствии со ст. 3.1 КоАП РФ </w:t>
      </w:r>
      <w:r>
        <w:rPr>
          <w:sz w:val="27"/>
        </w:rPr>
        <w:t xml:space="preserve">административное наказание является установленной государством мерой ответственности за совершение </w:t>
      </w:r>
      <w:r>
        <w:rPr>
          <w:sz w:val="27"/>
        </w:rPr>
        <w:t>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43C4B">
      <w:pPr>
        <w:ind w:firstLine="708"/>
        <w:jc w:val="both"/>
      </w:pPr>
      <w:r>
        <w:rPr>
          <w:sz w:val="27"/>
        </w:rPr>
        <w:t>Согл</w:t>
      </w:r>
      <w:r>
        <w:rPr>
          <w:sz w:val="27"/>
        </w:rPr>
        <w:t xml:space="preserve">асно части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w:t>
      </w:r>
      <w:r>
        <w:rPr>
          <w:sz w:val="27"/>
        </w:rPr>
        <w:t>ответственность, и обстоятельства, отягчающие административную ответственность.</w:t>
      </w:r>
    </w:p>
    <w:p w:rsidR="00443C4B">
      <w:pPr>
        <w:ind w:firstLine="708"/>
        <w:jc w:val="both"/>
      </w:pPr>
      <w:r>
        <w:rPr>
          <w:sz w:val="27"/>
        </w:rPr>
        <w:t>Обстоятельств, смягчающих административную ответственность, согласно ст. 4.2 КоАП РФ – мировым судьей не установлено.</w:t>
      </w:r>
    </w:p>
    <w:p w:rsidR="00443C4B">
      <w:pPr>
        <w:ind w:firstLine="708"/>
        <w:jc w:val="both"/>
      </w:pPr>
      <w:r>
        <w:rPr>
          <w:sz w:val="27"/>
        </w:rPr>
        <w:t>Обстоятельств, отягчающих административную ответственность</w:t>
      </w:r>
      <w:r>
        <w:rPr>
          <w:sz w:val="27"/>
        </w:rPr>
        <w:t>, согласно ст. 4.3 КоАП РФ – мировым судьей не установлено.</w:t>
      </w:r>
    </w:p>
    <w:p w:rsidR="00443C4B">
      <w:pPr>
        <w:ind w:firstLine="708"/>
        <w:jc w:val="both"/>
      </w:pPr>
      <w:r>
        <w:rPr>
          <w:sz w:val="27"/>
        </w:rPr>
        <w:t xml:space="preserve">Обстоятельств, исключающих производство по делу об административном правонарушении, предусмотренных </w:t>
      </w:r>
      <w:hyperlink r:id="rId6" w:anchor="/document/12125267/entry/245" w:history="1">
        <w:r>
          <w:rPr>
            <w:color w:val="0000FF"/>
            <w:sz w:val="27"/>
            <w:u w:val="single"/>
          </w:rPr>
          <w:t>ст. 24.5</w:t>
        </w:r>
      </w:hyperlink>
      <w:r>
        <w:rPr>
          <w:sz w:val="27"/>
        </w:rPr>
        <w:t xml:space="preserve"> КоАП РФ, не ус</w:t>
      </w:r>
      <w:r>
        <w:rPr>
          <w:sz w:val="27"/>
        </w:rPr>
        <w:t>тановлено.</w:t>
      </w:r>
    </w:p>
    <w:p w:rsidR="00443C4B">
      <w:pPr>
        <w:ind w:firstLine="708"/>
        <w:jc w:val="both"/>
      </w:pPr>
      <w:r>
        <w:rPr>
          <w:sz w:val="27"/>
        </w:rPr>
        <w:t xml:space="preserve">Срок давности привлечения к административной ответственности, установленный </w:t>
      </w:r>
      <w:hyperlink r:id="rId6" w:anchor="/document/12125267/entry/45" w:history="1">
        <w:r>
          <w:rPr>
            <w:color w:val="0000FF"/>
            <w:sz w:val="27"/>
            <w:u w:val="single"/>
          </w:rPr>
          <w:t>ст. 4.5</w:t>
        </w:r>
      </w:hyperlink>
      <w:r>
        <w:rPr>
          <w:sz w:val="27"/>
        </w:rPr>
        <w:t xml:space="preserve"> КоАП РФ не истек.</w:t>
      </w:r>
    </w:p>
    <w:p w:rsidR="00443C4B">
      <w:pPr>
        <w:ind w:firstLine="708"/>
        <w:jc w:val="both"/>
      </w:pPr>
      <w:r>
        <w:rPr>
          <w:sz w:val="27"/>
        </w:rPr>
        <w:t>В ходе рассмотрения дела оснований для прекращения производства по делу</w:t>
      </w:r>
      <w:r>
        <w:rPr>
          <w:sz w:val="27"/>
        </w:rPr>
        <w:t xml:space="preserve"> об административном правонарушении в соответствии с положениями </w:t>
      </w:r>
      <w:hyperlink r:id="rId6" w:anchor="/document/12125267/entry/245" w:history="1">
        <w:r>
          <w:rPr>
            <w:color w:val="0000FF"/>
            <w:sz w:val="27"/>
            <w:u w:val="single"/>
          </w:rPr>
          <w:t>статьи 24.5</w:t>
        </w:r>
      </w:hyperlink>
      <w:r>
        <w:rPr>
          <w:sz w:val="27"/>
        </w:rPr>
        <w:t xml:space="preserve"> КоАП РФ не установлено.</w:t>
      </w:r>
    </w:p>
    <w:p w:rsidR="00443C4B">
      <w:pPr>
        <w:ind w:firstLine="708"/>
        <w:jc w:val="both"/>
      </w:pPr>
      <w:r>
        <w:rPr>
          <w:sz w:val="27"/>
        </w:rPr>
        <w:t>Принимая во внимание характер и обстоятельства совершенного административного прав</w:t>
      </w:r>
      <w:r>
        <w:rPr>
          <w:sz w:val="27"/>
        </w:rPr>
        <w:t>онарушения, установленные в ходе рассмотрения дела обстоятельства его совершения, отсутствие обстоятельств, смягчающих и отягчающих административную ответственность, а также учитывая данные о личности должностного лица Безверхнего В.Н., имущественное полож</w:t>
      </w:r>
      <w:r>
        <w:rPr>
          <w:sz w:val="27"/>
        </w:rPr>
        <w:t>ение лица, привлекаемого к административной ответственности, мировой судья пришел к выводу о возможности назначения административного наказания в виде административного штрафа в нижнем пределе санкции ч. 4 ст. 15.15.6 КоАП РФ.</w:t>
      </w:r>
    </w:p>
    <w:p w:rsidR="00443C4B">
      <w:pPr>
        <w:ind w:firstLine="708"/>
        <w:jc w:val="both"/>
      </w:pPr>
      <w:r>
        <w:rPr>
          <w:sz w:val="27"/>
        </w:rPr>
        <w:t>На основании изложенного и ру</w:t>
      </w:r>
      <w:r>
        <w:rPr>
          <w:sz w:val="27"/>
        </w:rPr>
        <w:t>ководствуясь ст. ст. 29.9, 29.10, 29.11 Кодекса Российской Федерации об административных правонарушениях, мировой судья,</w:t>
      </w:r>
    </w:p>
    <w:p w:rsidR="00443C4B">
      <w:pPr>
        <w:jc w:val="center"/>
      </w:pPr>
      <w:r>
        <w:rPr>
          <w:b/>
          <w:sz w:val="27"/>
        </w:rPr>
        <w:t>П О С Т А Н О В И Л:</w:t>
      </w:r>
    </w:p>
    <w:p w:rsidR="00443C4B">
      <w:pPr>
        <w:ind w:firstLine="708"/>
        <w:jc w:val="both"/>
      </w:pPr>
      <w:r>
        <w:rPr>
          <w:sz w:val="27"/>
        </w:rPr>
        <w:t xml:space="preserve">Должностное лицо – председателя Веселовского сельского совета – главу администрации Веселовское адрес Безверхнего </w:t>
      </w:r>
      <w:r>
        <w:rPr>
          <w:sz w:val="27"/>
        </w:rPr>
        <w:t>Виталия Николаевича признать виновным в совершении административного правонарушения, предусмотренного ч. 1 ст. 15.15.6 Кодекса Российской Федерации об административных правонарушениях и назначить ему административное наказание в виде административного штра</w:t>
      </w:r>
      <w:r>
        <w:rPr>
          <w:sz w:val="27"/>
        </w:rPr>
        <w:t>фа в размере сумма.</w:t>
      </w:r>
    </w:p>
    <w:p w:rsidR="00443C4B">
      <w:pPr>
        <w:ind w:firstLine="708"/>
        <w:jc w:val="both"/>
      </w:pPr>
      <w:r>
        <w:rPr>
          <w:sz w:val="27"/>
        </w:rPr>
        <w:t>Штраф подлежит уплате по реквизитам: получатель: УФК по Республике Крым (Контрольно-счетная палата Сакского района Республики Крым, л/с 047531D01150), ИНН/КПП 9107037105/910701001, Банк получателя: Отделение Республика Крым банка России</w:t>
      </w:r>
      <w:r>
        <w:rPr>
          <w:sz w:val="27"/>
        </w:rPr>
        <w:t>\\УФК по адрес, БИК телефон, Казначейский счет 03231643356430007500, Единый казначейский счет 40102810645370000035, ОКТМО телефон, код бюджетной классификации телефон телефон.</w:t>
      </w:r>
    </w:p>
    <w:p w:rsidR="00443C4B">
      <w:pPr>
        <w:ind w:firstLine="708"/>
        <w:jc w:val="both"/>
      </w:pPr>
      <w:r>
        <w:rPr>
          <w:sz w:val="27"/>
        </w:rPr>
        <w:t>Квитанцию об оплате административного штрафа следует представить в судебный учас</w:t>
      </w:r>
      <w:r>
        <w:rPr>
          <w:sz w:val="27"/>
        </w:rPr>
        <w:t>ток № 72 Сакского судебного района (Сакский муниципальный район и городской округ Саки) Республики Крым, расположенном по адресу: ул. Трудовая, 8, г. Саки, Республика Крым.</w:t>
      </w:r>
    </w:p>
    <w:p w:rsidR="00443C4B">
      <w:pPr>
        <w:ind w:firstLine="708"/>
        <w:jc w:val="both"/>
      </w:pPr>
      <w:r>
        <w:rPr>
          <w:sz w:val="27"/>
        </w:rPr>
        <w:t>Согласно ст. 32.2 КоАП РФ, административный штраф должен быть уплачен лицом, привле</w:t>
      </w:r>
      <w:r>
        <w:rPr>
          <w:sz w:val="27"/>
        </w:rPr>
        <w:t>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43C4B">
      <w:pPr>
        <w:ind w:firstLine="708"/>
        <w:jc w:val="both"/>
      </w:pPr>
      <w:r>
        <w:rPr>
          <w:sz w:val="27"/>
        </w:rPr>
        <w:t>При отсутствии документа, свидетельствующего об уплате административного штрафа в срок, сумма штраф</w:t>
      </w:r>
      <w:r>
        <w:rPr>
          <w:sz w:val="27"/>
        </w:rPr>
        <w:t>а на основании ст. 32.2 КоАП РФ будет взыскана в принудительном порядке.</w:t>
      </w:r>
    </w:p>
    <w:p w:rsidR="00443C4B">
      <w:pPr>
        <w:ind w:firstLine="708"/>
        <w:jc w:val="both"/>
      </w:pPr>
      <w:r>
        <w:rPr>
          <w:sz w:val="27"/>
        </w:rPr>
        <w:t xml:space="preserve">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w:t>
      </w:r>
      <w:r>
        <w:rPr>
          <w:sz w:val="27"/>
        </w:rPr>
        <w:t>№ 72 Сакского судебного района (Сакский муниципальный район и городской округ Саки) Республики Крым.</w:t>
      </w:r>
    </w:p>
    <w:p w:rsidR="00AB2C3B">
      <w:pPr>
        <w:ind w:firstLine="708"/>
        <w:jc w:val="both"/>
        <w:rPr>
          <w:sz w:val="27"/>
        </w:rPr>
      </w:pPr>
    </w:p>
    <w:p w:rsidR="00443C4B">
      <w:pPr>
        <w:ind w:firstLine="708"/>
        <w:jc w:val="both"/>
      </w:pPr>
      <w:r>
        <w:rPr>
          <w:sz w:val="27"/>
        </w:rPr>
        <w:t xml:space="preserve">Мировой судья Е.В. Костюкова </w:t>
      </w:r>
    </w:p>
    <w:p w:rsidR="00443C4B">
      <w:pPr>
        <w:ind w:firstLine="600"/>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4B"/>
    <w:rsid w:val="00443C4B"/>
    <w:rsid w:val="00AB2C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ase.garant.ru/12125267/cb81dbaca8a9af5ca992fa581e0f3da0/" TargetMode="External" /><Relationship Id="rId5" Type="http://schemas.openxmlformats.org/officeDocument/2006/relationships/hyperlink" Target="https://base.garant.ru/12125267/" TargetMode="External" /><Relationship Id="rId6" Type="http://schemas.openxmlformats.org/officeDocument/2006/relationships/hyperlink" Target="http://msud.garant.ru/"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