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64CA2">
      <w:pPr>
        <w:jc w:val="right"/>
      </w:pPr>
      <w:r>
        <w:rPr>
          <w:sz w:val="27"/>
        </w:rPr>
        <w:t>Дело № 5-72-368/2021</w:t>
      </w:r>
    </w:p>
    <w:p w:rsidR="00364CA2">
      <w:pPr>
        <w:jc w:val="right"/>
      </w:pPr>
      <w:r>
        <w:rPr>
          <w:sz w:val="27"/>
        </w:rPr>
        <w:t xml:space="preserve">УИД 91MS0072-телефон-телефон </w:t>
      </w:r>
    </w:p>
    <w:p w:rsidR="00364CA2">
      <w:pPr>
        <w:jc w:val="center"/>
      </w:pPr>
      <w:r>
        <w:rPr>
          <w:b/>
          <w:sz w:val="27"/>
        </w:rPr>
        <w:t>П</w:t>
      </w:r>
      <w:r>
        <w:rPr>
          <w:b/>
          <w:sz w:val="27"/>
        </w:rPr>
        <w:t xml:space="preserve"> О С Т А Н О В Л Е Н И Е</w:t>
      </w:r>
    </w:p>
    <w:p w:rsidR="00364CA2">
      <w:pPr>
        <w:ind w:firstLine="708"/>
      </w:pPr>
      <w:r>
        <w:rPr>
          <w:sz w:val="27"/>
        </w:rPr>
        <w:t xml:space="preserve">08 сентября 2021 года                                                                                 </w:t>
      </w:r>
      <w:r>
        <w:rPr>
          <w:sz w:val="27"/>
        </w:rPr>
        <w:t>г. Саки</w:t>
      </w:r>
    </w:p>
    <w:p w:rsidR="00364CA2">
      <w:pPr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</w:t>
      </w:r>
      <w:r>
        <w:rPr>
          <w:sz w:val="27"/>
        </w:rPr>
        <w:t xml:space="preserve">Елена Валериевна, </w:t>
      </w:r>
    </w:p>
    <w:p w:rsidR="00364CA2">
      <w:pPr>
        <w:ind w:firstLine="708"/>
        <w:jc w:val="both"/>
      </w:pPr>
      <w:r>
        <w:rPr>
          <w:sz w:val="27"/>
        </w:rPr>
        <w:t xml:space="preserve">с участием лица, привлекаемого к административной ответственности Ковальчук Б.Ф., </w:t>
      </w:r>
    </w:p>
    <w:p w:rsidR="00364CA2">
      <w:pPr>
        <w:ind w:firstLine="708"/>
        <w:jc w:val="both"/>
      </w:pPr>
      <w:r>
        <w:rPr>
          <w:sz w:val="27"/>
        </w:rPr>
        <w:t>рассмотрев в открытом судебном заседании дело об административном правонарушение, поступившее из Отдела государственной инспекции безопасности дорожного д</w:t>
      </w:r>
      <w:r>
        <w:rPr>
          <w:sz w:val="27"/>
        </w:rPr>
        <w:t>вижения МО МВД Российской Федерации «</w:t>
      </w:r>
      <w:r>
        <w:rPr>
          <w:sz w:val="27"/>
        </w:rPr>
        <w:t>Сакский</w:t>
      </w:r>
      <w:r>
        <w:rPr>
          <w:sz w:val="27"/>
        </w:rPr>
        <w:t xml:space="preserve">» в отношении: </w:t>
      </w:r>
    </w:p>
    <w:p w:rsidR="00364CA2">
      <w:pPr>
        <w:ind w:left="4248"/>
        <w:jc w:val="both"/>
      </w:pPr>
      <w:r>
        <w:rPr>
          <w:b/>
          <w:sz w:val="27"/>
        </w:rPr>
        <w:t>Ковальчук Бориса Федоровича,</w:t>
      </w:r>
      <w:r>
        <w:rPr>
          <w:sz w:val="27"/>
        </w:rPr>
        <w:t xml:space="preserve"> паспортные данные, получившего средне-специальное, женатого, имеющего троих несовершеннолетних детей, официально не работающего, ранее не привлекаемого к административ</w:t>
      </w:r>
      <w:r>
        <w:rPr>
          <w:sz w:val="27"/>
        </w:rPr>
        <w:t xml:space="preserve">ной ответственности, зарегистрированного и проживающего по адресу: адрес, адрес, </w:t>
      </w:r>
    </w:p>
    <w:p w:rsidR="00364CA2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</w:t>
      </w:r>
      <w:r>
        <w:rPr>
          <w:sz w:val="27"/>
        </w:rPr>
        <w:t>предусмотренное</w:t>
      </w:r>
      <w:r>
        <w:rPr>
          <w:sz w:val="27"/>
        </w:rPr>
        <w:t xml:space="preserve"> ч. 4.1 ст. 12.5 Кодекса Российской Федерации об административных правонарушениях, </w:t>
      </w:r>
    </w:p>
    <w:p w:rsidR="00364CA2" w:rsidP="008300CC">
      <w:pPr>
        <w:jc w:val="center"/>
      </w:pPr>
      <w:r>
        <w:rPr>
          <w:b/>
          <w:sz w:val="27"/>
        </w:rPr>
        <w:t>УСТ</w:t>
      </w:r>
      <w:r>
        <w:rPr>
          <w:b/>
          <w:sz w:val="27"/>
        </w:rPr>
        <w:t>АНОВИЛ:</w:t>
      </w:r>
    </w:p>
    <w:p w:rsidR="00364CA2">
      <w:pPr>
        <w:ind w:firstLine="708"/>
        <w:jc w:val="both"/>
      </w:pPr>
      <w:r>
        <w:rPr>
          <w:sz w:val="27"/>
        </w:rPr>
        <w:t xml:space="preserve">Согласно протокола об административном правонарушении 82 АП № 117461 от дата Ковальчук Б.Ф. дата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, управлял транспортным средством марка автомобиля </w:t>
      </w:r>
      <w:r>
        <w:rPr>
          <w:sz w:val="27"/>
        </w:rPr>
        <w:t>Pregio</w:t>
      </w:r>
      <w:r>
        <w:rPr>
          <w:sz w:val="27"/>
        </w:rPr>
        <w:t>, государственный регистрационный знак А728РВ82, на котором незаконно ус</w:t>
      </w:r>
      <w:r>
        <w:rPr>
          <w:sz w:val="27"/>
        </w:rPr>
        <w:t>тановлен опознавательный фонарь оранжевого цвета легкового такси, чем нарушил п. 7.8 Правил дорожного движения РФ и адрес положений Правил дорожного движения РФ, совершив административное правонарушение, ответственность за которое предусмотрена ст. 12.5 ч.</w:t>
      </w:r>
      <w:r>
        <w:rPr>
          <w:sz w:val="27"/>
        </w:rPr>
        <w:t xml:space="preserve"> 4.1 Кодекса Российской Федерации об административных правонарушениях (далее КоАП РФ).</w:t>
      </w:r>
    </w:p>
    <w:p w:rsidR="00364CA2">
      <w:pPr>
        <w:ind w:firstLine="708"/>
        <w:jc w:val="both"/>
      </w:pPr>
      <w:r>
        <w:rPr>
          <w:sz w:val="27"/>
        </w:rPr>
        <w:t>В судебном заседании Ковальчук Б.Ф. вину в совершенном административном правонарушении признал в полном объеме, пояснил, что управлял автомобилем с опознавательным фонар</w:t>
      </w:r>
      <w:r>
        <w:rPr>
          <w:sz w:val="27"/>
        </w:rPr>
        <w:t>ем легкового таки, разрешающих документов на установку опознавательного фонаря легкового такси не имеет, занимается оформлением документов.</w:t>
      </w:r>
    </w:p>
    <w:p w:rsidR="00364CA2">
      <w:pPr>
        <w:ind w:firstLine="708"/>
        <w:jc w:val="both"/>
      </w:pPr>
      <w:r>
        <w:rPr>
          <w:sz w:val="27"/>
        </w:rPr>
        <w:t>Выслушав Ковальчук Б.Ф., исследовав материалы дела, мировой судья пришел к выводу о наличии в действиях Ковальчук Б.</w:t>
      </w:r>
      <w:r>
        <w:rPr>
          <w:sz w:val="27"/>
        </w:rPr>
        <w:t>Ф. состава правонарушения, предусмотренного ст. 12.5 ч. 4.1 КоАП РФ, исходя из следующего.</w:t>
      </w:r>
    </w:p>
    <w:p w:rsidR="00364CA2">
      <w:pPr>
        <w:ind w:firstLine="708"/>
        <w:jc w:val="both"/>
      </w:pPr>
      <w:r>
        <w:rPr>
          <w:sz w:val="27"/>
        </w:rPr>
        <w:t xml:space="preserve">В соответствии с ч. 1 ст. 1.6 КоАП РФ лицо, привлекаемое к административной ответственности, не может быть подвергнуто </w:t>
      </w:r>
      <w:r>
        <w:rPr>
          <w:sz w:val="27"/>
        </w:rPr>
        <w:t>административному наказанию и мерам обеспечени</w:t>
      </w:r>
      <w:r>
        <w:rPr>
          <w:sz w:val="27"/>
        </w:rPr>
        <w:t>я производства по делу об административном правонарушении иначе как на основаниях и в порядке, установленных законом.</w:t>
      </w:r>
    </w:p>
    <w:p w:rsidR="00364CA2">
      <w:pPr>
        <w:ind w:firstLine="708"/>
        <w:jc w:val="both"/>
      </w:pPr>
      <w:r>
        <w:rPr>
          <w:sz w:val="27"/>
        </w:rPr>
        <w:t>Положения названной статьи КоАП РФ в обеспечение законности при применении мер административного принуждения предполагают не только наличи</w:t>
      </w:r>
      <w:r>
        <w:rPr>
          <w:sz w:val="27"/>
        </w:rPr>
        <w:t>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</w:t>
      </w:r>
      <w:r>
        <w:rPr>
          <w:sz w:val="27"/>
        </w:rPr>
        <w:t>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</w:t>
      </w:r>
      <w:r>
        <w:rPr>
          <w:sz w:val="27"/>
        </w:rPr>
        <w:t>ативной ответственности, а также иные обстоятельства, имеющие значение для правильного разрешения дела.</w:t>
      </w:r>
      <w:r>
        <w:rPr>
          <w:sz w:val="27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</w:t>
      </w:r>
      <w:r>
        <w:rPr>
          <w:sz w:val="27"/>
        </w:rPr>
        <w:t>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п.</w:t>
      </w:r>
      <w:r>
        <w:rPr>
          <w:sz w:val="27"/>
        </w:rPr>
        <w:t xml:space="preserve"> 3 ст. 29.1 КоАП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</w:t>
      </w:r>
      <w:r>
        <w:rPr>
          <w:sz w:val="27"/>
        </w:rPr>
        <w:t>ые данным Кодексом, а также правильно ли оформлены иные материалы дела.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Частью 4.1 статьи </w:t>
      </w:r>
      <w:hyperlink r:id="rId4" w:anchor="12/12.2" w:history="1">
        <w:r>
          <w:rPr>
            <w:color w:val="0000FF"/>
            <w:sz w:val="27"/>
            <w:u w:val="single"/>
          </w:rPr>
          <w:t>12.5 КоАП РФ</w:t>
        </w:r>
      </w:hyperlink>
      <w:r>
        <w:rPr>
          <w:sz w:val="27"/>
        </w:rPr>
        <w:t xml:space="preserve"> предусмотрена административная ответственность за управление транспортным сред</w:t>
      </w:r>
      <w:r>
        <w:rPr>
          <w:sz w:val="27"/>
        </w:rPr>
        <w:t>ством, на котором незаконно установлен опознавательный фонарь легкового такси или опознавательный знак "Инвалид.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>Пункт 7.8 ПДД РФ подразумевает неправомерное оборудование транспортных средств опознавательным знаком "Федеральная служба охраны Российской Фед</w:t>
      </w:r>
      <w:r>
        <w:rPr>
          <w:sz w:val="27"/>
        </w:rPr>
        <w:t>ерации", проблесковыми маячками и (или) специальными звуковыми сигналами либо наличие на наружных поверхностях транспортных сре</w:t>
      </w:r>
      <w:r>
        <w:rPr>
          <w:sz w:val="27"/>
        </w:rPr>
        <w:t>дств сп</w:t>
      </w:r>
      <w:r>
        <w:rPr>
          <w:sz w:val="27"/>
        </w:rPr>
        <w:t xml:space="preserve">ециальных </w:t>
      </w:r>
      <w:r>
        <w:rPr>
          <w:sz w:val="27"/>
        </w:rPr>
        <w:t>цветографических</w:t>
      </w:r>
      <w:r>
        <w:rPr>
          <w:sz w:val="27"/>
        </w:rPr>
        <w:t xml:space="preserve"> схем, надписей и обозначений, не соответствующих государственным стандартам Российской Федераци</w:t>
      </w:r>
      <w:r>
        <w:rPr>
          <w:sz w:val="27"/>
        </w:rPr>
        <w:t>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>В силу пункта 2.1.1 Правил дорожного движения Российской Федерации, утвержденных Постановлением Правительства Российской Федерации от дата N 1090, водитель транспортного средства обязан иметь при себе и по требованию сотрудников полиции передавать им, д</w:t>
      </w:r>
      <w:r>
        <w:rPr>
          <w:sz w:val="27"/>
        </w:rPr>
        <w:t>ля проверки: водительское удостоверение или временное разрешение на право управления транспортным средством соответствующей категории;</w:t>
      </w:r>
      <w:r>
        <w:rPr>
          <w:sz w:val="27"/>
        </w:rPr>
        <w:t xml:space="preserve"> </w:t>
      </w:r>
      <w:r>
        <w:rPr>
          <w:sz w:val="27"/>
        </w:rPr>
        <w:t xml:space="preserve">в установленных случаях разрешение на осуществление деятельности по перевозке пассажиров и багажа легковым такси, </w:t>
      </w:r>
      <w:r>
        <w:rPr>
          <w:sz w:val="27"/>
        </w:rPr>
        <w:t>путевой</w:t>
      </w:r>
      <w:r>
        <w:rPr>
          <w:sz w:val="27"/>
        </w:rPr>
        <w:t xml:space="preserve"> лист, лицензионную карточку и документы на перевозимый груз, а при перевозке крупногабаритных, тяжеловесных и опасных грузов - документы, предусмотренные правилами перевозки этих грузов; страховой полис обязательного страхования гражданской ответственност</w:t>
      </w:r>
      <w:r>
        <w:rPr>
          <w:sz w:val="27"/>
        </w:rPr>
        <w:t>и владельца транспортного средства в случаях, когда обязанность по страхованию своей гражданской ответственности установлена федеральным законом.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>Пунктом 11 Основных положений по допуску транспортных средств к эксплуатации и обязанностями должностных лиц п</w:t>
      </w:r>
      <w:r>
        <w:rPr>
          <w:sz w:val="27"/>
        </w:rPr>
        <w:t xml:space="preserve">о обеспечению безопасности дорожного движения определено, что запрещается эксплуатация транспортных средств, имеющих на кузове (боковых поверхностях кузова) </w:t>
      </w:r>
      <w:r>
        <w:rPr>
          <w:sz w:val="27"/>
        </w:rPr>
        <w:t>цветографическую</w:t>
      </w:r>
      <w:r>
        <w:rPr>
          <w:sz w:val="27"/>
        </w:rPr>
        <w:t xml:space="preserve"> схему легкового такси и (или) на крыше - опознавательный фонарь легкового такси, в</w:t>
      </w:r>
      <w:r>
        <w:rPr>
          <w:sz w:val="27"/>
        </w:rPr>
        <w:t xml:space="preserve"> случае отсутствия у водителя такого транспортного </w:t>
      </w:r>
      <w:r>
        <w:rPr>
          <w:sz w:val="27"/>
        </w:rPr>
        <w:t>средства</w:t>
      </w:r>
      <w:r>
        <w:rPr>
          <w:sz w:val="27"/>
        </w:rPr>
        <w:t xml:space="preserve"> выданного в установленном порядке разрешения на осуществление деятельности по перевозке пассажиров и багажа легковым такси.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>Согласно ст. 9 Федерального закона от дата № 69-ФЗ «О внесении изменений</w:t>
      </w:r>
      <w:r>
        <w:rPr>
          <w:sz w:val="27"/>
        </w:rPr>
        <w:t xml:space="preserve"> в отдельные законодательные акты Российской Федерации» деятельность по перевозке пассажиров и багажа легковым такси на территории субъекта Российской Федерации осуществляется при условии получения юридическим лицом или индивидуальным предпринимателем разр</w:t>
      </w:r>
      <w:r>
        <w:rPr>
          <w:sz w:val="27"/>
        </w:rPr>
        <w:t>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Российской Федерации.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дата Советом Министров Республики Крым принято постановление № </w:t>
      </w:r>
      <w:r>
        <w:rPr>
          <w:sz w:val="27"/>
        </w:rPr>
        <w:t>512 «О некоторых вопросах организации транспортного обслуживания населения легковым такси в Республике Крым», с изменениями внесенными постановлением Совета министров Республики Крым от дата № 555 "О внесении изменений в постановление Совета министров Респ</w:t>
      </w:r>
      <w:r>
        <w:rPr>
          <w:sz w:val="27"/>
        </w:rPr>
        <w:t>ублики Крым от дата N 512", которым урегулирован порядок выдачи и переоформления разрешений на осуществление деятельности по перевозке пассажиров и багажа легковым</w:t>
      </w:r>
      <w:r>
        <w:rPr>
          <w:sz w:val="27"/>
        </w:rPr>
        <w:t xml:space="preserve"> такси.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Из указанного следует, что,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(дата составления протокола об админ</w:t>
      </w:r>
      <w:r>
        <w:rPr>
          <w:sz w:val="27"/>
        </w:rPr>
        <w:t>истративном правонарушении), на территории Республики Крым уполномоченным органом исполнительной власти - Министерством транспорта Республики Крым организована выдача разрешений на осуществление деятельности по перевозке пассажиров и багажа легковым такси.</w:t>
      </w:r>
    </w:p>
    <w:p w:rsidR="00364CA2">
      <w:pPr>
        <w:widowControl w:val="0"/>
        <w:spacing w:line="322" w:lineRule="atLeast"/>
        <w:ind w:firstLine="760"/>
        <w:jc w:val="both"/>
      </w:pPr>
      <w:r>
        <w:rPr>
          <w:sz w:val="27"/>
        </w:rPr>
        <w:t xml:space="preserve">Разрешение выдается на каждое транспортное средство, используемое в качестве легкового такси. </w:t>
      </w:r>
    </w:p>
    <w:p w:rsidR="00364CA2">
      <w:pPr>
        <w:ind w:firstLine="708"/>
        <w:jc w:val="both"/>
      </w:pPr>
      <w:r>
        <w:rPr>
          <w:sz w:val="27"/>
        </w:rPr>
        <w:t xml:space="preserve">Судом установлено, что Ковальчук Б.Ф. дата в время на адрес </w:t>
      </w:r>
      <w:r>
        <w:rPr>
          <w:sz w:val="27"/>
        </w:rPr>
        <w:t>адрес</w:t>
      </w:r>
      <w:r>
        <w:rPr>
          <w:sz w:val="27"/>
        </w:rPr>
        <w:t xml:space="preserve">, управлял транспортным средством марка автомобиля </w:t>
      </w:r>
      <w:r>
        <w:rPr>
          <w:sz w:val="27"/>
        </w:rPr>
        <w:t>Pregio</w:t>
      </w:r>
      <w:r>
        <w:rPr>
          <w:sz w:val="27"/>
        </w:rPr>
        <w:t>, государственный регистрационный знак</w:t>
      </w:r>
      <w:r>
        <w:rPr>
          <w:sz w:val="27"/>
        </w:rPr>
        <w:t xml:space="preserve"> А728РВ82, на котором незаконно установлен опознавательный фонарь оранжевого цвета легкового такси, чем нарушил п. 7.8 Правил дорожного движения РФ и адрес положений Правил дорожного движения, ответственность за которое предусмотрена ст. 12.5 ч. 4.1 КоАП Р</w:t>
      </w:r>
      <w:r>
        <w:rPr>
          <w:sz w:val="27"/>
        </w:rPr>
        <w:t>Ф.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 xml:space="preserve">Фактические обстоятельства дела подтверждаются собранными по делу доказательствами: 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117461 </w:t>
      </w:r>
      <w:r>
        <w:rPr>
          <w:sz w:val="27"/>
        </w:rPr>
        <w:t>от</w:t>
      </w:r>
      <w:r>
        <w:rPr>
          <w:sz w:val="27"/>
        </w:rPr>
        <w:t xml:space="preserve"> дата; 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>- фотоматериалом;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 xml:space="preserve">- протоколом об изъятии вещей и документов 82 ИВ № 002194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>- копией о</w:t>
      </w:r>
      <w:r>
        <w:rPr>
          <w:sz w:val="27"/>
        </w:rPr>
        <w:t>бъяснения Ковальчук Б.Ф.;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>- рапортом должностного лица ОГИБДД МО МВД России «</w:t>
      </w:r>
      <w:r>
        <w:rPr>
          <w:sz w:val="27"/>
        </w:rPr>
        <w:t>Сакский</w:t>
      </w:r>
      <w:r>
        <w:rPr>
          <w:sz w:val="27"/>
        </w:rPr>
        <w:t xml:space="preserve">»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</w:t>
      </w:r>
      <w:r>
        <w:rPr>
          <w:sz w:val="27"/>
        </w:rPr>
        <w:t>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>Таким образом, действия Ковальч</w:t>
      </w:r>
      <w:r>
        <w:rPr>
          <w:sz w:val="27"/>
        </w:rPr>
        <w:t xml:space="preserve">ук Б.Ф. образуют объективную сторону состава административного правонарушения, предусмотренного </w:t>
      </w:r>
      <w:hyperlink r:id="rId5" w:history="1">
        <w:r>
          <w:rPr>
            <w:color w:val="0000FF"/>
            <w:sz w:val="27"/>
            <w:u w:val="single"/>
          </w:rPr>
          <w:t>частью 4.1 статьи 12.5</w:t>
        </w:r>
      </w:hyperlink>
      <w:r>
        <w:rPr>
          <w:sz w:val="27"/>
        </w:rPr>
        <w:t xml:space="preserve"> КоАП РФ.</w:t>
      </w:r>
    </w:p>
    <w:p w:rsidR="00364CA2">
      <w:pPr>
        <w:spacing w:line="270" w:lineRule="atLeast"/>
        <w:ind w:firstLine="708"/>
        <w:jc w:val="both"/>
      </w:pPr>
      <w:r>
        <w:rPr>
          <w:sz w:val="27"/>
        </w:rPr>
        <w:t>Оце</w:t>
      </w:r>
      <w:r>
        <w:rPr>
          <w:sz w:val="27"/>
        </w:rPr>
        <w:t xml:space="preserve">нив представленные доказательства всесторонне, полно, объективно, в их совокупности, в соответствии с требованиями </w:t>
      </w:r>
      <w:hyperlink r:id="rId6" w:history="1">
        <w:r>
          <w:rPr>
            <w:color w:val="0000FF"/>
            <w:sz w:val="27"/>
            <w:u w:val="single"/>
          </w:rPr>
          <w:t>ст. 26.11</w:t>
        </w:r>
      </w:hyperlink>
      <w:r>
        <w:rPr>
          <w:sz w:val="27"/>
        </w:rPr>
        <w:t xml:space="preserve"> </w:t>
      </w:r>
      <w:r>
        <w:rPr>
          <w:sz w:val="27"/>
        </w:rPr>
        <w:t xml:space="preserve">КоАП РФ, мировой судья пришел к обоснованному выводу о виновности Ковальчук Б.Ф. в совершении административного правонарушения, предусмотренного </w:t>
      </w:r>
      <w:hyperlink r:id="rId7" w:history="1">
        <w:r>
          <w:rPr>
            <w:color w:val="0000FF"/>
            <w:sz w:val="27"/>
            <w:u w:val="single"/>
          </w:rPr>
          <w:t>ч. 4.1 ст. 12.5</w:t>
        </w:r>
      </w:hyperlink>
      <w:r>
        <w:rPr>
          <w:sz w:val="27"/>
        </w:rPr>
        <w:t xml:space="preserve"> КоАП РФ, поскольку Ковальчук Б.Ф., управлял транспортным средством марка автомобиля </w:t>
      </w:r>
      <w:r>
        <w:rPr>
          <w:sz w:val="27"/>
        </w:rPr>
        <w:t>Pregio</w:t>
      </w:r>
      <w:r>
        <w:rPr>
          <w:sz w:val="27"/>
        </w:rPr>
        <w:t>, государственный регистрационный знак А728РВ82, на котором незаконно установлен опознавательный фонарь легкового</w:t>
      </w:r>
      <w:r>
        <w:rPr>
          <w:sz w:val="27"/>
        </w:rPr>
        <w:t xml:space="preserve"> такси.</w:t>
      </w:r>
    </w:p>
    <w:p w:rsidR="00364CA2">
      <w:pPr>
        <w:ind w:firstLine="708"/>
        <w:jc w:val="both"/>
      </w:pPr>
      <w:r>
        <w:rPr>
          <w:sz w:val="27"/>
        </w:rPr>
        <w:t>Требования норм</w:t>
      </w:r>
      <w:r>
        <w:rPr>
          <w:sz w:val="27"/>
        </w:rPr>
        <w:t xml:space="preserve">ы ч. 4.1 ст. 12.5 КоАП РФ,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Ковальчук Б.Ф. не соблюдены.</w:t>
      </w:r>
    </w:p>
    <w:p w:rsidR="00364CA2">
      <w:pPr>
        <w:ind w:firstLine="708"/>
        <w:jc w:val="both"/>
      </w:pPr>
      <w:r>
        <w:rPr>
          <w:sz w:val="27"/>
        </w:rPr>
        <w:t>Доказательства по делу являются допустимыми.</w:t>
      </w:r>
    </w:p>
    <w:p w:rsidR="00364CA2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совокупности, мировой судья считает, что в действиях Ковальчук Б.Ф. и</w:t>
      </w:r>
      <w:r>
        <w:rPr>
          <w:sz w:val="27"/>
        </w:rPr>
        <w:t>меется состав правонарушения, предусмотренного ч. 4.1 ст. 12.5 КоАП РФ, а именно: управление транспортным средством, на котором незаконно установлен опознавательный фонарь легкового такси.</w:t>
      </w:r>
    </w:p>
    <w:p w:rsidR="00364CA2">
      <w:pPr>
        <w:ind w:firstLine="708"/>
        <w:jc w:val="both"/>
      </w:pPr>
      <w:r>
        <w:rPr>
          <w:sz w:val="27"/>
        </w:rPr>
        <w:t>Оценивая собранные по делу доказательства в совокупности, мировой с</w:t>
      </w:r>
      <w:r>
        <w:rPr>
          <w:sz w:val="27"/>
        </w:rPr>
        <w:t>удья считает их достоверными, а вину Ковальчук Б.Ф. с достаточной полнотой нашедшей свое подтверждение в ходе судебного разбирательства. У суда не имеется оснований не доверять информации, содержащейся в вышеуказанных документах.</w:t>
      </w:r>
    </w:p>
    <w:p w:rsidR="00364CA2">
      <w:pPr>
        <w:ind w:firstLine="708"/>
        <w:jc w:val="both"/>
      </w:pPr>
      <w:r>
        <w:rPr>
          <w:sz w:val="27"/>
        </w:rPr>
        <w:t>Из представленных материал</w:t>
      </w:r>
      <w:r>
        <w:rPr>
          <w:sz w:val="27"/>
        </w:rPr>
        <w:t>ов видно, что оснований для прекращения производства по делу об административном правонарушении не имеется, все обстоятельства, имеющие значение для правильного разрешения дела, с учетом диспозиции ч. 4.1 ст. 12.5 КоАП РФ, установлены и подтверждены вышепр</w:t>
      </w:r>
      <w:r>
        <w:rPr>
          <w:sz w:val="27"/>
        </w:rPr>
        <w:t xml:space="preserve">иведенными доказательствами. </w:t>
      </w:r>
    </w:p>
    <w:p w:rsidR="00364CA2">
      <w:pPr>
        <w:ind w:firstLine="708"/>
        <w:jc w:val="both"/>
      </w:pPr>
      <w:r>
        <w:rPr>
          <w:sz w:val="27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</w:t>
      </w:r>
      <w:r>
        <w:rPr>
          <w:sz w:val="27"/>
        </w:rPr>
        <w:t>рименяется в целях предупреждения совершения новых правонарушений, как самим правонарушителем, так и другими лицами.</w:t>
      </w:r>
    </w:p>
    <w:p w:rsidR="00364CA2">
      <w:pPr>
        <w:ind w:firstLine="708"/>
        <w:jc w:val="both"/>
      </w:pPr>
      <w:r>
        <w:rPr>
          <w:sz w:val="27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</w:t>
      </w:r>
      <w:r>
        <w:rPr>
          <w:sz w:val="27"/>
        </w:rPr>
        <w:t>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>
        <w:rPr>
          <w:sz w:val="27"/>
        </w:rPr>
        <w:t xml:space="preserve">. </w:t>
      </w:r>
    </w:p>
    <w:p w:rsidR="00364CA2">
      <w:pPr>
        <w:ind w:firstLine="708"/>
        <w:jc w:val="both"/>
      </w:pPr>
      <w:r>
        <w:rPr>
          <w:sz w:val="27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 в от</w:t>
      </w:r>
      <w:r>
        <w:rPr>
          <w:sz w:val="27"/>
        </w:rPr>
        <w:t>ношении их не 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364CA2">
      <w:pPr>
        <w:ind w:firstLine="708"/>
        <w:jc w:val="both"/>
      </w:pPr>
      <w:r>
        <w:rPr>
          <w:sz w:val="27"/>
        </w:rPr>
        <w:t xml:space="preserve">При составлении протокола 82 АП № 117461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</w:t>
      </w:r>
      <w:r>
        <w:rPr>
          <w:sz w:val="27"/>
        </w:rPr>
        <w:t>ата</w:t>
      </w:r>
      <w:r>
        <w:rPr>
          <w:sz w:val="27"/>
        </w:rPr>
        <w:t xml:space="preserve"> об административном правонарушении был изъят опознавательный фонарь легкового такси оранжевого цвета, составлен протокол об изъятии вещей и документов, который в настоящее время хранится в судебном участке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</w:t>
      </w:r>
      <w:r>
        <w:rPr>
          <w:sz w:val="27"/>
        </w:rPr>
        <w:t xml:space="preserve">пальный район и городской округ Саки) Республики Крым. Указанный предмет административного правонарушения подлежит </w:t>
      </w:r>
      <w:r>
        <w:rPr>
          <w:sz w:val="27"/>
        </w:rPr>
        <w:t>уничтожиению</w:t>
      </w:r>
      <w:r>
        <w:rPr>
          <w:sz w:val="27"/>
        </w:rPr>
        <w:t xml:space="preserve"> по вступлении постановления в законную силу, согласно ст. 3.7 КоАП РФ. </w:t>
      </w:r>
    </w:p>
    <w:p w:rsidR="00364CA2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</w:t>
      </w:r>
      <w:r>
        <w:rPr>
          <w:sz w:val="27"/>
        </w:rPr>
        <w:t>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</w:t>
      </w:r>
      <w:r>
        <w:rPr>
          <w:sz w:val="27"/>
        </w:rPr>
        <w:t>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</w:t>
      </w:r>
      <w:r>
        <w:rPr>
          <w:sz w:val="27"/>
        </w:rPr>
        <w:t>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364CA2">
      <w:pPr>
        <w:ind w:firstLine="708"/>
        <w:jc w:val="both"/>
      </w:pPr>
      <w:r>
        <w:rPr>
          <w:sz w:val="27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364CA2">
      <w:pPr>
        <w:ind w:firstLine="708"/>
        <w:jc w:val="both"/>
      </w:pPr>
      <w:r>
        <w:rPr>
          <w:sz w:val="27"/>
        </w:rPr>
        <w:t>Обстоятельством, смягчающим административную ответственность, в соответствии со ст. 4.2 КоАП РФ, мировой судья признает полное признание вины.</w:t>
      </w:r>
    </w:p>
    <w:p w:rsidR="00364CA2">
      <w:pPr>
        <w:ind w:firstLine="708"/>
        <w:jc w:val="both"/>
      </w:pPr>
      <w:r>
        <w:rPr>
          <w:sz w:val="27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364CA2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совершенного административного правонарушения, объектом которого является безопасн</w:t>
      </w:r>
      <w:r>
        <w:rPr>
          <w:sz w:val="27"/>
        </w:rPr>
        <w:t>ость дорожного движения, наличие обстоятельства, смягчающего административную ответственность, отсутствие обстоятельств, отягчающих административную ответственность обстоятельств, учитывая данные о личности Ковальчук Б.Ф., ранее не привлекаемого к админист</w:t>
      </w:r>
      <w:r>
        <w:rPr>
          <w:sz w:val="27"/>
        </w:rPr>
        <w:t>ративной ответственности за совершение административных правонарушений в области дорожного движения, учитывая имущественное положение лица, привлекаемого к административной ответственности, мировой судья пришел к выводу</w:t>
      </w:r>
      <w:r>
        <w:rPr>
          <w:sz w:val="27"/>
        </w:rPr>
        <w:t xml:space="preserve"> </w:t>
      </w:r>
      <w:r>
        <w:rPr>
          <w:sz w:val="27"/>
        </w:rPr>
        <w:t>о возможности назначения наказания в</w:t>
      </w:r>
      <w:r>
        <w:rPr>
          <w:sz w:val="27"/>
        </w:rPr>
        <w:t xml:space="preserve"> виде административного штрафа на водителя в размере пяти тысяч рублей с конфискацией</w:t>
      </w:r>
      <w:r>
        <w:rPr>
          <w:sz w:val="27"/>
        </w:rPr>
        <w:t xml:space="preserve"> предмета административного правонарушения. </w:t>
      </w:r>
    </w:p>
    <w:p w:rsidR="00364CA2">
      <w:pPr>
        <w:ind w:firstLine="708"/>
        <w:jc w:val="both"/>
      </w:pPr>
      <w:r>
        <w:rPr>
          <w:sz w:val="27"/>
        </w:rPr>
        <w:t xml:space="preserve">На основании изложенного и руководствуясь </w:t>
      </w:r>
      <w:hyperlink r:id="rId8" w:anchor="/document/12125267/entry/12204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12.</w:t>
        </w:r>
        <w:r>
          <w:rPr>
            <w:color w:val="0000FF"/>
            <w:sz w:val="27"/>
            <w:u w:val="single"/>
          </w:rPr>
          <w:t>2 ч.4</w:t>
        </w:r>
      </w:hyperlink>
      <w:r>
        <w:rPr>
          <w:sz w:val="27"/>
        </w:rPr>
        <w:t xml:space="preserve"> КоАП РФ, </w:t>
      </w:r>
      <w:hyperlink r:id="rId8" w:anchor="/document/12125267/entry/41" w:history="1">
        <w:r>
          <w:rPr>
            <w:color w:val="0000FF"/>
            <w:sz w:val="27"/>
            <w:u w:val="single"/>
          </w:rPr>
          <w:t>ст.ст</w:t>
        </w:r>
        <w:r>
          <w:rPr>
            <w:color w:val="0000FF"/>
            <w:sz w:val="27"/>
            <w:u w:val="single"/>
          </w:rPr>
          <w:t>. 4.1-4.3</w:t>
        </w:r>
      </w:hyperlink>
      <w:r>
        <w:rPr>
          <w:sz w:val="27"/>
        </w:rPr>
        <w:t xml:space="preserve">, </w:t>
      </w:r>
      <w:hyperlink r:id="rId8" w:anchor="/document/12125267/entry/299" w:history="1">
        <w:r>
          <w:rPr>
            <w:color w:val="0000FF"/>
            <w:sz w:val="27"/>
            <w:u w:val="single"/>
          </w:rPr>
          <w:t>29.9- 29.11</w:t>
        </w:r>
      </w:hyperlink>
      <w:r>
        <w:rPr>
          <w:sz w:val="27"/>
        </w:rPr>
        <w:t xml:space="preserve"> КоАП РФ, мировой судья</w:t>
      </w:r>
    </w:p>
    <w:p w:rsidR="00364CA2" w:rsidP="008300CC">
      <w:pPr>
        <w:jc w:val="center"/>
      </w:pPr>
      <w:r>
        <w:rPr>
          <w:b/>
          <w:sz w:val="27"/>
        </w:rPr>
        <w:t>ПОСТАНОВИЛ:</w:t>
      </w:r>
    </w:p>
    <w:p w:rsidR="00364CA2">
      <w:pPr>
        <w:ind w:firstLine="708"/>
        <w:jc w:val="both"/>
      </w:pPr>
      <w:r>
        <w:rPr>
          <w:b/>
          <w:sz w:val="27"/>
        </w:rPr>
        <w:t>Ковальчук Бориса Федорови</w:t>
      </w:r>
      <w:r>
        <w:rPr>
          <w:b/>
          <w:sz w:val="27"/>
        </w:rPr>
        <w:t>ча</w:t>
      </w:r>
      <w:r>
        <w:rPr>
          <w:sz w:val="27"/>
        </w:rPr>
        <w:t xml:space="preserve"> признать виновным в совершении административного правонарушения, предусмотренного ч. 4.1 ст. 12.5 Кодекса Российской Федерации об административных правонарушениях и назначить ему административное наказание в виде в виде административного штрафа в размер</w:t>
      </w:r>
      <w:r>
        <w:rPr>
          <w:sz w:val="27"/>
        </w:rPr>
        <w:t>е 5 000 (пять тысяч) рублей с конфискацией опознавательного фонаря легкового такси оранжевого цвета.</w:t>
      </w:r>
    </w:p>
    <w:p w:rsidR="00364CA2">
      <w:pPr>
        <w:ind w:firstLine="708"/>
        <w:jc w:val="both"/>
      </w:pPr>
      <w:r>
        <w:rPr>
          <w:sz w:val="27"/>
        </w:rPr>
        <w:t xml:space="preserve">Опознавательный фонарь легкового такси оранжевого цвета, хранящийся в судебном участке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</w:t>
      </w:r>
      <w:r>
        <w:rPr>
          <w:sz w:val="27"/>
        </w:rPr>
        <w:t>кой округ Саки) Республики Крым – уничтожить после вступления постановления в законную силу.</w:t>
      </w:r>
    </w:p>
    <w:p w:rsidR="00364CA2">
      <w:pPr>
        <w:ind w:firstLine="708"/>
        <w:jc w:val="both"/>
      </w:pPr>
      <w:r>
        <w:rPr>
          <w:sz w:val="27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7"/>
        </w:rPr>
        <w:t>Сакский</w:t>
      </w:r>
      <w:r>
        <w:rPr>
          <w:sz w:val="27"/>
        </w:rPr>
        <w:t>»), ИНН телефон, КПП телефон, ЕКС № 40102810645370000035 ОТ</w:t>
      </w:r>
      <w:r>
        <w:rPr>
          <w:sz w:val="27"/>
        </w:rPr>
        <w:t xml:space="preserve">ДЕЛЕНИЕ РЕСПУБЛИКИ КРЫМ наименование организации//УФК по Республике Крым г. Симферополь; </w:t>
      </w:r>
      <w:r>
        <w:rPr>
          <w:sz w:val="27"/>
        </w:rPr>
        <w:t>к</w:t>
      </w:r>
      <w:r>
        <w:rPr>
          <w:sz w:val="27"/>
        </w:rPr>
        <w:t>/с 03100643000000017500, КБК 18811601123010001140, БИК телефон, ОКТМО телефон, УИН 18810491212600003218, назначение платежа – административный штраф.</w:t>
      </w:r>
    </w:p>
    <w:p w:rsidR="00364CA2">
      <w:pPr>
        <w:ind w:firstLine="708"/>
        <w:jc w:val="both"/>
      </w:pPr>
      <w:r>
        <w:rPr>
          <w:sz w:val="27"/>
        </w:rPr>
        <w:t>Об уплате штрафа</w:t>
      </w:r>
      <w:r>
        <w:rPr>
          <w:sz w:val="27"/>
        </w:rPr>
        <w:t xml:space="preserve">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7"/>
        </w:rPr>
        <w:t>г. Саки, ул. Трудовая, 8.</w:t>
      </w:r>
    </w:p>
    <w:p w:rsidR="00364CA2">
      <w:pPr>
        <w:ind w:firstLine="708"/>
        <w:jc w:val="both"/>
      </w:pPr>
      <w:r>
        <w:rPr>
          <w:sz w:val="27"/>
        </w:rPr>
        <w:t>Согласно статьи</w:t>
      </w:r>
      <w:r>
        <w:rPr>
          <w:sz w:val="27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</w:t>
      </w:r>
      <w:r>
        <w:rPr>
          <w:sz w:val="27"/>
        </w:rPr>
        <w:t>со дня вступления постановления о наложении административного штрафа в законную силу.</w:t>
      </w:r>
    </w:p>
    <w:p w:rsidR="00364CA2">
      <w:pPr>
        <w:ind w:firstLine="708"/>
        <w:jc w:val="both"/>
      </w:pPr>
      <w:r>
        <w:rPr>
          <w:sz w:val="27"/>
        </w:rPr>
        <w:t xml:space="preserve">Разъяснить Ковальчук Б.Ф., что в соответствии </w:t>
      </w:r>
      <w:hyperlink r:id="rId8" w:anchor="/document/12125267/entry/322" w:history="1">
        <w:r>
          <w:rPr>
            <w:color w:val="0000FF"/>
            <w:sz w:val="27"/>
            <w:u w:val="single"/>
          </w:rPr>
          <w:t>ч.1.3 ст. 32.2</w:t>
        </w:r>
      </w:hyperlink>
      <w:r>
        <w:rPr>
          <w:sz w:val="27"/>
        </w:rPr>
        <w:t xml:space="preserve"> КоАП РФ при уплате </w:t>
      </w:r>
      <w:r>
        <w:rPr>
          <w:sz w:val="27"/>
        </w:rPr>
        <w:t xml:space="preserve">административного штрафа лицом, привлеченным к административной </w:t>
      </w:r>
      <w:r>
        <w:rPr>
          <w:sz w:val="27"/>
        </w:rPr>
        <w:t xml:space="preserve">ответственности за совершение административного правонарушения, предусмотренного </w:t>
      </w:r>
      <w:hyperlink r:id="rId8" w:anchor="/document/12125267/entry/120" w:history="1">
        <w:r>
          <w:rPr>
            <w:color w:val="0000FF"/>
            <w:sz w:val="27"/>
            <w:u w:val="single"/>
          </w:rPr>
          <w:t>главой 12</w:t>
        </w:r>
      </w:hyperlink>
      <w:r>
        <w:rPr>
          <w:sz w:val="27"/>
        </w:rPr>
        <w:t xml:space="preserve"> настоящего Кодекса, за иск</w:t>
      </w:r>
      <w:r>
        <w:rPr>
          <w:sz w:val="27"/>
        </w:rPr>
        <w:t xml:space="preserve">лючением административных правонарушений, предусмотренных </w:t>
      </w:r>
      <w:hyperlink r:id="rId8" w:anchor="/document/12125267/entry/121011" w:history="1">
        <w:r>
          <w:rPr>
            <w:color w:val="0000FF"/>
            <w:sz w:val="27"/>
            <w:u w:val="single"/>
          </w:rPr>
          <w:t>частью 1.1 статьи 12.1</w:t>
        </w:r>
      </w:hyperlink>
      <w:r>
        <w:rPr>
          <w:sz w:val="27"/>
        </w:rPr>
        <w:t xml:space="preserve">, </w:t>
      </w:r>
      <w:hyperlink r:id="rId8" w:anchor="/document/12125267/entry/128" w:history="1">
        <w:r>
          <w:rPr>
            <w:color w:val="0000FF"/>
            <w:sz w:val="27"/>
            <w:u w:val="single"/>
          </w:rPr>
          <w:t>статьей 12.8</w:t>
        </w:r>
      </w:hyperlink>
      <w:r>
        <w:rPr>
          <w:sz w:val="27"/>
        </w:rPr>
        <w:t xml:space="preserve">, </w:t>
      </w:r>
      <w:hyperlink r:id="rId8" w:anchor="/document/12125267/entry/12906" w:history="1">
        <w:r>
          <w:rPr>
            <w:color w:val="0000FF"/>
            <w:sz w:val="27"/>
            <w:u w:val="single"/>
          </w:rPr>
          <w:t>частями 6</w:t>
        </w:r>
      </w:hyperlink>
      <w:r>
        <w:rPr>
          <w:sz w:val="27"/>
        </w:rPr>
        <w:t xml:space="preserve"> и </w:t>
      </w:r>
      <w:hyperlink r:id="rId8" w:anchor="/document/12125267/entry/12907" w:history="1">
        <w:r>
          <w:rPr>
            <w:color w:val="0000FF"/>
            <w:sz w:val="27"/>
            <w:u w:val="single"/>
          </w:rPr>
          <w:t>7 статьи 12.9</w:t>
        </w:r>
      </w:hyperlink>
      <w:r>
        <w:rPr>
          <w:sz w:val="27"/>
        </w:rPr>
        <w:t xml:space="preserve">, </w:t>
      </w:r>
      <w:hyperlink r:id="rId8" w:anchor="/document/12125267/entry/12123" w:history="1">
        <w:r>
          <w:rPr>
            <w:color w:val="0000FF"/>
            <w:sz w:val="27"/>
            <w:u w:val="single"/>
          </w:rPr>
          <w:t>частью 3</w:t>
        </w:r>
        <w:r>
          <w:rPr>
            <w:color w:val="0000FF"/>
            <w:sz w:val="27"/>
            <w:u w:val="single"/>
          </w:rPr>
          <w:t xml:space="preserve"> статьи 12.12</w:t>
        </w:r>
      </w:hyperlink>
      <w:r>
        <w:rPr>
          <w:sz w:val="27"/>
        </w:rPr>
        <w:t xml:space="preserve">, </w:t>
      </w:r>
      <w:hyperlink r:id="rId8" w:anchor="/document/12125267/entry/121505" w:history="1">
        <w:r>
          <w:rPr>
            <w:color w:val="0000FF"/>
            <w:sz w:val="27"/>
            <w:u w:val="single"/>
          </w:rPr>
          <w:t>частью 5 статьи 12.15</w:t>
        </w:r>
      </w:hyperlink>
      <w:r>
        <w:rPr>
          <w:sz w:val="27"/>
        </w:rPr>
        <w:t xml:space="preserve">, </w:t>
      </w:r>
      <w:hyperlink r:id="rId8" w:anchor="/document/12125267/entry/1216031" w:history="1">
        <w:r>
          <w:rPr>
            <w:color w:val="0000FF"/>
            <w:sz w:val="27"/>
            <w:u w:val="single"/>
          </w:rPr>
          <w:t>частью 3.1 статьи 12.16</w:t>
        </w:r>
      </w:hyperlink>
      <w:r>
        <w:rPr>
          <w:sz w:val="27"/>
        </w:rPr>
        <w:t xml:space="preserve">, </w:t>
      </w:r>
      <w:hyperlink r:id="rId8" w:anchor="/document/12125267/entry/1224" w:history="1">
        <w:r>
          <w:rPr>
            <w:color w:val="0000FF"/>
            <w:sz w:val="27"/>
            <w:u w:val="single"/>
          </w:rPr>
          <w:t>статьями 12.24</w:t>
        </w:r>
      </w:hyperlink>
      <w:r>
        <w:rPr>
          <w:sz w:val="27"/>
        </w:rPr>
        <w:t xml:space="preserve">, </w:t>
      </w:r>
      <w:hyperlink r:id="rId8" w:anchor="/document/12125267/entry/1226" w:history="1">
        <w:r>
          <w:rPr>
            <w:color w:val="0000FF"/>
            <w:sz w:val="27"/>
            <w:u w:val="single"/>
          </w:rPr>
          <w:t>12.26</w:t>
        </w:r>
      </w:hyperlink>
      <w:r>
        <w:rPr>
          <w:sz w:val="27"/>
        </w:rPr>
        <w:t xml:space="preserve">, </w:t>
      </w:r>
      <w:hyperlink r:id="rId8" w:anchor="/document/12125267/entry/122703" w:history="1">
        <w:r>
          <w:rPr>
            <w:color w:val="0000FF"/>
            <w:sz w:val="27"/>
            <w:u w:val="single"/>
          </w:rPr>
          <w:t>частью 3 статьи 12.27</w:t>
        </w:r>
      </w:hyperlink>
      <w:r>
        <w:rPr>
          <w:sz w:val="27"/>
        </w:rPr>
        <w:t>настоящего Коде</w:t>
      </w:r>
      <w:r>
        <w:rPr>
          <w:sz w:val="27"/>
        </w:rPr>
        <w:t xml:space="preserve">кса, </w:t>
      </w:r>
      <w:r>
        <w:rPr>
          <w:sz w:val="27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7"/>
        </w:rPr>
        <w:t>. В случае</w:t>
      </w:r>
      <w:r>
        <w:rPr>
          <w:sz w:val="27"/>
        </w:rPr>
        <w:t>,</w:t>
      </w:r>
      <w:r>
        <w:rPr>
          <w:sz w:val="27"/>
        </w:rPr>
        <w:t xml:space="preserve"> если исполнение постановления о назначении </w:t>
      </w:r>
      <w:r>
        <w:rPr>
          <w:sz w:val="27"/>
        </w:rPr>
        <w:t>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364CA2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</w:t>
      </w:r>
      <w:r>
        <w:rPr>
          <w:sz w:val="27"/>
        </w:rPr>
        <w:t>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</w:t>
      </w:r>
      <w:r>
        <w:rPr>
          <w:sz w:val="27"/>
        </w:rPr>
        <w:t>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364CA2">
      <w:pPr>
        <w:widowControl w:val="0"/>
        <w:ind w:firstLine="426"/>
        <w:jc w:val="both"/>
        <w:rPr>
          <w:sz w:val="27"/>
        </w:rPr>
      </w:pPr>
      <w:r>
        <w:rPr>
          <w:sz w:val="27"/>
        </w:rPr>
        <w:t>Постановление может быть обжаловано в течение 10 суток со дня вручения ил</w:t>
      </w:r>
      <w:r>
        <w:rPr>
          <w:sz w:val="27"/>
        </w:rPr>
        <w:t xml:space="preserve">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8300CC">
      <w:pPr>
        <w:widowControl w:val="0"/>
        <w:ind w:firstLine="426"/>
        <w:jc w:val="both"/>
      </w:pPr>
    </w:p>
    <w:p w:rsidR="00364CA2">
      <w:pPr>
        <w:ind w:firstLine="426"/>
        <w:jc w:val="both"/>
      </w:pPr>
      <w:r>
        <w:rPr>
          <w:sz w:val="27"/>
        </w:rPr>
        <w:t>Мировой судья Е.В. Костюкова</w:t>
      </w:r>
    </w:p>
    <w:p w:rsidR="00364CA2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A2"/>
    <w:rsid w:val="00364CA2"/>
    <w:rsid w:val="008300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-praktika.ru/precedent/532467.html" TargetMode="External" /><Relationship Id="rId5" Type="http://schemas.openxmlformats.org/officeDocument/2006/relationships/hyperlink" Target="consultantplus://offline/ref=CE89CD764D9B217FEBC38F0790EA848D70403AFCEADAC251BEEA9DF2BA29CC79E10693C178u5wAM" TargetMode="External" /><Relationship Id="rId6" Type="http://schemas.openxmlformats.org/officeDocument/2006/relationships/hyperlink" Target="consultantplus://offline/ref=2BF2EED64918E68C021C6197DC37CA833B897C57C4EBF8D286C326AA94C5C3822D53F80F01BFD03C1C2AM" TargetMode="External" /><Relationship Id="rId7" Type="http://schemas.openxmlformats.org/officeDocument/2006/relationships/hyperlink" Target="consultantplus://offline/ref=2BF2EED64918E68C021C6197DC37CA833B897C57C4EBF8D286C326AA94C5C3822D53F808081B24M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