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F504D">
      <w:pPr>
        <w:ind w:firstLine="708"/>
        <w:jc w:val="right"/>
      </w:pPr>
      <w:r>
        <w:t>Дело № 5-72-372/2024</w:t>
      </w:r>
    </w:p>
    <w:p w:rsidR="00AF504D">
      <w:pPr>
        <w:ind w:firstLine="708"/>
        <w:jc w:val="right"/>
      </w:pPr>
      <w:r>
        <w:t>УИД 91MS0072-телефон-телефон</w:t>
      </w:r>
    </w:p>
    <w:p w:rsidR="001F757B">
      <w:pPr>
        <w:ind w:firstLine="708"/>
        <w:jc w:val="right"/>
      </w:pPr>
    </w:p>
    <w:p w:rsidR="00AF504D">
      <w:pPr>
        <w:ind w:firstLine="708"/>
        <w:jc w:val="center"/>
      </w:pPr>
      <w:r>
        <w:rPr>
          <w:b/>
        </w:rPr>
        <w:t>ПОСТАНОВЛЕНИЕ</w:t>
      </w:r>
    </w:p>
    <w:p w:rsidR="00AF504D">
      <w:pPr>
        <w:ind w:firstLine="708"/>
      </w:pPr>
      <w:r>
        <w:t xml:space="preserve">13 сентября 2024 года                                                                                                   </w:t>
      </w:r>
      <w:r>
        <w:t>г. Саки</w:t>
      </w:r>
    </w:p>
    <w:p w:rsidR="001F757B">
      <w:pPr>
        <w:ind w:firstLine="708"/>
      </w:pPr>
    </w:p>
    <w:p w:rsidR="00AF504D">
      <w:pPr>
        <w:ind w:firstLine="708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Костюкова Елена Валериевна,</w:t>
      </w:r>
    </w:p>
    <w:p w:rsidR="00AF504D">
      <w:pPr>
        <w:ind w:firstLine="708"/>
        <w:jc w:val="both"/>
      </w:pPr>
      <w:r>
        <w:t xml:space="preserve">с участием лица, привлекаемого к </w:t>
      </w:r>
      <w:r>
        <w:t>административной ответственности – Старицына А.С.,</w:t>
      </w:r>
    </w:p>
    <w:p w:rsidR="00AF504D">
      <w:pPr>
        <w:ind w:firstLine="708"/>
        <w:jc w:val="both"/>
      </w:pPr>
      <w: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</w:t>
      </w:r>
      <w:r>
        <w:t>ский</w:t>
      </w:r>
      <w:r>
        <w:t xml:space="preserve">» в отношении: </w:t>
      </w:r>
    </w:p>
    <w:p w:rsidR="00AF504D">
      <w:pPr>
        <w:ind w:firstLine="708"/>
        <w:jc w:val="both"/>
      </w:pPr>
      <w:r>
        <w:rPr>
          <w:b/>
        </w:rPr>
        <w:t>Старицына Александра Сергеевича</w:t>
      </w:r>
      <w:r>
        <w:t>, паспортные данные, гражданина РФ (паспортные данные), получившего средне-специальное образование, женатого, имеющего одного малолетнего ребенка, работающего в наименование организации в должности водител</w:t>
      </w:r>
      <w:r>
        <w:t>я,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AF504D">
      <w:pPr>
        <w:ind w:firstLine="708"/>
        <w:jc w:val="both"/>
      </w:pPr>
      <w:r>
        <w:t>о привлечении его к административной ответственности за правонарушение, предусмотренное ч. 1 ст. 12.26 Кодекса Россий</w:t>
      </w:r>
      <w:r>
        <w:t xml:space="preserve">ской Федерации об административных правонарушениях, </w:t>
      </w:r>
    </w:p>
    <w:p w:rsidR="00AF504D">
      <w:pPr>
        <w:spacing w:after="160"/>
        <w:jc w:val="center"/>
      </w:pPr>
      <w:r>
        <w:rPr>
          <w:b/>
        </w:rPr>
        <w:t>УСТАНОВИЛ:</w:t>
      </w:r>
    </w:p>
    <w:p w:rsidR="00AF504D">
      <w:pPr>
        <w:ind w:firstLine="708"/>
        <w:jc w:val="both"/>
      </w:pPr>
      <w:r>
        <w:t xml:space="preserve">Старицын А.С. дата </w:t>
      </w:r>
      <w:r>
        <w:t>в</w:t>
      </w:r>
      <w:r>
        <w:t xml:space="preserve"> время на адрес, управляя транспортным средством – автомобилем марки марка автомобиля, государственный регистрационный знак М081МР10, принадлежащим наименование организации</w:t>
      </w:r>
      <w:r>
        <w:t>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</w:t>
      </w:r>
      <w:r>
        <w:t>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AF504D">
      <w:pPr>
        <w:ind w:firstLine="708"/>
        <w:jc w:val="both"/>
      </w:pPr>
      <w:r>
        <w:t>В судебном заседании Старицын А.С. вину в совершенном административном правонарушении признал полностью. Не оспарив</w:t>
      </w:r>
      <w:r>
        <w:t>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</w:t>
      </w:r>
      <w:r>
        <w:t xml:space="preserve">ва, пояснив, что употреблял лекарства от аллергии, поэтому отказался от освидетельствования. В содеянном раскаялся. </w:t>
      </w:r>
    </w:p>
    <w:p w:rsidR="00AF504D">
      <w:pPr>
        <w:ind w:firstLine="708"/>
        <w:jc w:val="both"/>
      </w:pPr>
      <w:r>
        <w:t>Выслушав Старицына А.С., исследовав письменные доказательства и фактические данные в совокупности, мировой судья пришел к следующему.</w:t>
      </w:r>
    </w:p>
    <w:p w:rsidR="00AF504D">
      <w:pPr>
        <w:ind w:firstLine="708"/>
        <w:jc w:val="both"/>
      </w:pPr>
      <w:r>
        <w:t>Понят</w:t>
      </w:r>
      <w:r>
        <w:t>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t>ъектов Российской Федерации об административных правонарушениях установлена административная ответственность.</w:t>
      </w:r>
    </w:p>
    <w:p w:rsidR="00AF504D">
      <w:pPr>
        <w:ind w:firstLine="708"/>
        <w:jc w:val="both"/>
      </w:pPr>
      <w: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</w:t>
      </w:r>
      <w: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color w:val="0000FF"/>
            <w:u w:val="single"/>
          </w:rPr>
          <w:t>деяния</w:t>
        </w:r>
      </w:hyperlink>
      <w:r>
        <w:t>, -</w:t>
      </w:r>
      <w:r>
        <w:t xml:space="preserve"> влечет наложение </w:t>
      </w:r>
      <w:r>
        <w:t>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F504D">
      <w:pPr>
        <w:ind w:firstLine="708"/>
        <w:jc w:val="both"/>
      </w:pPr>
      <w:r>
        <w:t xml:space="preserve">Согласно пункта 11 Постановления Пленума Верховного Суда РФ от дата </w:t>
      </w:r>
      <w: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надлежит учитывать, что отказ от выполнения за</w:t>
      </w:r>
      <w:r>
        <w:t xml:space="preserve">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5" w:anchor="dst4319" w:history="1">
        <w:r>
          <w:rPr>
            <w:color w:val="0000FF"/>
            <w:u w:val="single"/>
          </w:rPr>
          <w:t>статьей 12.26</w:t>
        </w:r>
      </w:hyperlink>
      <w:r>
        <w:t xml:space="preserve"> </w:t>
      </w:r>
      <w:r>
        <w:t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</w:t>
      </w:r>
      <w:r>
        <w:t>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</w:t>
      </w:r>
      <w:r>
        <w:t>ования.</w:t>
      </w:r>
      <w: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</w:t>
      </w:r>
      <w:r>
        <w:t>.</w:t>
      </w:r>
    </w:p>
    <w:p w:rsidR="00AF504D">
      <w:pPr>
        <w:ind w:firstLine="708"/>
        <w:jc w:val="both"/>
      </w:pPr>
      <w:r>
        <w:t xml:space="preserve"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r>
        <w:t>уголовно наказуемого деяния, предусмотрена ч. 1 ст. 12.26 КоАП РФ.</w:t>
      </w:r>
    </w:p>
    <w:p w:rsidR="00AF504D">
      <w:pPr>
        <w:ind w:firstLine="708"/>
        <w:jc w:val="both"/>
      </w:pPr>
      <w:r>
        <w:t>По смыслу закона основанием привлечения к административной ответственности по ст. 12.26 КоАП РФ является зафиксированный в протоколе об административном правонарушении отказ лица от прохожд</w:t>
      </w:r>
      <w:r>
        <w:t xml:space="preserve">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AF504D">
      <w:pPr>
        <w:ind w:firstLine="708"/>
        <w:jc w:val="both"/>
      </w:pPr>
      <w:r>
        <w:t>Освидетельствование водителя на состояние опьянения осу</w:t>
      </w:r>
      <w:r>
        <w:t>ществляется в соответствии с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</w:t>
      </w:r>
      <w:r>
        <w:t>ии от дата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Правила).</w:t>
      </w:r>
    </w:p>
    <w:p w:rsidR="00AF504D">
      <w:pPr>
        <w:ind w:firstLine="708"/>
        <w:jc w:val="both"/>
      </w:pPr>
      <w:r>
        <w:t>Согласно пункту 8 раздела III Правил, направлению н</w:t>
      </w:r>
      <w:r>
        <w:t>а медицинское освидетельствование на состояние опьянения водитель транспортного средства подлежит:</w:t>
      </w:r>
    </w:p>
    <w:p w:rsidR="00AF504D">
      <w:pPr>
        <w:ind w:firstLine="708"/>
        <w:jc w:val="both"/>
      </w:pPr>
      <w:r>
        <w:t>а) при отказе от прохождения освидетельствования на состояние алкогольного опьянения;</w:t>
      </w:r>
    </w:p>
    <w:p w:rsidR="00AF504D">
      <w:pPr>
        <w:ind w:firstLine="708"/>
        <w:jc w:val="both"/>
      </w:pPr>
      <w:r>
        <w:t>б) при несогласии с результатами освидетельствования на состояние алког</w:t>
      </w:r>
      <w:r>
        <w:t>ольного опьянения;</w:t>
      </w:r>
    </w:p>
    <w:p w:rsidR="00AF504D">
      <w:pPr>
        <w:ind w:firstLine="708"/>
        <w:jc w:val="both"/>
      </w:pPr>
      <w: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F504D">
      <w:pPr>
        <w:ind w:firstLine="708"/>
        <w:jc w:val="both"/>
      </w:pPr>
      <w:r>
        <w:t>Направление водителя транспортного ср</w:t>
      </w:r>
      <w:r>
        <w:t>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</w:t>
      </w:r>
      <w:r>
        <w:t xml:space="preserve">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</w:t>
      </w:r>
      <w:r>
        <w:t>федерального органа исполнительной власти, уполномоченного на решен</w:t>
      </w:r>
      <w:r>
        <w:t>ие задач в области</w:t>
      </w:r>
      <w: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AF504D">
      <w:pPr>
        <w:ind w:firstLine="708"/>
        <w:jc w:val="both"/>
      </w:pPr>
      <w:r>
        <w:t xml:space="preserve">О направлении на медицинское освидетельствование на состояние опьянения составляется </w:t>
      </w:r>
      <w:hyperlink r:id="rId6" w:anchor="block_2000" w:history="1">
        <w:r>
          <w:rPr>
            <w:color w:val="0000FF"/>
            <w:u w:val="single"/>
          </w:rPr>
          <w:t>протокол</w:t>
        </w:r>
      </w:hyperlink>
      <w:r>
        <w:t xml:space="preserve">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</w:t>
      </w:r>
      <w:r>
        <w:t xml:space="preserve">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t>освидетельствование</w:t>
      </w:r>
      <w:r>
        <w:t xml:space="preserve"> на состояние опьянения (пункт 9 Правил).</w:t>
      </w:r>
    </w:p>
    <w:p w:rsidR="00AF504D">
      <w:pPr>
        <w:ind w:firstLine="708"/>
        <w:jc w:val="both"/>
      </w:pPr>
      <w:r>
        <w:t xml:space="preserve">Согласно протоколу об административном правонарушении 82 АП № 252913 от дата, он был составлен в отношении Старицына А.С. за то, что дата </w:t>
      </w:r>
      <w:r>
        <w:t>в</w:t>
      </w:r>
      <w:r>
        <w:t xml:space="preserve"> время на адрес, управляя транспортным средством – автомобилем марки марка автомобиля, государственный регистрационны</w:t>
      </w:r>
      <w:r>
        <w:t>й знак М081МР10, принадлежащим наименование организации,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</w:t>
      </w:r>
      <w:r>
        <w:t>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AF504D">
      <w:pPr>
        <w:ind w:firstLine="708"/>
        <w:jc w:val="both"/>
      </w:pPr>
      <w:r>
        <w:t xml:space="preserve">Указанные обстоятельства подтверждены собранными по </w:t>
      </w:r>
      <w:r>
        <w:t>делу доказательствами:</w:t>
      </w:r>
    </w:p>
    <w:p w:rsidR="00AF504D">
      <w:pPr>
        <w:ind w:firstLine="708"/>
        <w:jc w:val="both"/>
      </w:pPr>
      <w:r>
        <w:t xml:space="preserve">- протоколом об отстранении от управления транспортным средством 82 ОТ № 062297 </w:t>
      </w:r>
      <w:r>
        <w:t>от</w:t>
      </w:r>
      <w:r>
        <w:t xml:space="preserve"> </w:t>
      </w:r>
      <w:r>
        <w:t>дата</w:t>
      </w:r>
      <w:r>
        <w:t>, согласно которому основанием для отстранения Старицына А.С. от управления транспортным средством послужило наличие следующих признаков опьянения</w:t>
      </w:r>
      <w:r>
        <w:t xml:space="preserve">: резкое изменение окраски кожных покровов лица, поведение, не соответствующего обстановке. </w:t>
      </w:r>
      <w:r>
        <w:t>Согласно</w:t>
      </w:r>
      <w: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</w:t>
      </w:r>
      <w:r>
        <w:t>ием видеозаписи (л.д.2).</w:t>
      </w:r>
    </w:p>
    <w:p w:rsidR="00AF504D">
      <w:pPr>
        <w:ind w:firstLine="708"/>
        <w:jc w:val="both"/>
      </w:pPr>
      <w:r>
        <w:t>- актом освидетельствования на состояние алкогольного опьянения 82 АО № 041102 от дата, согласно которого были приняты меры к проведению освидетельствования Старицына А.С. на состояние алкогольного опьянения, в связи с наличием у п</w:t>
      </w:r>
      <w:r>
        <w:t>оследнего признаков алкогольного опьянения: резкое изменение окраски кожных покровов лица, поведение, не соответствующего обстановке, от прохождения которого последний отказался (л.д.3);</w:t>
      </w:r>
    </w:p>
    <w:p w:rsidR="00AF504D">
      <w:pPr>
        <w:ind w:firstLine="708"/>
        <w:jc w:val="both"/>
      </w:pPr>
      <w:r>
        <w:t>- протоколом о направлении на медицинское освидетельствование на сост</w:t>
      </w:r>
      <w:r>
        <w:t xml:space="preserve">ояние опьянения адрес № 018698 </w:t>
      </w:r>
      <w:r>
        <w:t>от</w:t>
      </w:r>
      <w:r>
        <w:t xml:space="preserve"> </w:t>
      </w:r>
      <w:r>
        <w:t>дата</w:t>
      </w:r>
      <w:r>
        <w:t>, основанием для которого послужил отказ от прохождения освидетельствования на состояние алкогольного опьянения, и согласно которому Старицын А.С. отказался от медицинского освидетельствования на состояние опьянения, ч</w:t>
      </w:r>
      <w:r>
        <w:t>то подтверждается соответствующими записями в данном протоколе (л.д.4);</w:t>
      </w:r>
    </w:p>
    <w:p w:rsidR="00AF504D">
      <w:pPr>
        <w:ind w:firstLine="708"/>
        <w:jc w:val="both"/>
      </w:pPr>
      <w:r>
        <w:t>- видеозаписью фиксации процессуальных действий (л.д.7).</w:t>
      </w:r>
    </w:p>
    <w:p w:rsidR="00AF504D">
      <w:pPr>
        <w:ind w:firstLine="708"/>
        <w:jc w:val="both"/>
      </w:pPr>
      <w:r>
        <w:t xml:space="preserve">Согласно протокола о задержании транспортного средства 82 ПЗ № 076613 </w:t>
      </w:r>
      <w:r>
        <w:t>от</w:t>
      </w:r>
      <w:r>
        <w:t xml:space="preserve"> </w:t>
      </w:r>
      <w:r>
        <w:t>дата</w:t>
      </w:r>
      <w:r>
        <w:t xml:space="preserve"> было задержано транспортное средство – автомобиль</w:t>
      </w:r>
      <w:r>
        <w:t xml:space="preserve"> марки марка автомобиля, государственный регистрационный знак М081МР10, и передано для транспортировки и помещения на специализированную стоянку, расположенную по адресу: адрес (л.д.5).</w:t>
      </w:r>
    </w:p>
    <w:p w:rsidR="00AF504D">
      <w:pPr>
        <w:ind w:firstLine="708"/>
        <w:jc w:val="both"/>
      </w:pPr>
      <w:r>
        <w:t xml:space="preserve">Рапорт должностного лица - адрес отдела Госавтоинспекции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подтверждает факт о выявленном административном правонарушении от дата в отношении водителя Старицына А.С. (л.д.6).</w:t>
      </w:r>
    </w:p>
    <w:p w:rsidR="00AF504D">
      <w:pPr>
        <w:ind w:firstLine="708"/>
        <w:jc w:val="both"/>
      </w:pPr>
      <w:r>
        <w:t xml:space="preserve">Согласно справки начальника </w:t>
      </w:r>
      <w:r>
        <w:t>фио</w:t>
      </w:r>
      <w:r>
        <w:t xml:space="preserve"> МВД России «</w:t>
      </w:r>
      <w:r>
        <w:t>Сакский</w:t>
      </w:r>
      <w:r>
        <w:t xml:space="preserve">», гражданин </w:t>
      </w:r>
      <w:r>
        <w:t xml:space="preserve">Старицын А.С., паспортные данные, по состоянию на дата среди </w:t>
      </w:r>
      <w:r>
        <w:t>лишенных</w:t>
      </w:r>
      <w:r>
        <w:t xml:space="preserve"> права управления не значится. К административной ответственности по ст. 12.8, ст. 12.26 КоАП РФ не привлекался. </w:t>
      </w:r>
      <w:r>
        <w:t>Информация об имеющейся судимости за совершение преступления, предусмотрен</w:t>
      </w:r>
      <w:r>
        <w:t>ного частями 2, 4, 6 статьи 264 или статьей 264.1 УК РФ отсутствует (л.д.8).</w:t>
      </w:r>
    </w:p>
    <w:p w:rsidR="00AF504D">
      <w:pPr>
        <w:ind w:firstLine="708"/>
        <w:jc w:val="both"/>
      </w:pPr>
      <w:r>
        <w:t>Как усматривается из карточки операции с ВУ, гр. Старицын А.С. в установленном законом порядке получал специальное право управления транспортными средствами и ему выдано Отделение</w:t>
      </w:r>
      <w:r>
        <w:t xml:space="preserve">м 5 межрайонного регистрационно-экзаменационного отдела ГИБДД МВД по адрес водительское удостоверение телефон </w:t>
      </w:r>
      <w:r>
        <w:t>от</w:t>
      </w:r>
      <w:r>
        <w:t xml:space="preserve"> дата, кат. «В, В</w:t>
      </w:r>
      <w:r>
        <w:t>1</w:t>
      </w:r>
      <w:r>
        <w:t xml:space="preserve"> (АS), М (л.д.9 оборот листа).</w:t>
      </w:r>
    </w:p>
    <w:p w:rsidR="00AF504D">
      <w:pPr>
        <w:spacing w:line="228" w:lineRule="auto"/>
        <w:ind w:firstLine="708"/>
        <w:jc w:val="both"/>
      </w:pPr>
      <w:r>
        <w:t>Согласно п. 2.7 Правил дорожного движения Российской Федерации, утвержденных Постановлением Сов</w:t>
      </w:r>
      <w:r>
        <w:t xml:space="preserve">ета Министров - 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</w:t>
      </w:r>
      <w:r>
        <w:t>е, в болезненном или утомленном состоянии, ставящем под угрозу безопасность движения.</w:t>
      </w:r>
    </w:p>
    <w:p w:rsidR="00AF504D">
      <w:pPr>
        <w:ind w:firstLine="708"/>
        <w:jc w:val="both"/>
      </w:pPr>
      <w:r>
        <w:t>Согласно 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</w:t>
      </w:r>
      <w:r>
        <w:t>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F504D">
      <w:pPr>
        <w:ind w:firstLine="708"/>
        <w:jc w:val="both"/>
      </w:pPr>
      <w:r>
        <w:t xml:space="preserve">Требования данной нормы, с </w:t>
      </w:r>
      <w:r>
        <w:t>учетом</w:t>
      </w:r>
      <w:r>
        <w:t xml:space="preserve"> установленных по д</w:t>
      </w:r>
      <w:r>
        <w:t>елу обстоятельств, Старицыным А.С. не соблюдены.</w:t>
      </w:r>
    </w:p>
    <w:p w:rsidR="00AF504D">
      <w:pPr>
        <w:ind w:firstLine="708"/>
        <w:jc w:val="both"/>
      </w:pPr>
      <w: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AF504D">
      <w:pPr>
        <w:ind w:firstLine="708"/>
        <w:jc w:val="both"/>
      </w:pPr>
      <w:r>
        <w:t>Предоставленные по</w:t>
      </w:r>
      <w:r>
        <w:t xml:space="preserve"> делу письменные доказательства суд считает достоверными, объективными, допустимыми и достаточными доказательствами по делу для установления вины Старицына А.С., поскольку они получены в соответствии с требованиями закона, имеют надлежащую процессуальную ф</w:t>
      </w:r>
      <w:r>
        <w:t>орму.</w:t>
      </w:r>
    </w:p>
    <w:p w:rsidR="00AF504D">
      <w:pPr>
        <w:ind w:firstLine="708"/>
        <w:jc w:val="both"/>
      </w:pPr>
      <w: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AF504D">
      <w:pPr>
        <w:ind w:firstLine="708"/>
        <w:jc w:val="both"/>
      </w:pPr>
      <w:r>
        <w:t xml:space="preserve">Исследовав и оценив доказательства в их </w:t>
      </w:r>
      <w:r>
        <w:t xml:space="preserve">совокупности по правилам, установленным ст. 26.11 КоАП РФ, мировой судья считает, что в действиях Старицына А.С. имеется состав административного правонарушения, предусмотренного ч. 1 ст. 12.26 КоАП РФ. </w:t>
      </w:r>
    </w:p>
    <w:p w:rsidR="00AF504D">
      <w:pPr>
        <w:ind w:firstLine="708"/>
        <w:jc w:val="both"/>
      </w:pPr>
      <w:r>
        <w:t>Вина Старицына А.С. установлена, а его действия прав</w:t>
      </w:r>
      <w:r>
        <w:t>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</w:t>
      </w:r>
      <w:r>
        <w:t>е) не содержат уголовно наказуемого деяния.</w:t>
      </w:r>
    </w:p>
    <w:p w:rsidR="00AF504D">
      <w:pPr>
        <w:jc w:val="both"/>
      </w:pPr>
      <w:r>
        <w:t>Учитывая вышеизложенное, мировой судья приходит к выводу о законности требований уполномоченного должностного лица о прохождении Старицыным А.С. освидетельствования на состояние опьянения, поскольку действия долж</w:t>
      </w:r>
      <w:r>
        <w:t>ностного лица по направлению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на медицинско</w:t>
      </w:r>
      <w:r>
        <w:t>е освидетельствование на состояние опьянения, утвержденных Постановлением Правительства Российской Федерации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№ 1882 «О порядке освидетельствования на состояние алкогольного опьянения и оформления его результатов, направления на медицинское освидете</w:t>
      </w:r>
      <w:r>
        <w:t>льствование на состояние опьянения».</w:t>
      </w:r>
    </w:p>
    <w:p w:rsidR="00AF504D">
      <w:pPr>
        <w:ind w:firstLine="708"/>
        <w:jc w:val="both"/>
      </w:pPr>
      <w: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</w:t>
      </w:r>
      <w:r>
        <w:t>правонарушения и применяется в целях предупреждения совершения новых</w:t>
      </w:r>
      <w:r>
        <w:t xml:space="preserve"> правонарушений, как самим правонарушителем, так и другими лицами.</w:t>
      </w:r>
    </w:p>
    <w:p w:rsidR="00AF504D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</w:t>
      </w:r>
      <w:r>
        <w:t>е, обстоятельства, смягчающие и отягчающие административную ответственность.</w:t>
      </w:r>
    </w:p>
    <w:p w:rsidR="00AF504D">
      <w:pPr>
        <w:ind w:firstLine="708"/>
        <w:jc w:val="both"/>
      </w:pPr>
      <w: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u w:val="single"/>
          </w:rPr>
          <w:t>ст. 24.5</w:t>
        </w:r>
      </w:hyperlink>
      <w:r>
        <w:t xml:space="preserve"> КоАП РФ, исключающих производство по делу, мировым судьей не уст</w:t>
      </w:r>
      <w:r>
        <w:t xml:space="preserve">ановлено. </w:t>
      </w:r>
    </w:p>
    <w:p w:rsidR="00AF504D">
      <w:pPr>
        <w:ind w:firstLine="708"/>
        <w:jc w:val="both"/>
      </w:pPr>
      <w:r>
        <w:t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в содеянном, наличие на иждивении малолетнего ребенка.</w:t>
      </w:r>
    </w:p>
    <w:p w:rsidR="00AF504D">
      <w:pPr>
        <w:ind w:firstLine="708"/>
        <w:jc w:val="both"/>
      </w:pPr>
      <w:r>
        <w:t>Обстоятельств, отягчающих администр</w:t>
      </w:r>
      <w:r>
        <w:t>ативную ответственность, в соответствии со ст. 4.3 КоАП РФ, мировым судьей не установлено.</w:t>
      </w:r>
    </w:p>
    <w:p w:rsidR="00AF504D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</w:t>
      </w:r>
      <w:r>
        <w:t>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</w:t>
      </w:r>
      <w:r>
        <w:t>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t xml:space="preserve"> </w:t>
      </w:r>
      <w:r>
        <w:t>данные о личности лица, его имущественное положение, наличие обстоятельств, смягчающих административную ответств</w:t>
      </w:r>
      <w:r>
        <w:t>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</w:t>
      </w:r>
      <w:r>
        <w:t xml:space="preserve"> пределе санкции ч. 1 ст. 12.26 КоАП РФ для данного вида наказания, считая данное наказание достаточным для обеспечения достижения цели административного</w:t>
      </w:r>
      <w:r>
        <w:t xml:space="preserve"> наказания.</w:t>
      </w:r>
    </w:p>
    <w:p w:rsidR="00AF504D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29.9, 29.10, 29.11 КоАП РФ мировой судья</w:t>
      </w:r>
    </w:p>
    <w:p w:rsidR="00AF504D">
      <w:pPr>
        <w:ind w:firstLine="426"/>
        <w:jc w:val="center"/>
      </w:pPr>
      <w:r>
        <w:rPr>
          <w:b/>
        </w:rPr>
        <w:t>ПОСТАНОВИЛ:</w:t>
      </w:r>
    </w:p>
    <w:p w:rsidR="00AF504D">
      <w:pPr>
        <w:ind w:firstLine="708"/>
        <w:jc w:val="both"/>
      </w:pPr>
      <w:r>
        <w:rPr>
          <w:b/>
        </w:rPr>
        <w:t>Старицына Александра Сергеевича</w:t>
      </w:r>
      <w: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</w:t>
      </w:r>
      <w:r>
        <w:t>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F504D">
      <w:pPr>
        <w:ind w:firstLine="708"/>
        <w:jc w:val="both"/>
      </w:pPr>
      <w:r>
        <w:t>Штраф подлежит уплате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>»), ИНН телефон, КПП телефон, ЕК</w:t>
      </w:r>
      <w:r>
        <w:t>С № 40102810645370000035, ОТДЕЛЕНИЕ адрес наименование организации//УФК по адрес 0310064300000001750, КБК 18811601123010001140, БИК телефон, ОКТМО телефон, УИН 18810491242600003568, назначение платежа – административный штраф.</w:t>
      </w:r>
    </w:p>
    <w:p w:rsidR="00AF504D">
      <w:pPr>
        <w:ind w:firstLine="708"/>
        <w:jc w:val="both"/>
      </w:pPr>
      <w:r>
        <w:t>Об уплате штрафа необходимо с</w:t>
      </w:r>
      <w:r>
        <w:t xml:space="preserve">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AF504D">
      <w:pPr>
        <w:ind w:firstLine="708"/>
        <w:jc w:val="both"/>
      </w:pPr>
      <w:r>
        <w:t>Согласно ст. 32.2 КоАП РФ административный штраф должен быть</w:t>
      </w:r>
      <w:r>
        <w:t xml:space="preserve">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anchor="dst5081" w:history="1">
        <w:r>
          <w:rPr>
            <w:rFonts w:ascii="Bookman Old Style" w:eastAsia="Bookman Old Style" w:hAnsi="Bookman Old Style" w:cs="Bookman Old Style"/>
            <w:color w:val="0000FF"/>
            <w:u w:val="single"/>
          </w:rPr>
          <w:t xml:space="preserve">частями </w:t>
        </w:r>
        <w:r>
          <w:rPr>
            <w:color w:val="0000FF"/>
            <w:u w:val="single"/>
          </w:rPr>
          <w:t>1.1</w:t>
        </w:r>
      </w:hyperlink>
      <w:r>
        <w:t xml:space="preserve">, </w:t>
      </w:r>
      <w:hyperlink r:id="rId8" w:anchor="dst10010" w:history="1">
        <w:r>
          <w:rPr>
            <w:color w:val="0000FF"/>
            <w:u w:val="single"/>
          </w:rPr>
          <w:t>1.3</w:t>
        </w:r>
      </w:hyperlink>
      <w:r>
        <w:t xml:space="preserve"> - </w:t>
      </w:r>
      <w:hyperlink r:id="rId8" w:anchor="dst10012" w:history="1">
        <w:r>
          <w:rPr>
            <w:color w:val="0000FF"/>
            <w:u w:val="single"/>
          </w:rPr>
          <w:t>1.3-3</w:t>
        </w:r>
      </w:hyperlink>
      <w:r>
        <w:t xml:space="preserve"> и </w:t>
      </w:r>
      <w:hyperlink r:id="rId8" w:anchor="dst8312" w:history="1">
        <w:r>
          <w:rPr>
            <w:color w:val="0000FF"/>
            <w:u w:val="single"/>
          </w:rPr>
          <w:t>1.4</w:t>
        </w:r>
      </w:hyperlink>
      <w:r>
        <w:t xml:space="preserve"> настоящей статьи, либо со дня истечения срока отсрочки или срока рассрочки, предусмотренных </w:t>
      </w:r>
      <w:hyperlink r:id="rId9" w:anchor="dst102904" w:history="1">
        <w:r>
          <w:rPr>
            <w:rFonts w:ascii="Bookman Old Style" w:eastAsia="Bookman Old Style" w:hAnsi="Bookman Old Style" w:cs="Bookman Old Style"/>
            <w:color w:val="0000FF"/>
            <w:u w:val="single"/>
          </w:rPr>
          <w:t xml:space="preserve">статьей </w:t>
        </w:r>
        <w:r>
          <w:rPr>
            <w:color w:val="0000FF"/>
            <w:u w:val="single"/>
          </w:rPr>
          <w:t>31.5</w:t>
        </w:r>
      </w:hyperlink>
      <w:r>
        <w:t xml:space="preserve"> настоящего Кодекса.</w:t>
      </w:r>
    </w:p>
    <w:p w:rsidR="00AF504D">
      <w:pPr>
        <w:ind w:firstLine="708"/>
        <w:jc w:val="both"/>
      </w:pPr>
      <w:r>
        <w:t xml:space="preserve">В </w:t>
      </w:r>
      <w:r>
        <w:t>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</w:t>
      </w:r>
      <w:r>
        <w:t>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t xml:space="preserve"> до пятидеся</w:t>
      </w:r>
      <w:r>
        <w:t>ти часов.</w:t>
      </w:r>
    </w:p>
    <w:p w:rsidR="00AF504D">
      <w:pPr>
        <w:ind w:firstLine="708"/>
        <w:jc w:val="both"/>
      </w:pPr>
      <w:r>
        <w:t xml:space="preserve"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t xml:space="preserve">В </w:t>
      </w:r>
      <w:r>
        <w:t xml:space="preserve">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0" w:anchor="dst6099" w:history="1">
        <w:r>
          <w:rPr>
            <w:color w:val="0000FF"/>
            <w:u w:val="single"/>
          </w:rPr>
          <w:t>частями 1</w:t>
        </w:r>
      </w:hyperlink>
      <w:r>
        <w:t xml:space="preserve"> - </w:t>
      </w:r>
      <w:hyperlink r:id="rId10" w:anchor="dst2603" w:history="1">
        <w:r>
          <w:rPr>
            <w:color w:val="0000FF"/>
            <w:u w:val="single"/>
          </w:rPr>
          <w:t>3.1 статьи 3</w:t>
        </w:r>
        <w:r>
          <w:rPr>
            <w:color w:val="0000FF"/>
            <w:u w:val="single"/>
          </w:rPr>
          <w:t>2.6</w:t>
        </w:r>
      </w:hyperlink>
      <w: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t xml:space="preserve">. В случае </w:t>
      </w:r>
      <w:hyperlink r:id="rId11" w:anchor="dst100158" w:history="1">
        <w:r>
          <w:rPr>
            <w:color w:val="0000FF"/>
            <w:u w:val="single"/>
          </w:rPr>
          <w:t>уклонения</w:t>
        </w:r>
      </w:hyperlink>
      <w: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</w:t>
      </w:r>
      <w:r>
        <w:t xml:space="preserve">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</w:t>
      </w:r>
      <w:r>
        <w:t>ате указанных документов.</w:t>
      </w:r>
    </w:p>
    <w:p w:rsidR="00AF504D">
      <w:pPr>
        <w:ind w:firstLine="708"/>
        <w:jc w:val="both"/>
      </w:pPr>
      <w:r>
        <w:t xml:space="preserve">Разъяснить Старицыну А.С.,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 </w:t>
      </w:r>
      <w:r>
        <w:t>(</w:t>
      </w:r>
      <w:hyperlink r:id="rId12" w:tgtFrame="_blank" w:history="1">
        <w:r>
          <w:rPr>
            <w:color w:val="0000FF"/>
            <w:u w:val="single"/>
          </w:rPr>
          <w:t>адрес</w:t>
        </w:r>
      </w:hyperlink>
      <w:r>
        <w:t xml:space="preserve">, адрес) по месту жительства. </w:t>
      </w:r>
    </w:p>
    <w:p w:rsidR="00AF504D">
      <w:pPr>
        <w:ind w:firstLine="708"/>
        <w:jc w:val="both"/>
      </w:pPr>
      <w:r>
        <w:t>Исполнение постановления в части административного наказания в виде лишения пр</w:t>
      </w:r>
      <w:r>
        <w:t xml:space="preserve">ава управления транспортными средствами возложить на Отдел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». </w:t>
      </w:r>
    </w:p>
    <w:p w:rsidR="00AF504D">
      <w:pPr>
        <w:ind w:firstLine="708"/>
        <w:jc w:val="both"/>
      </w:pPr>
      <w:r>
        <w:t>Постановление может быть обжаловано в течение 10 суток со дня вручения или получения копии постано</w:t>
      </w:r>
      <w:r>
        <w:t xml:space="preserve">вления в </w:t>
      </w:r>
      <w:r>
        <w:t>Сакский</w:t>
      </w:r>
      <w:r>
        <w:t xml:space="preserve"> районный суд адрес через мирового судью судебного участка № 72 </w:t>
      </w:r>
      <w:r>
        <w:t>Сакского</w:t>
      </w:r>
      <w:r>
        <w:t xml:space="preserve"> судебного района (адрес и городской адрес) адрес.</w:t>
      </w:r>
    </w:p>
    <w:p w:rsidR="001F757B">
      <w:pPr>
        <w:spacing w:line="259" w:lineRule="auto"/>
        <w:ind w:firstLine="426"/>
        <w:jc w:val="both"/>
      </w:pPr>
    </w:p>
    <w:p w:rsidR="00AF504D" w:rsidP="001F757B">
      <w:pPr>
        <w:spacing w:line="259" w:lineRule="auto"/>
        <w:ind w:firstLine="708"/>
        <w:jc w:val="both"/>
      </w:pPr>
      <w:r>
        <w:t>Мировой судья Е.В. Костюкова</w:t>
      </w:r>
    </w:p>
    <w:p w:rsidR="00AF504D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4D"/>
    <w:rsid w:val="001F757B"/>
    <w:rsid w:val="00AF50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03488ac9c15ad26de95ef329028f77e4d7dc03bb/" TargetMode="External" /><Relationship Id="rId11" Type="http://schemas.openxmlformats.org/officeDocument/2006/relationships/hyperlink" Target="http://www.consultant.ru/document/cons_doc_LAW_327611/6765b28f29352ad96367b4bb0565cd7b4edbf745/" TargetMode="External" /><Relationship Id="rId12" Type="http://schemas.openxmlformats.org/officeDocument/2006/relationships/hyperlink" Target="https://yandex.ru/maps/org/ogibdd_omvd_rossii_po_razdolnenskomu_rayonu/33386797571/?source=wizbiz_new_map_single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s://base.garant.ru/12162031/f7ee959fd36b5699076b35abf4f52c5c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