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B2199" w:rsidP="000E53BA">
      <w:pPr>
        <w:ind w:firstLine="708"/>
        <w:jc w:val="right"/>
      </w:pPr>
      <w:r>
        <w:rPr>
          <w:sz w:val="28"/>
        </w:rPr>
        <w:t>Дело № 5-72-375/2021</w:t>
      </w:r>
    </w:p>
    <w:p w:rsidR="00CB2199" w:rsidP="000E53BA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CB219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B2199">
      <w:pPr>
        <w:spacing w:after="160"/>
        <w:ind w:firstLine="708"/>
        <w:jc w:val="both"/>
      </w:pPr>
      <w:r>
        <w:rPr>
          <w:sz w:val="28"/>
        </w:rPr>
        <w:t xml:space="preserve">18 августа 2021 года                                                                         </w:t>
      </w:r>
      <w:r>
        <w:rPr>
          <w:sz w:val="28"/>
        </w:rPr>
        <w:t>г. Саки</w:t>
      </w:r>
    </w:p>
    <w:p w:rsidR="00CB219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CB2199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 участием лица, привлекаемого к ответственности – Кудинова А.Ю., </w:t>
      </w:r>
    </w:p>
    <w:p w:rsidR="00CB2199">
      <w:pPr>
        <w:ind w:firstLine="708"/>
        <w:jc w:val="both"/>
      </w:pPr>
      <w:r>
        <w:rPr>
          <w:sz w:val="28"/>
        </w:rPr>
        <w:t xml:space="preserve">потерпевшего Крикун А.В., </w:t>
      </w:r>
    </w:p>
    <w:p w:rsidR="00CB2199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CB2199">
      <w:pPr>
        <w:ind w:firstLine="708"/>
        <w:jc w:val="both"/>
      </w:pPr>
      <w:r>
        <w:rPr>
          <w:b/>
          <w:sz w:val="28"/>
        </w:rPr>
        <w:t>Куди</w:t>
      </w:r>
      <w:r>
        <w:rPr>
          <w:b/>
          <w:sz w:val="28"/>
        </w:rPr>
        <w:t>нова Александра Юрьевича,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холостого, малолетних детей не имеющего, не работающего, ранее не привлекаемого к административной ответственности, зарегистрированного и проживающе</w:t>
      </w:r>
      <w:r>
        <w:rPr>
          <w:sz w:val="28"/>
        </w:rPr>
        <w:t>го по адресу: адрес,</w:t>
      </w:r>
    </w:p>
    <w:p w:rsidR="00CB2199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CB2199">
      <w:pPr>
        <w:spacing w:after="160"/>
        <w:jc w:val="center"/>
      </w:pPr>
      <w:r>
        <w:rPr>
          <w:b/>
          <w:sz w:val="28"/>
        </w:rPr>
        <w:t>УСТАНОВИЛ:</w:t>
      </w:r>
    </w:p>
    <w:p w:rsidR="00CB2199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</w:t>
      </w:r>
      <w:r>
        <w:rPr>
          <w:sz w:val="28"/>
        </w:rPr>
        <w:t xml:space="preserve">- телефон от дата, Кудинов А.Ю. дата в время, находясь на автобусной остановке вблизи дома № 2 по адрес </w:t>
      </w:r>
      <w:r>
        <w:rPr>
          <w:sz w:val="28"/>
        </w:rPr>
        <w:t>адрес</w:t>
      </w:r>
      <w:r>
        <w:rPr>
          <w:sz w:val="28"/>
        </w:rPr>
        <w:t>, в ходе конфликта с Крикун А.В., нанес последнему побои, а именно: несколько ударов кулаками по голове, один удар в область шеи, один удар ногой в</w:t>
      </w:r>
      <w:r>
        <w:rPr>
          <w:sz w:val="28"/>
        </w:rPr>
        <w:t xml:space="preserve"> область левой половины грудной клетки, тем самым причинил телесные повреждения, которые согласно заключения эксперта ГБУЗ РК «Крымское республиканское бюро судебно-медицинской экспертизы» г. Саки № 146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 причинили вреда здоровью и не повлекли пос</w:t>
      </w:r>
      <w:r>
        <w:rPr>
          <w:sz w:val="28"/>
        </w:rPr>
        <w:t xml:space="preserve">ледствий, указанных в ст. 115 УК РФ. Таким образом, Кудинов А.Ю. совершил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– нанесение побоев.</w:t>
      </w:r>
    </w:p>
    <w:p w:rsidR="00CB2199">
      <w:pPr>
        <w:ind w:firstLine="708"/>
        <w:jc w:val="both"/>
      </w:pPr>
      <w:r>
        <w:rPr>
          <w:sz w:val="28"/>
        </w:rPr>
        <w:t>В судебном заседани</w:t>
      </w:r>
      <w:r>
        <w:rPr>
          <w:sz w:val="28"/>
        </w:rPr>
        <w:t>и Кудинов А.Ю. вину свою в совершении инкриминируемого ему деянии признал полностью, подтвердил обстоятельства, указанные в протоколе об административном правонарушении, не оспаривая количество ударов.</w:t>
      </w:r>
      <w:r>
        <w:rPr>
          <w:sz w:val="28"/>
        </w:rPr>
        <w:t xml:space="preserve"> В тот день находился в состоянии алкогольного опьянени</w:t>
      </w:r>
      <w:r>
        <w:rPr>
          <w:sz w:val="28"/>
        </w:rPr>
        <w:t xml:space="preserve">я. В настоящее время с потерпевшим помирились. В содеянном раскаивается. </w:t>
      </w:r>
    </w:p>
    <w:p w:rsidR="00CB2199">
      <w:pPr>
        <w:ind w:firstLine="708"/>
        <w:jc w:val="both"/>
      </w:pPr>
      <w:r>
        <w:rPr>
          <w:sz w:val="28"/>
        </w:rPr>
        <w:t>Потерпевший Крикун А.В. в судебном заседании подтвердил обстоятельства, указанные в протоколе об административном правонарушении, не оспаривал фактические обстоятельства дела. Поясни</w:t>
      </w:r>
      <w:r>
        <w:rPr>
          <w:sz w:val="28"/>
        </w:rPr>
        <w:t xml:space="preserve">л, что от ударов испытал </w:t>
      </w:r>
      <w:r>
        <w:rPr>
          <w:sz w:val="28"/>
        </w:rPr>
        <w:t xml:space="preserve">физическую боль. По мере наказания просил строго не наказывать. Претензий материального либо морального характера не имеет. С гр. Кудиновым А.Ю. примирились. </w:t>
      </w:r>
    </w:p>
    <w:p w:rsidR="00CB2199">
      <w:pPr>
        <w:ind w:firstLine="708"/>
        <w:jc w:val="both"/>
      </w:pPr>
      <w:r>
        <w:rPr>
          <w:sz w:val="28"/>
        </w:rPr>
        <w:t>Изучив материалы дела, заслушав пояснения Кудинова А.Ю., потерпевшего Кр</w:t>
      </w:r>
      <w:r>
        <w:rPr>
          <w:sz w:val="28"/>
        </w:rPr>
        <w:t xml:space="preserve">икун А.В., мировой судья считает, что Кудинов А.Ю. совершил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- нанесение побоев, причинивших физическую боль, но н</w:t>
      </w:r>
      <w:r>
        <w:rPr>
          <w:sz w:val="28"/>
        </w:rPr>
        <w:t xml:space="preserve">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CB2199">
      <w:pPr>
        <w:ind w:left="57" w:firstLine="708"/>
        <w:jc w:val="both"/>
      </w:pPr>
      <w:r>
        <w:rPr>
          <w:sz w:val="28"/>
        </w:rPr>
        <w:t>Статьей 24.1 КоАП РФ установлено,</w:t>
      </w:r>
      <w:r>
        <w:rPr>
          <w:sz w:val="28"/>
        </w:rPr>
        <w:t xml:space="preserve">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</w:t>
      </w:r>
      <w:r>
        <w:rPr>
          <w:sz w:val="28"/>
        </w:rPr>
        <w:t>ия, а также выявление причин и условий, способствовавших совершению административных правонарушений.</w:t>
      </w:r>
    </w:p>
    <w:p w:rsidR="00CB2199">
      <w:pPr>
        <w:ind w:left="57" w:firstLine="708"/>
        <w:jc w:val="both"/>
      </w:pPr>
      <w:r>
        <w:rPr>
          <w:sz w:val="28"/>
        </w:rPr>
        <w:t xml:space="preserve"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</w:t>
      </w:r>
      <w:r>
        <w:rPr>
          <w:sz w:val="28"/>
        </w:rPr>
        <w:t>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</w:t>
      </w:r>
      <w:r>
        <w:rPr>
          <w:sz w:val="28"/>
        </w:rPr>
        <w:t>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</w:t>
      </w:r>
      <w:r>
        <w:rPr>
          <w:sz w:val="28"/>
        </w:rPr>
        <w:t>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CB2199">
      <w:pPr>
        <w:ind w:left="57"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</w:t>
      </w:r>
      <w:r>
        <w:rPr>
          <w:sz w:val="28"/>
        </w:rPr>
        <w:t>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CB2199">
      <w:pPr>
        <w:ind w:left="57"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</w:t>
      </w:r>
      <w:r>
        <w:rPr>
          <w:sz w:val="28"/>
        </w:rPr>
        <w:t>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B2199">
      <w:pPr>
        <w:ind w:firstLine="708"/>
        <w:jc w:val="both"/>
      </w:pPr>
      <w:r>
        <w:rPr>
          <w:sz w:val="28"/>
        </w:rPr>
        <w:t>Нанесени</w:t>
      </w:r>
      <w:r>
        <w:rPr>
          <w:sz w:val="28"/>
        </w:rPr>
        <w:t xml:space="preserve">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</w:t>
      </w:r>
      <w:r>
        <w:rPr>
          <w:sz w:val="28"/>
        </w:rPr>
        <w:t xml:space="preserve">ед. от дата) "Об обязательном медицинском страховании в Российской Федерации" (с изм. и </w:t>
      </w:r>
      <w:r>
        <w:rPr>
          <w:sz w:val="28"/>
        </w:rPr>
        <w:t xml:space="preserve">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</w:t>
        </w:r>
        <w:r>
          <w:rPr>
            <w:color w:val="0000FF"/>
            <w:sz w:val="28"/>
          </w:rPr>
          <w:t>.1.1</w:t>
        </w:r>
      </w:hyperlink>
      <w:r>
        <w:rPr>
          <w:sz w:val="28"/>
        </w:rPr>
        <w:t xml:space="preserve"> КоАП РФ.</w:t>
      </w:r>
    </w:p>
    <w:p w:rsidR="00CB2199">
      <w:pPr>
        <w:ind w:firstLine="708"/>
        <w:jc w:val="both"/>
      </w:pPr>
      <w:r>
        <w:rPr>
          <w:sz w:val="28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</w:t>
      </w:r>
      <w:r>
        <w:rPr>
          <w:sz w:val="28"/>
        </w:rPr>
        <w:t>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CB2199">
      <w:pPr>
        <w:ind w:firstLine="708"/>
        <w:jc w:val="both"/>
      </w:pPr>
      <w:r>
        <w:rPr>
          <w:sz w:val="28"/>
        </w:rPr>
        <w:t>При этом побои - это де</w:t>
      </w:r>
      <w:r>
        <w:rPr>
          <w:sz w:val="28"/>
        </w:rPr>
        <w:t>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</w:t>
      </w:r>
      <w:r>
        <w:rPr>
          <w:sz w:val="28"/>
        </w:rPr>
        <w:t>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CB2199">
      <w:pPr>
        <w:ind w:firstLine="708"/>
        <w:jc w:val="both"/>
      </w:pPr>
      <w:r>
        <w:rPr>
          <w:sz w:val="28"/>
        </w:rPr>
        <w:t xml:space="preserve">К иным насильственным действиям относится причинение боли щипанием, сечением, </w:t>
      </w:r>
      <w:r>
        <w:rPr>
          <w:sz w:val="28"/>
        </w:rPr>
        <w:t>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CB2199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</w:t>
      </w:r>
      <w:r>
        <w:rPr>
          <w:sz w:val="28"/>
        </w:rPr>
        <w:t>яется наступление последствий в виде физической боли.</w:t>
      </w:r>
    </w:p>
    <w:p w:rsidR="00CB2199">
      <w:pPr>
        <w:ind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</w:t>
      </w:r>
      <w:r>
        <w:rPr>
          <w:sz w:val="28"/>
        </w:rPr>
        <w:t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CB2199">
      <w:pPr>
        <w:ind w:firstLine="708"/>
        <w:jc w:val="both"/>
      </w:pPr>
      <w:r>
        <w:rPr>
          <w:sz w:val="28"/>
        </w:rPr>
        <w:t>Согласно действующему законодательству субъективная сторона администра</w:t>
      </w:r>
      <w:r>
        <w:rPr>
          <w:sz w:val="28"/>
        </w:rPr>
        <w:t>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CB2199">
      <w:pPr>
        <w:ind w:firstLine="708"/>
        <w:jc w:val="both"/>
      </w:pPr>
      <w:r>
        <w:rPr>
          <w:sz w:val="28"/>
        </w:rPr>
        <w:t>При описании правонаруш</w:t>
      </w:r>
      <w:r>
        <w:rPr>
          <w:sz w:val="28"/>
        </w:rPr>
        <w:t>ения указано, что его действия носили умышленный характер, не повлекшие последствий, указанных в ст. 115 УК РФ.</w:t>
      </w:r>
    </w:p>
    <w:p w:rsidR="00CB2199">
      <w:pPr>
        <w:ind w:firstLine="708"/>
        <w:jc w:val="both"/>
      </w:pPr>
      <w:r>
        <w:rPr>
          <w:sz w:val="28"/>
        </w:rPr>
        <w:t>Действия Кудинова А.Ю. мировой судья квалифицирует по ст. 6.1.1 КоАП РФ - нанесение побоев, причинивших физическую боль, но не повлекших последс</w:t>
      </w:r>
      <w:r>
        <w:rPr>
          <w:sz w:val="28"/>
        </w:rPr>
        <w:t xml:space="preserve">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CB2199">
      <w:pPr>
        <w:ind w:firstLine="708"/>
        <w:jc w:val="both"/>
      </w:pPr>
      <w:r>
        <w:rPr>
          <w:sz w:val="28"/>
        </w:rPr>
        <w:t>Факт совершения Кудиновым А.Ю. административного пра</w:t>
      </w:r>
      <w:r>
        <w:rPr>
          <w:sz w:val="28"/>
        </w:rPr>
        <w:t>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CB2199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B2199">
      <w:pPr>
        <w:ind w:firstLine="708"/>
        <w:jc w:val="both"/>
      </w:pPr>
      <w:r>
        <w:rPr>
          <w:sz w:val="28"/>
        </w:rPr>
        <w:t>- рапортом оперативного дежурного дежурной час</w:t>
      </w:r>
      <w:r>
        <w:rPr>
          <w:sz w:val="28"/>
        </w:rPr>
        <w:t>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B2199">
      <w:pPr>
        <w:ind w:firstLine="708"/>
        <w:jc w:val="both"/>
      </w:pPr>
      <w:r>
        <w:rPr>
          <w:sz w:val="28"/>
        </w:rPr>
        <w:t xml:space="preserve">- протоколом принятия устного заявления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Крикун</w:t>
      </w:r>
      <w:r>
        <w:rPr>
          <w:sz w:val="28"/>
        </w:rPr>
        <w:t xml:space="preserve"> А.В. о принятии мер и привлечении к ответственности гр. Кудинова А.Ю.; </w:t>
      </w:r>
    </w:p>
    <w:p w:rsidR="00CB2199">
      <w:pPr>
        <w:ind w:firstLine="708"/>
        <w:jc w:val="both"/>
      </w:pPr>
      <w:r>
        <w:rPr>
          <w:sz w:val="28"/>
        </w:rPr>
        <w:t xml:space="preserve">- письменным объяснением Крикун А.В.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B2199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CB2199">
      <w:pPr>
        <w:ind w:firstLine="708"/>
        <w:jc w:val="both"/>
      </w:pPr>
      <w:r>
        <w:rPr>
          <w:sz w:val="28"/>
        </w:rPr>
        <w:t>- заключением эксперта № 146 от дата, выданного ГБУЗ РК «Крымское республиканское бюро судебно-медицинской экспертизы» г. Саки, из которого следует, что при судебно-медицинской экспертизе у гражданина Крикун А.В. имели место: ссадина в области наруж</w:t>
      </w:r>
      <w:r>
        <w:rPr>
          <w:sz w:val="28"/>
        </w:rPr>
        <w:t>ной трети левой брови, кровоподтек на наружной поверхности шеи слева в нижней трети.</w:t>
      </w:r>
      <w:r>
        <w:rPr>
          <w:sz w:val="28"/>
        </w:rPr>
        <w:t xml:space="preserve"> Данные телесные повреждения образовались от действия тупого предмета (</w:t>
      </w:r>
      <w:r>
        <w:rPr>
          <w:sz w:val="28"/>
        </w:rPr>
        <w:t>ов</w:t>
      </w:r>
      <w:r>
        <w:rPr>
          <w:sz w:val="28"/>
        </w:rPr>
        <w:t>) либо ударов от таковой (</w:t>
      </w:r>
      <w:r>
        <w:rPr>
          <w:sz w:val="28"/>
        </w:rPr>
        <w:t>ые</w:t>
      </w:r>
      <w:r>
        <w:rPr>
          <w:sz w:val="28"/>
        </w:rPr>
        <w:t>). Время образования названных телесных повреждений не противоречит сро</w:t>
      </w:r>
      <w:r>
        <w:rPr>
          <w:sz w:val="28"/>
        </w:rPr>
        <w:t xml:space="preserve">ку дата. Указанные телесные повреждения не причинили вреда здоровью (согласно п. 9 «Приказа Министерства здравоохранения и социального развития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194н «Об утверждении медицинских критериев определения степени тяжести вреда, причиненного здоровью</w:t>
      </w:r>
      <w:r>
        <w:rPr>
          <w:sz w:val="28"/>
        </w:rPr>
        <w:t xml:space="preserve"> человека). </w:t>
      </w:r>
    </w:p>
    <w:p w:rsidR="00CB2199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Кудинова А.Ю. гражданин Крикун А.В. испытал физическую боль, что является признаком состава административного правонарушения, установленного ст. 6.1.1 КоАП РФ. </w:t>
      </w:r>
    </w:p>
    <w:p w:rsidR="00CB2199">
      <w:pPr>
        <w:ind w:firstLine="708"/>
        <w:jc w:val="both"/>
      </w:pPr>
      <w:r>
        <w:rPr>
          <w:sz w:val="28"/>
        </w:rPr>
        <w:t>Суд принимае</w:t>
      </w:r>
      <w:r>
        <w:rPr>
          <w:sz w:val="28"/>
        </w:rPr>
        <w:t>т во внимание объяснения потерпевшего Крикун А.В., имеющиеся в материалах дела и данные в судебном заседании, поскольку объяснения потерпевшего последовательны, соответствуют и согласуются между собой, дополняются иными письменными материалами дела и устан</w:t>
      </w:r>
      <w:r>
        <w:rPr>
          <w:sz w:val="28"/>
        </w:rPr>
        <w:t xml:space="preserve">авливают один и тот же факт –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</w:t>
      </w:r>
      <w:r>
        <w:rPr>
          <w:sz w:val="28"/>
        </w:rPr>
        <w:t>йствия не</w:t>
      </w:r>
      <w:r>
        <w:rPr>
          <w:sz w:val="28"/>
        </w:rPr>
        <w:t xml:space="preserve"> содержат уголовно наказуемого деяния. По этим основаниям, мировой судья приходит к выводу о том, что у потерпевшего нет объективных причин оговаривать Кудинова А.</w:t>
      </w:r>
      <w:r>
        <w:rPr>
          <w:sz w:val="28"/>
        </w:rPr>
        <w:t>Ю.</w:t>
      </w:r>
      <w:r>
        <w:rPr>
          <w:sz w:val="28"/>
        </w:rPr>
        <w:t xml:space="preserve"> и признает его пояснения правдивыми.</w:t>
      </w:r>
    </w:p>
    <w:p w:rsidR="00CB2199">
      <w:pPr>
        <w:ind w:left="57" w:firstLine="708"/>
        <w:jc w:val="both"/>
      </w:pPr>
      <w:r>
        <w:rPr>
          <w:sz w:val="28"/>
        </w:rPr>
        <w:t>Иных значимых доводов, ставящих под сомнение</w:t>
      </w:r>
      <w:r>
        <w:rPr>
          <w:sz w:val="28"/>
        </w:rPr>
        <w:t xml:space="preserve"> наличие в действиях Кудинова А.Ю. объективной стороны состава административного правонарушения, предусмотренного статьей 6.1.1 Кодекса Российской Федерации об административных правонарушениях, суду не представлено.</w:t>
      </w:r>
    </w:p>
    <w:p w:rsidR="00CB2199">
      <w:pPr>
        <w:ind w:firstLine="708"/>
        <w:jc w:val="both"/>
      </w:pPr>
      <w:r>
        <w:rPr>
          <w:sz w:val="28"/>
        </w:rPr>
        <w:t>Собранные по делу об административном пр</w:t>
      </w:r>
      <w:r>
        <w:rPr>
          <w:sz w:val="28"/>
        </w:rPr>
        <w:t xml:space="preserve">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</w:t>
      </w:r>
      <w:r>
        <w:rPr>
          <w:sz w:val="28"/>
        </w:rPr>
        <w:t xml:space="preserve">ва надлежащими, относимыми к данному делу, отвечающими требованиям допустимости и достаточными для установления вины Кудинова А.Ю. в совершенном административном правонарушении. </w:t>
      </w:r>
    </w:p>
    <w:p w:rsidR="00CB219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CB2199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</w:t>
      </w:r>
      <w:r>
        <w:rPr>
          <w:sz w:val="28"/>
        </w:rPr>
        <w:t xml:space="preserve">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CB2199">
      <w:pPr>
        <w:ind w:firstLine="708"/>
        <w:jc w:val="both"/>
      </w:pPr>
      <w:r>
        <w:rPr>
          <w:sz w:val="28"/>
        </w:rPr>
        <w:t>Обстоятельством, отягчающим административную ответственность в соответствии со ст. 4.3 КоАП РФ, мировой судья признает совершение административного правонарушения в состоянии алкогольного опьянения.</w:t>
      </w:r>
    </w:p>
    <w:p w:rsidR="00CB2199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</w:t>
      </w:r>
      <w:r>
        <w:rPr>
          <w:sz w:val="28"/>
        </w:rPr>
        <w:t>овых правонарушений, как самим правонарушителем, так и другими лицами.</w:t>
      </w:r>
    </w:p>
    <w:p w:rsidR="00CB2199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</w:t>
      </w:r>
      <w:r>
        <w:rPr>
          <w:sz w:val="28"/>
        </w:rPr>
        <w:t>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B2199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</w:t>
      </w:r>
      <w:r>
        <w:rPr>
          <w:sz w:val="28"/>
        </w:rPr>
        <w:t>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учитыва</w:t>
      </w:r>
      <w:r>
        <w:rPr>
          <w:sz w:val="28"/>
        </w:rPr>
        <w:t>я степень вины, наличие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</w:t>
      </w:r>
      <w:r>
        <w:rPr>
          <w:sz w:val="28"/>
        </w:rPr>
        <w:t xml:space="preserve">, принимая во внимание имущественное положение </w:t>
      </w:r>
      <w:r>
        <w:rPr>
          <w:sz w:val="28"/>
        </w:rPr>
        <w:t xml:space="preserve">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возможным назначить Кудинову А.Ю. административное наказание в ви</w:t>
      </w:r>
      <w:r>
        <w:rPr>
          <w:sz w:val="28"/>
        </w:rPr>
        <w:t>де административного штрафа в пределе санкции статьи 6.1.1 КоАП РФ, считая данное наказание достаточным для предупреждения совершения новых правонарушений.</w:t>
      </w:r>
    </w:p>
    <w:p w:rsidR="00CB219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CB2199">
      <w:pPr>
        <w:ind w:firstLine="426"/>
        <w:jc w:val="center"/>
      </w:pPr>
      <w:r>
        <w:rPr>
          <w:b/>
          <w:sz w:val="28"/>
        </w:rPr>
        <w:t>ПОСТАНОВ</w:t>
      </w:r>
      <w:r>
        <w:rPr>
          <w:b/>
          <w:sz w:val="28"/>
        </w:rPr>
        <w:t>ИЛ:</w:t>
      </w:r>
    </w:p>
    <w:p w:rsidR="00CB2199">
      <w:pPr>
        <w:ind w:firstLine="708"/>
        <w:jc w:val="both"/>
      </w:pPr>
      <w:r>
        <w:rPr>
          <w:b/>
          <w:sz w:val="28"/>
        </w:rPr>
        <w:t>Кудинова Александра Юрьевича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административного штрафа в размере 6 000 (шесть тысяч) рублей.</w:t>
      </w:r>
    </w:p>
    <w:p w:rsidR="00CB2199">
      <w:pPr>
        <w:ind w:firstLine="708"/>
        <w:jc w:val="both"/>
      </w:pPr>
      <w:r>
        <w:rPr>
          <w:sz w:val="28"/>
        </w:rPr>
        <w:t>Штраф подл</w:t>
      </w:r>
      <w:r>
        <w:rPr>
          <w:sz w:val="28"/>
        </w:rPr>
        <w:t>ежит уплате по реквизитам:</w:t>
      </w:r>
    </w:p>
    <w:p w:rsidR="00CB2199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CB2199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CB2199">
      <w:pPr>
        <w:ind w:firstLine="708"/>
        <w:jc w:val="both"/>
      </w:pPr>
      <w:r>
        <w:rPr>
          <w:sz w:val="28"/>
        </w:rPr>
        <w:t>ОГРН 1149102019164</w:t>
      </w:r>
    </w:p>
    <w:p w:rsidR="00CB2199">
      <w:pPr>
        <w:ind w:firstLine="708"/>
        <w:jc w:val="both"/>
      </w:pPr>
      <w:r>
        <w:rPr>
          <w:sz w:val="28"/>
        </w:rPr>
        <w:t>Банковские реквизиты:</w:t>
      </w:r>
    </w:p>
    <w:p w:rsidR="00CB2199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CB2199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CB2199">
      <w:pPr>
        <w:ind w:firstLine="708"/>
        <w:jc w:val="both"/>
      </w:pPr>
      <w:r>
        <w:rPr>
          <w:sz w:val="28"/>
        </w:rPr>
        <w:t xml:space="preserve">ИНН: телефон </w:t>
      </w:r>
    </w:p>
    <w:p w:rsidR="00CB2199">
      <w:pPr>
        <w:ind w:firstLine="708"/>
        <w:jc w:val="both"/>
      </w:pPr>
      <w:r>
        <w:rPr>
          <w:sz w:val="28"/>
        </w:rPr>
        <w:t>КПП: 910201001</w:t>
      </w:r>
    </w:p>
    <w:p w:rsidR="00CB2199">
      <w:pPr>
        <w:ind w:firstLine="708"/>
        <w:jc w:val="both"/>
      </w:pPr>
      <w:r>
        <w:rPr>
          <w:sz w:val="28"/>
        </w:rPr>
        <w:t>БИК: 013510002</w:t>
      </w:r>
    </w:p>
    <w:p w:rsidR="00CB2199">
      <w:pPr>
        <w:ind w:firstLine="708"/>
        <w:jc w:val="both"/>
      </w:pPr>
      <w:r>
        <w:rPr>
          <w:sz w:val="28"/>
        </w:rPr>
        <w:t>Единый казначейски</w:t>
      </w:r>
      <w:r>
        <w:rPr>
          <w:sz w:val="28"/>
        </w:rPr>
        <w:t>й счет 40102810645370000035</w:t>
      </w:r>
    </w:p>
    <w:p w:rsidR="00CB2199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CB2199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CB2199">
      <w:pPr>
        <w:ind w:firstLine="708"/>
        <w:jc w:val="both"/>
      </w:pPr>
      <w:r>
        <w:rPr>
          <w:sz w:val="28"/>
        </w:rPr>
        <w:t>ОКТМО 35643000</w:t>
      </w:r>
    </w:p>
    <w:p w:rsidR="00CB2199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CB219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</w:t>
      </w:r>
      <w:r>
        <w:rPr>
          <w:sz w:val="28"/>
        </w:rPr>
        <w:t xml:space="preserve">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CB2199">
      <w:pPr>
        <w:ind w:firstLine="708"/>
        <w:jc w:val="both"/>
      </w:pPr>
      <w:r>
        <w:rPr>
          <w:sz w:val="28"/>
        </w:rPr>
        <w:t>Согласно ст. 32.2 КоАП РФ, адми</w:t>
      </w:r>
      <w:r>
        <w:rPr>
          <w:sz w:val="28"/>
        </w:rPr>
        <w:t>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B2199">
      <w:pPr>
        <w:ind w:firstLine="708"/>
        <w:jc w:val="both"/>
      </w:pPr>
      <w:r>
        <w:rPr>
          <w:sz w:val="28"/>
        </w:rPr>
        <w:t>При отсутствии документа, свидетельствующего об</w:t>
      </w:r>
      <w:r>
        <w:rPr>
          <w:sz w:val="28"/>
        </w:rPr>
        <w:t xml:space="preserve">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CB2199">
      <w:pPr>
        <w:ind w:firstLine="708"/>
        <w:jc w:val="both"/>
      </w:pPr>
      <w:r>
        <w:rPr>
          <w:sz w:val="28"/>
        </w:rPr>
        <w:t>Постановление может быть обжаловано в течение 10 суток со дня вручения или</w:t>
      </w:r>
      <w:r>
        <w:rPr>
          <w:sz w:val="28"/>
        </w:rPr>
        <w:t xml:space="preserve">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B2199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>Е.В. Костюкова</w:t>
      </w:r>
    </w:p>
    <w:p w:rsidR="00CB2199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99"/>
    <w:rsid w:val="000E53BA"/>
    <w:rsid w:val="00CB21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