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03C50">
      <w:pPr>
        <w:jc w:val="right"/>
      </w:pPr>
      <w:r>
        <w:rPr>
          <w:sz w:val="26"/>
        </w:rPr>
        <w:t>Дело № 5-72-380/2022</w:t>
      </w:r>
    </w:p>
    <w:p w:rsidR="00A03C50">
      <w:pPr>
        <w:jc w:val="right"/>
      </w:pPr>
      <w:r>
        <w:rPr>
          <w:sz w:val="26"/>
        </w:rPr>
        <w:t>УИД 91MS0072-телефон-телефон</w:t>
      </w:r>
    </w:p>
    <w:p w:rsidR="00A03C50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A03C50">
      <w:r>
        <w:rPr>
          <w:sz w:val="26"/>
        </w:rPr>
        <w:t xml:space="preserve">19 августа 2022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A03C50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Елена Валериевна,</w:t>
      </w:r>
    </w:p>
    <w:p w:rsidR="00A03C50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в отношении </w:t>
      </w:r>
    </w:p>
    <w:p w:rsidR="00A03C50">
      <w:pPr>
        <w:ind w:left="709"/>
        <w:jc w:val="both"/>
      </w:pPr>
      <w:r>
        <w:rPr>
          <w:b/>
          <w:sz w:val="26"/>
        </w:rPr>
        <w:t xml:space="preserve">Кадырова Арсена </w:t>
      </w:r>
      <w:r>
        <w:rPr>
          <w:b/>
          <w:sz w:val="26"/>
        </w:rPr>
        <w:t>Решатовича</w:t>
      </w:r>
      <w:r>
        <w:rPr>
          <w:sz w:val="26"/>
        </w:rPr>
        <w:t>, паспортные данные, гражданина Российской Федерации (паспортные данные), официально нетрудоустроенного, женатого, з</w:t>
      </w:r>
      <w:r>
        <w:rPr>
          <w:sz w:val="26"/>
        </w:rPr>
        <w:t>арегистрированного и проживающего по адресу: адрес,</w:t>
      </w:r>
    </w:p>
    <w:p w:rsidR="00A03C50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A03C50" w:rsidP="000338F2">
      <w:pPr>
        <w:jc w:val="center"/>
      </w:pPr>
      <w:r>
        <w:rPr>
          <w:b/>
          <w:sz w:val="26"/>
        </w:rPr>
        <w:t>У С Т А Н О В И Л:</w:t>
      </w:r>
    </w:p>
    <w:p w:rsidR="00A03C50">
      <w:pPr>
        <w:ind w:firstLine="708"/>
        <w:jc w:val="both"/>
      </w:pPr>
      <w:r>
        <w:rPr>
          <w:sz w:val="26"/>
        </w:rPr>
        <w:t>дата, в время, в</w:t>
      </w:r>
      <w:r>
        <w:rPr>
          <w:sz w:val="26"/>
        </w:rPr>
        <w:t xml:space="preserve">близи д. 10 по адрес </w:t>
      </w:r>
      <w:r>
        <w:rPr>
          <w:sz w:val="26"/>
        </w:rPr>
        <w:t>адрес</w:t>
      </w:r>
      <w:r>
        <w:rPr>
          <w:sz w:val="26"/>
        </w:rPr>
        <w:t>, был выявлен Кадыров А.Р., который систематически осуществлял предпринимательскую деятельность без государственной регистрации и без специального разрешения, а именно: осуществлял продажу арбузов по цене сумма за 1 кг, общее коли</w:t>
      </w:r>
      <w:r>
        <w:rPr>
          <w:sz w:val="26"/>
        </w:rPr>
        <w:t>чество арбузов составило 150 кг, тем самым совершил административное правонарушение, предусмотренное ч. 1 ст. 14.1 КоАП РФ.</w:t>
      </w:r>
    </w:p>
    <w:p w:rsidR="00A03C50">
      <w:pPr>
        <w:ind w:firstLine="708"/>
        <w:jc w:val="both"/>
      </w:pPr>
      <w:r>
        <w:rPr>
          <w:sz w:val="26"/>
        </w:rPr>
        <w:t xml:space="preserve">В судебное заседание Кадыров А.Р. не явился, 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пос</w:t>
      </w:r>
      <w:r>
        <w:rPr>
          <w:sz w:val="26"/>
        </w:rPr>
        <w:t>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О причинах неявки суду не сообщил. Ходатайств об отложении дела в суд не предоставил. В материалах де</w:t>
      </w:r>
      <w:r>
        <w:rPr>
          <w:sz w:val="26"/>
        </w:rPr>
        <w:t xml:space="preserve">ла имеется ходатайство Кадырова А.Р.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рассмотрении дела в его отсутствие. </w:t>
      </w:r>
    </w:p>
    <w:p w:rsidR="00A03C50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</w:t>
      </w:r>
      <w:r>
        <w:rPr>
          <w:sz w:val="26"/>
        </w:rPr>
        <w:t>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</w:t>
      </w:r>
      <w:r>
        <w:rPr>
          <w:sz w:val="26"/>
        </w:rPr>
        <w:t xml:space="preserve"> ходатайство оставлено без удовлетворения.</w:t>
      </w:r>
    </w:p>
    <w:p w:rsidR="00A03C50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Кадыров А.Р. извещен надлежащим образом о дне и времени рассмотрения дела об административного правонарушении, а также наличие ходатайства о ра</w:t>
      </w:r>
      <w:r>
        <w:rPr>
          <w:sz w:val="26"/>
        </w:rPr>
        <w:t>ссмотрении дела в его отсутствие, мировой судья считает возможным рассмотреть дело в отсутствие Кадырова А.Р.</w:t>
      </w:r>
    </w:p>
    <w:p w:rsidR="00A03C50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Кадырова А.Р. состава правонарушения, предусмотренного ст. 14.1 ч.1 КоАП РФ, </w:t>
      </w:r>
      <w:r>
        <w:rPr>
          <w:sz w:val="26"/>
        </w:rPr>
        <w:t>исходя из следующего.</w:t>
      </w:r>
    </w:p>
    <w:p w:rsidR="00A03C50">
      <w:pPr>
        <w:ind w:firstLine="708"/>
        <w:jc w:val="both"/>
      </w:pPr>
      <w:r>
        <w:rPr>
          <w:sz w:val="26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</w:t>
      </w:r>
      <w:r>
        <w:rPr>
          <w:sz w:val="26"/>
        </w:rPr>
        <w:t>юридического лица, за которое настоящим Кодексом или законами субъектов Российской Федер</w:t>
      </w:r>
      <w:r>
        <w:rPr>
          <w:sz w:val="26"/>
        </w:rPr>
        <w:t>ации об административных правонарушениях установлена административная ответственность</w:t>
      </w:r>
    </w:p>
    <w:p w:rsidR="00A03C50">
      <w:pPr>
        <w:ind w:firstLine="708"/>
        <w:jc w:val="both"/>
      </w:pPr>
      <w:r>
        <w:rPr>
          <w:sz w:val="26"/>
        </w:rPr>
        <w:t xml:space="preserve">В соответствии с ч. 1 ст. 14.1 КоАП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 xml:space="preserve">влечет наложение административного штрафа в размере от пятисот </w:t>
      </w:r>
      <w:r>
        <w:rPr>
          <w:sz w:val="26"/>
        </w:rPr>
        <w:t>до</w:t>
      </w:r>
      <w:r>
        <w:rPr>
          <w:sz w:val="26"/>
        </w:rPr>
        <w:t xml:space="preserve"> сумма прописью.</w:t>
      </w:r>
    </w:p>
    <w:p w:rsidR="00A03C50">
      <w:pPr>
        <w:ind w:firstLine="708"/>
        <w:jc w:val="both"/>
      </w:pPr>
      <w:r>
        <w:rPr>
          <w:sz w:val="26"/>
        </w:rPr>
        <w:t>Согласно п. 1 ст. 23 Гражданского код</w:t>
      </w:r>
      <w:r>
        <w:rPr>
          <w:sz w:val="26"/>
        </w:rPr>
        <w:t>екса Российской Федерации (ГК РФ)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03C50">
      <w:pPr>
        <w:ind w:firstLine="708"/>
        <w:jc w:val="both"/>
      </w:pPr>
      <w:r>
        <w:rPr>
          <w:sz w:val="26"/>
        </w:rPr>
        <w:t>Отношения, возникающие в связи с государстве</w:t>
      </w:r>
      <w:r>
        <w:rPr>
          <w:sz w:val="26"/>
        </w:rPr>
        <w:t>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предпринимателей, а также в связи с ведением государственных реестров – еди</w:t>
      </w:r>
      <w:r>
        <w:rPr>
          <w:sz w:val="26"/>
        </w:rPr>
        <w:t xml:space="preserve">ного государственного реестра юридических лиц и единого государственного реестра индивидуальных предпринимателей, регулируются Федеральным законом от дата № 129-ФЗ «О государственной регистрации юридических лиц и индивидуальных предпринимателей». </w:t>
      </w:r>
    </w:p>
    <w:p w:rsidR="00A03C50">
      <w:pPr>
        <w:ind w:firstLine="708"/>
        <w:jc w:val="both"/>
      </w:pPr>
      <w:r>
        <w:rPr>
          <w:sz w:val="26"/>
        </w:rPr>
        <w:t>Согласно</w:t>
      </w:r>
      <w:r>
        <w:rPr>
          <w:sz w:val="26"/>
        </w:rPr>
        <w:t xml:space="preserve"> ст. 1 указанного Федерального закона государственная регистрация юридических лиц и индивидуальных предпринимателей – акты уполномоченного федерального органа исполнительной власти, осуществляемые посредством внесения в государственные реестры сведений о с</w:t>
      </w:r>
      <w:r>
        <w:rPr>
          <w:sz w:val="26"/>
        </w:rPr>
        <w:t>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</w:t>
      </w:r>
      <w:r>
        <w:rPr>
          <w:sz w:val="26"/>
        </w:rPr>
        <w:t>ивидуальных предпринимателях в соответствии с настоящим</w:t>
      </w:r>
      <w:r>
        <w:rPr>
          <w:sz w:val="26"/>
        </w:rPr>
        <w:t xml:space="preserve"> Федеральным законом.</w:t>
      </w:r>
    </w:p>
    <w:p w:rsidR="00A03C50">
      <w:pPr>
        <w:ind w:firstLine="708"/>
        <w:jc w:val="both"/>
      </w:pPr>
      <w:r>
        <w:rPr>
          <w:sz w:val="26"/>
        </w:rPr>
        <w:t>В соответствии с п. 2 ст. 11 указанного Федерального закона моментом государственной регистрации признается внесение регистрирующим органом соответствующей записи в соответствующи</w:t>
      </w:r>
      <w:r>
        <w:rPr>
          <w:sz w:val="26"/>
        </w:rPr>
        <w:t xml:space="preserve">й государственный орган. </w:t>
      </w:r>
    </w:p>
    <w:p w:rsidR="00A03C50">
      <w:pPr>
        <w:ind w:firstLine="708"/>
        <w:jc w:val="both"/>
      </w:pPr>
      <w:r>
        <w:rPr>
          <w:sz w:val="26"/>
        </w:rPr>
        <w:t>Согласно п. 1 ст. 2 Гражданского кодекса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</w:t>
      </w:r>
      <w:r>
        <w:rPr>
          <w:sz w:val="26"/>
        </w:rPr>
        <w:t>лнения работ или оказания услуг лицами, зарегистрированными в этом качестве в установленном законом порядке.</w:t>
      </w:r>
    </w:p>
    <w:p w:rsidR="00A03C50">
      <w:pPr>
        <w:ind w:firstLine="708"/>
        <w:jc w:val="both"/>
      </w:pPr>
      <w:r>
        <w:rPr>
          <w:sz w:val="26"/>
        </w:rPr>
        <w:t xml:space="preserve">В соответствии с ч. 1 ст. 14 КоАП РФ административную ответственность влечет осуществление </w:t>
      </w:r>
      <w:hyperlink r:id="rId6" w:anchor="dst100035" w:history="1">
        <w:r>
          <w:rPr>
            <w:color w:val="0000FF"/>
            <w:sz w:val="26"/>
            <w:u w:val="single"/>
          </w:rPr>
          <w:t>предпринимательской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</w:t>
      </w:r>
      <w:r>
        <w:rPr>
          <w:sz w:val="26"/>
        </w:rPr>
        <w:t xml:space="preserve">ем случаев, предусмотренных </w:t>
      </w:r>
      <w:hyperlink r:id="rId7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Кодекса.</w:t>
      </w:r>
    </w:p>
    <w:p w:rsidR="00A03C50">
      <w:pPr>
        <w:jc w:val="both"/>
      </w:pPr>
      <w:r>
        <w:rPr>
          <w:sz w:val="26"/>
        </w:rPr>
        <w:t xml:space="preserve">Согласно протоколу об административном правонарушении 82 01 </w:t>
      </w:r>
      <w:r>
        <w:rPr>
          <w:sz w:val="26"/>
        </w:rPr>
        <w:t xml:space="preserve">№ 114664 от дата, он был составлен в отношении Кадырова А.Р. за то, что он дата, в время, вблизи д. 10 </w:t>
      </w:r>
      <w:r>
        <w:rPr>
          <w:sz w:val="26"/>
        </w:rPr>
        <w:t xml:space="preserve">по адрес </w:t>
      </w:r>
      <w:r>
        <w:rPr>
          <w:sz w:val="26"/>
        </w:rPr>
        <w:t>адрес</w:t>
      </w:r>
      <w:r>
        <w:rPr>
          <w:sz w:val="26"/>
        </w:rPr>
        <w:t>, был выявлен Кадыров А.Р., который систематически осуществлял предпринимательскую деятельность без государственной регистрации и без специ</w:t>
      </w:r>
      <w:r>
        <w:rPr>
          <w:sz w:val="26"/>
        </w:rPr>
        <w:t>ального разрешения, а именно: осуществлял продажу арбузов по цене сумма за 1 кг, общее количество арбузов составило 150 кг, тем самым совершил административное правонарушение, предусмотренное ч. 1 ст. 14.1 КоАП РФ.</w:t>
      </w:r>
    </w:p>
    <w:p w:rsidR="00A03C50">
      <w:pPr>
        <w:jc w:val="both"/>
      </w:pPr>
      <w:r>
        <w:rPr>
          <w:sz w:val="26"/>
        </w:rPr>
        <w:t>Указанные в протоколе об административном</w:t>
      </w:r>
      <w:r>
        <w:rPr>
          <w:sz w:val="26"/>
        </w:rPr>
        <w:t xml:space="preserve"> правонарушении обстоятельства осуществления Кадыровым А.Р. предпринимательской деятельности без государственной регистрации в качестве индивидуального предпринимателя подтверждаются: </w:t>
      </w:r>
    </w:p>
    <w:p w:rsidR="00A03C50">
      <w:pPr>
        <w:jc w:val="both"/>
      </w:pPr>
      <w:r>
        <w:rPr>
          <w:sz w:val="26"/>
        </w:rPr>
        <w:t>- рапортом УУП ОУУП и адрес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</w:t>
      </w:r>
      <w:r>
        <w:rPr>
          <w:sz w:val="26"/>
        </w:rPr>
        <w:t>ом административном правонарушении;</w:t>
      </w:r>
    </w:p>
    <w:p w:rsidR="00A03C50">
      <w:pPr>
        <w:ind w:firstLine="708"/>
        <w:jc w:val="both"/>
      </w:pPr>
      <w:r>
        <w:rPr>
          <w:sz w:val="26"/>
        </w:rPr>
        <w:t xml:space="preserve">- объяснением Кадырова А.Р.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A03C50">
      <w:pPr>
        <w:ind w:firstLine="708"/>
        <w:jc w:val="both"/>
      </w:pPr>
      <w:r>
        <w:rPr>
          <w:sz w:val="26"/>
        </w:rPr>
        <w:t>- фотоматериалом.</w:t>
      </w:r>
    </w:p>
    <w:p w:rsidR="00A03C50">
      <w:pPr>
        <w:ind w:firstLine="708"/>
        <w:jc w:val="both"/>
      </w:pPr>
      <w:r>
        <w:rPr>
          <w:sz w:val="26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sz w:val="26"/>
        </w:rPr>
        <w:t>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03C50">
      <w:pPr>
        <w:ind w:firstLine="708"/>
        <w:jc w:val="both"/>
      </w:pPr>
      <w:r>
        <w:rPr>
          <w:sz w:val="26"/>
        </w:rPr>
        <w:t>Оценив представленные доказательства всесторонне, полно, объективно, в их совокупности, в соответствии с требованиями ст. 26.11 КоА</w:t>
      </w:r>
      <w:r>
        <w:rPr>
          <w:sz w:val="26"/>
        </w:rPr>
        <w:t>П РФ, мировой судья пришел к выводу о виновности Кадырова А.Р. в совершении административного правонарушения, предусмотренного ч. 1 ст. 14.1 КоАП РФ.</w:t>
      </w:r>
    </w:p>
    <w:p w:rsidR="00A03C50">
      <w:pPr>
        <w:ind w:firstLine="708"/>
        <w:jc w:val="both"/>
      </w:pPr>
      <w:r>
        <w:rPr>
          <w:sz w:val="26"/>
        </w:rPr>
        <w:t>При таких обстоятельствах в действиях Кадырова А.Р. имеется состав правонарушения, предусмотренного ст. 14</w:t>
      </w:r>
      <w:r>
        <w:rPr>
          <w:sz w:val="26"/>
        </w:rPr>
        <w:t>.1 ч.1 КоАП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03C50">
      <w:pPr>
        <w:jc w:val="both"/>
      </w:pPr>
      <w:r>
        <w:rPr>
          <w:sz w:val="26"/>
        </w:rPr>
        <w:t xml:space="preserve">Согласно ст. 4.1 ч.2 КоАП РФ, при назначении административного наказания суд учитывает характер </w:t>
      </w:r>
      <w:r>
        <w:rPr>
          <w:sz w:val="26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03C50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</w:t>
      </w:r>
      <w:r>
        <w:rPr>
          <w:sz w:val="26"/>
        </w:rPr>
        <w:t>ушения, учитывая данные о личности Кадырова А.Р., который согласно представленным материалам ранее не привлекался к административной ответственности за совершение аналогичных правонарушений, имущественное положение лица, привлекаемого к административной от</w:t>
      </w:r>
      <w:r>
        <w:rPr>
          <w:sz w:val="26"/>
        </w:rPr>
        <w:t>ветственности, отсутствие обстоятельств, смягчающих и отягчающих административную ответственность, мировой судья пришел к выводу о возможности назначить ей административное наказание в виде административного штрафа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ст. 14.1 ч.1 КоА</w:t>
      </w:r>
      <w:r>
        <w:rPr>
          <w:sz w:val="26"/>
        </w:rPr>
        <w:t>П РФ.</w:t>
      </w:r>
    </w:p>
    <w:p w:rsidR="00A03C50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A03C50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A03C50" w:rsidP="000338F2">
      <w:pPr>
        <w:ind w:firstLine="708"/>
        <w:jc w:val="both"/>
      </w:pPr>
      <w:r>
        <w:rPr>
          <w:b/>
          <w:sz w:val="26"/>
        </w:rPr>
        <w:t xml:space="preserve">Кадырова Арсена </w:t>
      </w:r>
      <w:r>
        <w:rPr>
          <w:b/>
          <w:sz w:val="26"/>
        </w:rPr>
        <w:t>Решатовича</w:t>
      </w:r>
      <w:r>
        <w:rPr>
          <w:b/>
          <w:sz w:val="26"/>
        </w:rPr>
        <w:t xml:space="preserve"> </w:t>
      </w:r>
      <w:r>
        <w:rPr>
          <w:sz w:val="26"/>
        </w:rPr>
        <w:t>признать виновным в совершении административного правонарушения, предусмотренного ст. 14.1 ч.1 Кодекса Российской Феде</w:t>
      </w:r>
      <w:r>
        <w:rPr>
          <w:sz w:val="26"/>
        </w:rPr>
        <w:t>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03C50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A03C50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A03C50">
      <w:pPr>
        <w:ind w:firstLine="708"/>
        <w:jc w:val="both"/>
      </w:pPr>
      <w:r>
        <w:rPr>
          <w:sz w:val="26"/>
        </w:rPr>
        <w:t>Почтовый а</w:t>
      </w:r>
      <w:r>
        <w:rPr>
          <w:sz w:val="26"/>
        </w:rPr>
        <w:t xml:space="preserve">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A03C50">
      <w:pPr>
        <w:ind w:firstLine="708"/>
        <w:jc w:val="both"/>
      </w:pPr>
      <w:r>
        <w:rPr>
          <w:sz w:val="26"/>
        </w:rPr>
        <w:t>ОГРН 1149102019164</w:t>
      </w:r>
    </w:p>
    <w:p w:rsidR="00A03C50">
      <w:pPr>
        <w:ind w:firstLine="708"/>
        <w:jc w:val="both"/>
      </w:pPr>
      <w:r>
        <w:rPr>
          <w:sz w:val="26"/>
        </w:rPr>
        <w:t>Банковские реквизиты:</w:t>
      </w:r>
    </w:p>
    <w:p w:rsidR="00A03C50">
      <w:pPr>
        <w:ind w:firstLine="708"/>
        <w:jc w:val="both"/>
      </w:pPr>
      <w:r>
        <w:rPr>
          <w:sz w:val="26"/>
        </w:rPr>
        <w:t>Получатель: УФК по адрес (Министерство юстиции адрес)</w:t>
      </w:r>
    </w:p>
    <w:p w:rsidR="00A03C50">
      <w:pPr>
        <w:ind w:firstLine="708"/>
        <w:jc w:val="both"/>
      </w:pPr>
      <w:r>
        <w:rPr>
          <w:sz w:val="26"/>
        </w:rPr>
        <w:t>Наименование банка: Отделение адрес Банка России//УФК по адрес</w:t>
      </w:r>
    </w:p>
    <w:p w:rsidR="00A03C50">
      <w:pPr>
        <w:ind w:firstLine="708"/>
        <w:jc w:val="both"/>
      </w:pPr>
      <w:r>
        <w:rPr>
          <w:sz w:val="26"/>
        </w:rPr>
        <w:t xml:space="preserve">ИНН: телефон </w:t>
      </w:r>
    </w:p>
    <w:p w:rsidR="00A03C50">
      <w:pPr>
        <w:ind w:firstLine="708"/>
        <w:jc w:val="both"/>
      </w:pPr>
      <w:r>
        <w:rPr>
          <w:sz w:val="26"/>
        </w:rPr>
        <w:t>КПП: 910201001</w:t>
      </w:r>
    </w:p>
    <w:p w:rsidR="00A03C50">
      <w:pPr>
        <w:ind w:firstLine="708"/>
        <w:jc w:val="both"/>
      </w:pPr>
      <w:r>
        <w:rPr>
          <w:sz w:val="26"/>
        </w:rPr>
        <w:t>БИК: 01</w:t>
      </w:r>
      <w:r>
        <w:rPr>
          <w:sz w:val="26"/>
        </w:rPr>
        <w:t>3510002</w:t>
      </w:r>
    </w:p>
    <w:p w:rsidR="00A03C50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A03C50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A03C50">
      <w:pPr>
        <w:ind w:firstLine="708"/>
        <w:jc w:val="both"/>
      </w:pPr>
      <w:r>
        <w:rPr>
          <w:sz w:val="26"/>
        </w:rPr>
        <w:t xml:space="preserve">Лицевой счет телефон в УФК по адрес, Код Сводного реестра телефон </w:t>
      </w:r>
    </w:p>
    <w:p w:rsidR="00A03C50">
      <w:pPr>
        <w:ind w:firstLine="708"/>
        <w:jc w:val="both"/>
      </w:pPr>
      <w:r>
        <w:rPr>
          <w:sz w:val="26"/>
        </w:rPr>
        <w:t>ОКТМО 35643000</w:t>
      </w:r>
    </w:p>
    <w:p w:rsidR="00A03C50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A03C50">
      <w:pPr>
        <w:ind w:firstLine="708"/>
        <w:jc w:val="both"/>
      </w:pPr>
      <w:r>
        <w:rPr>
          <w:sz w:val="26"/>
        </w:rPr>
        <w:t>УИН 0410760300725003802214182</w:t>
      </w:r>
    </w:p>
    <w:p w:rsidR="00A03C50">
      <w:pPr>
        <w:ind w:firstLine="708"/>
        <w:jc w:val="both"/>
      </w:pPr>
      <w:r>
        <w:rPr>
          <w:sz w:val="26"/>
        </w:rPr>
        <w:t>Об уплате штрафа необходимо</w:t>
      </w:r>
      <w:r>
        <w:rPr>
          <w:sz w:val="26"/>
        </w:rPr>
        <w:t xml:space="preserve">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A03C50">
      <w:pPr>
        <w:jc w:val="both"/>
      </w:pPr>
      <w:r>
        <w:rPr>
          <w:sz w:val="26"/>
        </w:rPr>
        <w:t xml:space="preserve">Согласно ст. 32.2 КоАП РФ, административный штраф должен </w:t>
      </w:r>
      <w:r>
        <w:rPr>
          <w:sz w:val="26"/>
        </w:rP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03C50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</w:t>
      </w:r>
      <w:r>
        <w:rPr>
          <w:sz w:val="26"/>
        </w:rPr>
        <w:t>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A03C50" w:rsidP="000338F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</w:t>
      </w:r>
      <w:r>
        <w:rPr>
          <w:sz w:val="26"/>
        </w:rPr>
        <w:t xml:space="preserve">й суд адрес,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0338F2">
      <w:pPr>
        <w:rPr>
          <w:sz w:val="26"/>
        </w:rPr>
      </w:pPr>
    </w:p>
    <w:p w:rsidR="00A03C50" w:rsidP="000338F2">
      <w:pPr>
        <w:ind w:firstLine="708"/>
      </w:pPr>
      <w:r>
        <w:rPr>
          <w:sz w:val="26"/>
        </w:rPr>
        <w:t>Мировой судья Е.В. Костюкова</w:t>
      </w:r>
    </w:p>
    <w:p w:rsidR="00A03C50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50"/>
    <w:rsid w:val="000338F2"/>
    <w:rsid w:val="00A03C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59000/937fa1eed3a74875bc781faddcb0af4162d3cee7/" TargetMode="External" /><Relationship Id="rId6" Type="http://schemas.openxmlformats.org/officeDocument/2006/relationships/hyperlink" Target="http://www.consultant.ru/document/cons_doc_LAW_63581/ac033b1853194d8a03c8bf34775b744067414cf3/" TargetMode="External" /><Relationship Id="rId7" Type="http://schemas.openxmlformats.org/officeDocument/2006/relationships/hyperlink" Target="http://www.consultant.ru/document/cons_doc_LAW_34661/937fa1eed3a74875bc781faddcb0af4162d3cee7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