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03E9">
      <w:pPr>
        <w:jc w:val="center"/>
      </w:pPr>
    </w:p>
    <w:p w:rsidR="00FF03E9">
      <w:pPr>
        <w:ind w:firstLine="708"/>
        <w:jc w:val="right"/>
      </w:pPr>
      <w:r>
        <w:rPr>
          <w:sz w:val="25"/>
        </w:rPr>
        <w:t>Дело № 5-72-380/2024</w:t>
      </w:r>
    </w:p>
    <w:p w:rsidR="00FF03E9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FF03E9">
      <w:pPr>
        <w:spacing w:line="240" w:lineRule="atLeast"/>
        <w:jc w:val="center"/>
      </w:pPr>
      <w:r>
        <w:rPr>
          <w:b/>
          <w:spacing w:val="50"/>
          <w:sz w:val="25"/>
        </w:rPr>
        <w:t>ПОСТАНОВЛЕНИЕ</w:t>
      </w:r>
    </w:p>
    <w:p w:rsidR="00FF03E9">
      <w:pPr>
        <w:spacing w:line="240" w:lineRule="atLeast"/>
        <w:jc w:val="center"/>
      </w:pPr>
      <w:r>
        <w:rPr>
          <w:b/>
          <w:sz w:val="25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F03E9">
            <w:pPr>
              <w:jc w:val="both"/>
            </w:pPr>
            <w:r>
              <w:rPr>
                <w:sz w:val="25"/>
              </w:rPr>
              <w:t xml:space="preserve">03 сентября 2024 года                                                                                                      </w:t>
            </w:r>
            <w:r>
              <w:rPr>
                <w:sz w:val="25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F03E9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F03E9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F03E9">
            <w:pPr>
              <w:jc w:val="both"/>
            </w:pPr>
          </w:p>
        </w:tc>
      </w:tr>
    </w:tbl>
    <w:p w:rsidR="00FF03E9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Республики Крым </w:t>
      </w:r>
      <w:r>
        <w:rPr>
          <w:sz w:val="25"/>
        </w:rPr>
        <w:t xml:space="preserve">Костюкова Елена Валериевна, </w:t>
      </w:r>
    </w:p>
    <w:p w:rsidR="00FF03E9">
      <w:pPr>
        <w:ind w:firstLine="708"/>
        <w:jc w:val="both"/>
      </w:pPr>
      <w:r>
        <w:rPr>
          <w:sz w:val="25"/>
        </w:rPr>
        <w:t xml:space="preserve">с участием лица, привлекаемого к ответственности – </w:t>
      </w:r>
      <w:r>
        <w:rPr>
          <w:sz w:val="25"/>
        </w:rPr>
        <w:t>Грицюк</w:t>
      </w:r>
      <w:r>
        <w:rPr>
          <w:sz w:val="25"/>
        </w:rPr>
        <w:t xml:space="preserve"> М.М., </w:t>
      </w:r>
    </w:p>
    <w:p w:rsidR="00FF03E9">
      <w:pPr>
        <w:ind w:firstLine="708"/>
        <w:jc w:val="both"/>
      </w:pPr>
      <w:r>
        <w:rPr>
          <w:sz w:val="25"/>
        </w:rPr>
        <w:t xml:space="preserve">рассмотрев дело об </w:t>
      </w:r>
      <w:r>
        <w:rPr>
          <w:sz w:val="25"/>
        </w:rPr>
        <w:t>админисадреснарушении</w:t>
      </w:r>
      <w:r>
        <w:rPr>
          <w:sz w:val="25"/>
        </w:rPr>
        <w:t>, 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 </w:t>
      </w:r>
    </w:p>
    <w:p w:rsidR="00FF03E9">
      <w:pPr>
        <w:ind w:firstLine="708"/>
        <w:jc w:val="both"/>
      </w:pPr>
      <w:r>
        <w:rPr>
          <w:b/>
          <w:sz w:val="25"/>
        </w:rPr>
        <w:t>Грицюк</w:t>
      </w:r>
      <w:r>
        <w:rPr>
          <w:b/>
          <w:sz w:val="25"/>
        </w:rPr>
        <w:t xml:space="preserve"> Михаила Михайловича</w:t>
      </w:r>
      <w:r>
        <w:rPr>
          <w:sz w:val="25"/>
        </w:rPr>
        <w:t xml:space="preserve">, паспортные </w:t>
      </w:r>
      <w:r>
        <w:rPr>
          <w:sz w:val="25"/>
        </w:rPr>
        <w:t>данныеадрес</w:t>
      </w:r>
      <w:r>
        <w:rPr>
          <w:sz w:val="25"/>
        </w:rPr>
        <w:t>, гражданина Росси</w:t>
      </w:r>
      <w:r>
        <w:rPr>
          <w:sz w:val="25"/>
        </w:rPr>
        <w:t>йской Федерации (паспортные данные), получившего средне-специальное образование, холостого, несовершеннолетних детей не имеющего, работающего в «</w:t>
      </w:r>
      <w:r>
        <w:rPr>
          <w:sz w:val="25"/>
        </w:rPr>
        <w:t>Крыммелеоводхоз</w:t>
      </w:r>
      <w:r>
        <w:rPr>
          <w:sz w:val="25"/>
        </w:rPr>
        <w:t>» в должности машиниста насосных установок, инвалидом не являющегося, ранее привлекаемого к адми</w:t>
      </w:r>
      <w:r>
        <w:rPr>
          <w:sz w:val="25"/>
        </w:rPr>
        <w:t xml:space="preserve">нистративной ответственности (2020 год), зарегистрированного и проживающего по адресу: адрес, </w:t>
      </w:r>
    </w:p>
    <w:p w:rsidR="00FF03E9">
      <w:pPr>
        <w:ind w:firstLine="708"/>
        <w:jc w:val="both"/>
        <w:rPr>
          <w:sz w:val="25"/>
        </w:rPr>
      </w:pPr>
      <w:r>
        <w:rPr>
          <w:sz w:val="25"/>
        </w:rPr>
        <w:t>пдатамого</w:t>
      </w:r>
      <w:r>
        <w:rPr>
          <w:sz w:val="25"/>
        </w:rPr>
        <w:t xml:space="preserve"> к ответственности по ч. 1 ст. 6.9 Кодекса Российской Федерации об административных правонарушениях, </w:t>
      </w:r>
    </w:p>
    <w:p w:rsidR="006E4E42">
      <w:pPr>
        <w:ind w:firstLine="708"/>
        <w:jc w:val="both"/>
      </w:pPr>
    </w:p>
    <w:p w:rsidR="00FF03E9">
      <w:pPr>
        <w:spacing w:line="240" w:lineRule="atLeast"/>
        <w:jc w:val="center"/>
      </w:pPr>
      <w:r>
        <w:rPr>
          <w:b/>
          <w:spacing w:val="50"/>
          <w:sz w:val="25"/>
        </w:rPr>
        <w:t>УСТАНОВИЛ:</w:t>
      </w:r>
    </w:p>
    <w:p w:rsidR="00FF03E9">
      <w:pPr>
        <w:ind w:firstLine="708"/>
        <w:jc w:val="both"/>
      </w:pP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 </w:t>
      </w:r>
      <w:r>
        <w:rPr>
          <w:sz w:val="25"/>
        </w:rPr>
        <w:t>Грицюк</w:t>
      </w:r>
      <w:r>
        <w:rPr>
          <w:sz w:val="25"/>
        </w:rPr>
        <w:t xml:space="preserve"> М.М., находясь по м</w:t>
      </w:r>
      <w:r>
        <w:rPr>
          <w:sz w:val="25"/>
        </w:rPr>
        <w:t xml:space="preserve">есту своего проживания по адресу: адрес, употребил путем курения без назначения врача наркотическое средство «Марихуану», что подтверждается справкой КДЛ ГБУЗ РК «КНПЦН» о результатах химико-токсикологических исследований № 1675 от 02 </w:t>
      </w:r>
      <w:r>
        <w:rPr>
          <w:sz w:val="25"/>
        </w:rPr>
        <w:t>авгста</w:t>
      </w:r>
      <w:r>
        <w:rPr>
          <w:sz w:val="25"/>
        </w:rPr>
        <w:t xml:space="preserve"> дата, чем нару</w:t>
      </w:r>
      <w:r>
        <w:rPr>
          <w:sz w:val="25"/>
        </w:rPr>
        <w:t xml:space="preserve">шил ст. 40 </w:t>
      </w:r>
      <w:hyperlink r:id="rId4" w:history="1">
        <w:r>
          <w:rPr>
            <w:color w:val="0000FF"/>
            <w:sz w:val="25"/>
            <w:u w:val="single"/>
          </w:rPr>
          <w:t xml:space="preserve">Федерального закона </w:t>
        </w:r>
        <w:r>
          <w:rPr>
            <w:color w:val="0000FF"/>
            <w:sz w:val="25"/>
            <w:u w:val="single"/>
          </w:rPr>
          <w:t>от</w:t>
        </w:r>
        <w:r>
          <w:rPr>
            <w:color w:val="0000FF"/>
            <w:sz w:val="25"/>
            <w:u w:val="single"/>
          </w:rPr>
          <w:t xml:space="preserve"> </w:t>
        </w:r>
        <w:r>
          <w:rPr>
            <w:color w:val="0000FF"/>
            <w:sz w:val="25"/>
            <w:u w:val="single"/>
          </w:rPr>
          <w:t>дата</w:t>
        </w:r>
        <w:r>
          <w:rPr>
            <w:color w:val="0000FF"/>
            <w:sz w:val="25"/>
            <w:u w:val="single"/>
          </w:rPr>
          <w:t xml:space="preserve"> № 3-ФЗ «О наркотических средствах и психотропных веществах»</w:t>
        </w:r>
      </w:hyperlink>
      <w:r>
        <w:rPr>
          <w:sz w:val="25"/>
        </w:rPr>
        <w:t>, совершив административное правонарушение, предусмотренное ч. 1 ст. 6.9 КоАП РФ «Потре</w:t>
      </w:r>
      <w:r>
        <w:rPr>
          <w:sz w:val="25"/>
        </w:rPr>
        <w:t>бление наркотических средств без назначения врача».</w:t>
      </w:r>
    </w:p>
    <w:p w:rsidR="00FF03E9">
      <w:pPr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Грицюк</w:t>
      </w:r>
      <w:r>
        <w:rPr>
          <w:sz w:val="25"/>
        </w:rPr>
        <w:t xml:space="preserve"> М.М.</w:t>
      </w:r>
      <w:r>
        <w:rPr>
          <w:sz w:val="25"/>
        </w:rPr>
        <w:t xml:space="preserve">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дополнил, что ранее проходил реабилитацию в связи с потреблением наркотически</w:t>
      </w:r>
      <w:r>
        <w:rPr>
          <w:sz w:val="25"/>
        </w:rPr>
        <w:t xml:space="preserve">х средств. В содеянном раскаивается. </w:t>
      </w:r>
    </w:p>
    <w:p w:rsidR="00FF03E9">
      <w:pPr>
        <w:jc w:val="both"/>
      </w:pPr>
      <w:r>
        <w:rPr>
          <w:sz w:val="25"/>
        </w:rPr>
        <w:t xml:space="preserve">Выслушав </w:t>
      </w:r>
      <w:r>
        <w:rPr>
          <w:sz w:val="25"/>
        </w:rPr>
        <w:t>Грицюк</w:t>
      </w:r>
      <w:r>
        <w:rPr>
          <w:sz w:val="25"/>
        </w:rPr>
        <w:t xml:space="preserve"> М.М., исследовав материалы дела, мировой судья пришел к выводу о наличии в действиях </w:t>
      </w:r>
      <w:r>
        <w:rPr>
          <w:sz w:val="25"/>
        </w:rPr>
        <w:t>Грицюк</w:t>
      </w:r>
      <w:r>
        <w:rPr>
          <w:sz w:val="25"/>
        </w:rPr>
        <w:t xml:space="preserve"> М.М. состава правонарушения, предусмотренного ст. 6.9 ч. 1 КоАП РФ, исходя из следующего.</w:t>
      </w:r>
    </w:p>
    <w:p w:rsidR="00FF03E9">
      <w:pPr>
        <w:ind w:firstLine="708"/>
        <w:jc w:val="both"/>
      </w:pPr>
      <w:r>
        <w:rPr>
          <w:sz w:val="25"/>
        </w:rPr>
        <w:t xml:space="preserve">В соответствии с ч. </w:t>
      </w:r>
      <w:r>
        <w:rPr>
          <w:sz w:val="25"/>
        </w:rPr>
        <w:t xml:space="preserve">1 ст. </w:t>
      </w:r>
      <w:hyperlink r:id="rId5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</w:t>
      </w:r>
      <w:r>
        <w:rPr>
          <w:sz w:val="25"/>
        </w:rPr>
        <w:t>ктов Российской Федерации об административных правонарушениях установлена административная ответственность.</w:t>
      </w:r>
    </w:p>
    <w:p w:rsidR="00FF03E9">
      <w:pPr>
        <w:ind w:firstLine="708"/>
        <w:jc w:val="both"/>
      </w:pPr>
      <w:r>
        <w:rPr>
          <w:sz w:val="25"/>
        </w:rPr>
        <w:t xml:space="preserve">В силу ст. 40 </w:t>
      </w:r>
      <w:hyperlink r:id="rId4" w:history="1">
        <w:r>
          <w:rPr>
            <w:color w:val="0000FF"/>
            <w:sz w:val="25"/>
            <w:u w:val="single"/>
          </w:rPr>
          <w:t xml:space="preserve">Федерального закона </w:t>
        </w:r>
        <w:r>
          <w:rPr>
            <w:color w:val="0000FF"/>
            <w:sz w:val="25"/>
            <w:u w:val="single"/>
          </w:rPr>
          <w:t>от</w:t>
        </w:r>
        <w:r>
          <w:rPr>
            <w:color w:val="0000FF"/>
            <w:sz w:val="25"/>
            <w:u w:val="single"/>
          </w:rPr>
          <w:t xml:space="preserve"> </w:t>
        </w:r>
        <w:r>
          <w:rPr>
            <w:color w:val="0000FF"/>
            <w:sz w:val="25"/>
            <w:u w:val="single"/>
          </w:rPr>
          <w:t>дата</w:t>
        </w:r>
        <w:r>
          <w:rPr>
            <w:color w:val="0000FF"/>
            <w:sz w:val="25"/>
            <w:u w:val="single"/>
          </w:rPr>
          <w:t xml:space="preserve"> № 3-ФЗ «О наркотических средствах и пс</w:t>
        </w:r>
        <w:r>
          <w:rPr>
            <w:color w:val="0000FF"/>
            <w:sz w:val="25"/>
            <w:u w:val="single"/>
          </w:rPr>
          <w:t>ихотропных веществах»</w:t>
        </w:r>
      </w:hyperlink>
      <w:r>
        <w:rPr>
          <w:sz w:val="25"/>
        </w:rPr>
        <w:t xml:space="preserve"> в Российской Федерации </w:t>
      </w:r>
      <w:hyperlink r:id="rId6" w:history="1">
        <w:r>
          <w:rPr>
            <w:color w:val="0000FF"/>
            <w:sz w:val="25"/>
            <w:u w:val="single"/>
          </w:rPr>
          <w:t>запрещается</w:t>
        </w:r>
      </w:hyperlink>
      <w:r>
        <w:rPr>
          <w:sz w:val="25"/>
        </w:rPr>
        <w:t xml:space="preserve"> потребление наркотических средств или психотропных веществ без назначения врача либо</w:t>
      </w:r>
      <w:r>
        <w:rPr>
          <w:sz w:val="25"/>
        </w:rPr>
        <w:t xml:space="preserve">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FF03E9">
      <w:pPr>
        <w:ind w:firstLine="708"/>
        <w:jc w:val="both"/>
      </w:pPr>
      <w:r>
        <w:rPr>
          <w:sz w:val="25"/>
        </w:rPr>
        <w:t xml:space="preserve">Согласно ч. 1 </w:t>
      </w:r>
      <w:hyperlink r:id="rId7" w:history="1">
        <w:r>
          <w:rPr>
            <w:color w:val="0000FF"/>
            <w:sz w:val="25"/>
            <w:u w:val="single"/>
          </w:rPr>
          <w:t>ст. 6.9 КоАП РФ</w:t>
        </w:r>
      </w:hyperlink>
      <w:r>
        <w:rPr>
          <w:sz w:val="25"/>
        </w:rPr>
        <w:t xml:space="preserve"> потребление наркотических средств или психотропных</w:t>
      </w:r>
      <w:r>
        <w:rPr>
          <w:sz w:val="25"/>
        </w:rPr>
        <w:t xml:space="preserve">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</w:t>
      </w:r>
      <w:r>
        <w:rPr>
          <w:sz w:val="25"/>
        </w:rPr>
        <w:t xml:space="preserve">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5"/>
        </w:rPr>
        <w:t xml:space="preserve"> средства или психотропные вещества без назначения врача либо новые потенциально опа</w:t>
      </w:r>
      <w:r>
        <w:rPr>
          <w:sz w:val="25"/>
        </w:rPr>
        <w:t xml:space="preserve">сные </w:t>
      </w:r>
      <w:r>
        <w:rPr>
          <w:sz w:val="25"/>
        </w:rPr>
        <w:t>психоактивные</w:t>
      </w:r>
      <w:r>
        <w:rPr>
          <w:sz w:val="25"/>
        </w:rPr>
        <w:t xml:space="preserve"> вещества, - влечет наложение административного штрафа в размере от четырех тысяч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сумма</w:t>
      </w:r>
      <w:r>
        <w:rPr>
          <w:sz w:val="25"/>
        </w:rPr>
        <w:t xml:space="preserve"> прописью или административный арест на срок до пятнадцати суток. </w:t>
      </w:r>
    </w:p>
    <w:p w:rsidR="00FF03E9">
      <w:pPr>
        <w:ind w:firstLine="708"/>
        <w:jc w:val="both"/>
      </w:pPr>
      <w:r>
        <w:rPr>
          <w:sz w:val="25"/>
        </w:rPr>
        <w:t xml:space="preserve">Факт совершения </w:t>
      </w:r>
      <w:r>
        <w:rPr>
          <w:sz w:val="25"/>
        </w:rPr>
        <w:t>Грицюк</w:t>
      </w:r>
      <w:r>
        <w:rPr>
          <w:sz w:val="25"/>
        </w:rPr>
        <w:t xml:space="preserve"> М.М. административного правонарушения установлен, вина док</w:t>
      </w:r>
      <w:r>
        <w:rPr>
          <w:sz w:val="25"/>
        </w:rPr>
        <w:t>азана и подтверждается имеющимися в деле доказательствами, исследованными в судебном заседании, а именно:</w:t>
      </w:r>
    </w:p>
    <w:p w:rsidR="00FF03E9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237357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FF03E9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Грицюк</w:t>
      </w:r>
      <w:r>
        <w:rPr>
          <w:sz w:val="25"/>
        </w:rPr>
        <w:t xml:space="preserve"> М.М. от дата, </w:t>
      </w:r>
      <w:r>
        <w:rPr>
          <w:sz w:val="25"/>
        </w:rPr>
        <w:t>который</w:t>
      </w:r>
      <w:r>
        <w:rPr>
          <w:sz w:val="25"/>
        </w:rPr>
        <w:t xml:space="preserve"> не оспаривал суть изложенных в про</w:t>
      </w:r>
      <w:r>
        <w:rPr>
          <w:sz w:val="25"/>
        </w:rPr>
        <w:t>токоле об административном правонарушении обстоятельств;</w:t>
      </w:r>
    </w:p>
    <w:p w:rsidR="00FF03E9">
      <w:pPr>
        <w:ind w:firstLine="708"/>
        <w:jc w:val="both"/>
      </w:pPr>
      <w:r>
        <w:rPr>
          <w:sz w:val="25"/>
        </w:rPr>
        <w:t xml:space="preserve">- рапортами об обнаружении признаков состава административного правонарушения </w:t>
      </w:r>
      <w:r>
        <w:rPr>
          <w:sz w:val="25"/>
        </w:rPr>
        <w:t>от</w:t>
      </w:r>
      <w:r>
        <w:rPr>
          <w:sz w:val="25"/>
        </w:rPr>
        <w:t xml:space="preserve"> дата, от дата;</w:t>
      </w:r>
    </w:p>
    <w:p w:rsidR="00FF03E9">
      <w:pPr>
        <w:ind w:firstLine="708"/>
        <w:jc w:val="both"/>
      </w:pPr>
      <w:r>
        <w:rPr>
          <w:sz w:val="25"/>
        </w:rPr>
        <w:t xml:space="preserve">- протоколом о направлении на медицинское освидетельствование на состояние опьянения 82 12 № 044958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дата;</w:t>
      </w:r>
    </w:p>
    <w:p w:rsidR="00FF03E9">
      <w:pPr>
        <w:ind w:firstLine="708"/>
        <w:jc w:val="both"/>
      </w:pPr>
      <w:r>
        <w:rPr>
          <w:sz w:val="25"/>
        </w:rPr>
        <w:t xml:space="preserve">- копией справки КДЛ ГБУЗ РК «КНПЦН» о результатах химико-токсикологических исследований № 1675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FF03E9">
      <w:pPr>
        <w:ind w:firstLine="708"/>
        <w:jc w:val="both"/>
      </w:pPr>
      <w:r>
        <w:rPr>
          <w:sz w:val="25"/>
        </w:rPr>
        <w:t xml:space="preserve">- актом медицинского освидетельствования на состояние опьянения (алкогольного, наркотического или иного токсического) № 340 от дата, выданного </w:t>
      </w:r>
      <w:r>
        <w:rPr>
          <w:sz w:val="25"/>
        </w:rPr>
        <w:t>ГБУЗ РК «</w:t>
      </w:r>
      <w:r>
        <w:rPr>
          <w:sz w:val="25"/>
        </w:rPr>
        <w:t>Сакская</w:t>
      </w:r>
      <w:r>
        <w:rPr>
          <w:sz w:val="25"/>
        </w:rPr>
        <w:t xml:space="preserve"> районная больница», согласно </w:t>
      </w:r>
      <w:r>
        <w:rPr>
          <w:sz w:val="25"/>
        </w:rPr>
        <w:t>выводам</w:t>
      </w:r>
      <w:r>
        <w:rPr>
          <w:sz w:val="25"/>
        </w:rPr>
        <w:t xml:space="preserve"> которого установлено состояние опьянения </w:t>
      </w:r>
      <w:r>
        <w:rPr>
          <w:sz w:val="25"/>
        </w:rPr>
        <w:t>освидетельствуемого</w:t>
      </w:r>
      <w:r>
        <w:rPr>
          <w:sz w:val="25"/>
        </w:rPr>
        <w:t xml:space="preserve"> лица </w:t>
      </w:r>
      <w:r>
        <w:rPr>
          <w:sz w:val="25"/>
        </w:rPr>
        <w:t>Грицюк</w:t>
      </w:r>
      <w:r>
        <w:rPr>
          <w:sz w:val="25"/>
        </w:rPr>
        <w:t xml:space="preserve"> М.М.</w:t>
      </w:r>
    </w:p>
    <w:p w:rsidR="00FF03E9">
      <w:pPr>
        <w:ind w:firstLine="708"/>
        <w:jc w:val="both"/>
      </w:pPr>
      <w:r>
        <w:rPr>
          <w:sz w:val="25"/>
        </w:rPr>
        <w:t>Письменные доказательства суд считает достоверными, объективными и допустимыми доказательствами по делу, поскольку они получ</w:t>
      </w:r>
      <w:r>
        <w:rPr>
          <w:sz w:val="25"/>
        </w:rPr>
        <w:t>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FF03E9">
      <w:pPr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Грицюк</w:t>
      </w:r>
      <w:r>
        <w:rPr>
          <w:sz w:val="25"/>
        </w:rPr>
        <w:t xml:space="preserve"> М.М. имеется состав правонарушения, предусмотренного ст.</w:t>
      </w:r>
      <w:r>
        <w:rPr>
          <w:sz w:val="25"/>
        </w:rPr>
        <w:t xml:space="preserve"> 6.9 ч.1 КоАП РФ, а именно: потребление наркотических средств без назначения врача.</w:t>
      </w:r>
    </w:p>
    <w:p w:rsidR="00FF03E9">
      <w:pPr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rPr>
          <w:sz w:val="25"/>
        </w:rPr>
        <w:t>ственное положение, обстоятельства, смягчающие и отягчающие административную ответственность.</w:t>
      </w:r>
    </w:p>
    <w:p w:rsidR="00FF03E9">
      <w:pPr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5"/>
        </w:rPr>
        <w:t>Грицюк</w:t>
      </w:r>
      <w:r>
        <w:rPr>
          <w:sz w:val="25"/>
        </w:rPr>
        <w:t xml:space="preserve"> М.М., наличие обстоятельств, смягч</w:t>
      </w:r>
      <w:r>
        <w:rPr>
          <w:sz w:val="25"/>
        </w:rPr>
        <w:t>ающих административную ответственность – полное признание вины, раскаяние в содеянном,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</w:t>
      </w:r>
      <w:r>
        <w:rPr>
          <w:sz w:val="25"/>
        </w:rPr>
        <w:t>ративного штрафа в нижнем пределе санкции статьи.</w:t>
      </w:r>
    </w:p>
    <w:p w:rsidR="00FF03E9">
      <w:pPr>
        <w:ind w:firstLine="708"/>
        <w:jc w:val="both"/>
      </w:pPr>
      <w:r>
        <w:rPr>
          <w:sz w:val="25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вещества, судья может возложить на такое лицо обязанность пройти </w:t>
      </w:r>
      <w:r>
        <w:rPr>
          <w:sz w:val="25"/>
        </w:rPr>
        <w:t>диагно</w:t>
      </w:r>
      <w:r>
        <w:rPr>
          <w:sz w:val="25"/>
        </w:rPr>
        <w:t>стику, профилактические мероприятия, лечение от</w:t>
      </w:r>
      <w:r>
        <w:rPr>
          <w:sz w:val="25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FF03E9">
      <w:pPr>
        <w:ind w:firstLine="708"/>
        <w:jc w:val="both"/>
      </w:pPr>
      <w:r>
        <w:rPr>
          <w:sz w:val="25"/>
        </w:rPr>
        <w:t xml:space="preserve">Принимая во внимание, что </w:t>
      </w:r>
      <w:r>
        <w:rPr>
          <w:sz w:val="25"/>
        </w:rPr>
        <w:t>Грицюк</w:t>
      </w:r>
      <w:r>
        <w:rPr>
          <w:sz w:val="25"/>
        </w:rPr>
        <w:t xml:space="preserve"> М.М. периодически употребляет наркотические средства без назначения врача, мировой судья </w:t>
      </w:r>
      <w:r>
        <w:rPr>
          <w:sz w:val="25"/>
        </w:rPr>
        <w:t>приходит к выводу о необходимости возложения на него обязанности пройти</w:t>
      </w:r>
      <w:r>
        <w:rPr>
          <w:sz w:val="25"/>
        </w:rPr>
        <w:t xml:space="preserve"> диагностику, профилактические мероприятия, лечение от наркома</w:t>
      </w:r>
      <w:r>
        <w:rPr>
          <w:sz w:val="25"/>
        </w:rPr>
        <w:t xml:space="preserve">нии, медицинскую и социальную реабилитацию в связи с потреблением наркотических средств без назначения врача. </w:t>
      </w:r>
    </w:p>
    <w:p w:rsidR="00FF03E9">
      <w:pPr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</w:t>
      </w:r>
      <w:r>
        <w:rPr>
          <w:sz w:val="25"/>
        </w:rPr>
        <w:t>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исполнением лицом обязанности пройти диагностику, профилактические меро</w:t>
      </w:r>
      <w:r>
        <w:rPr>
          <w:sz w:val="25"/>
        </w:rPr>
        <w:t>приятия, лечение возлагается на органы по контролю за оборотом</w:t>
      </w:r>
      <w:r>
        <w:rPr>
          <w:sz w:val="25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FF03E9">
      <w:pPr>
        <w:jc w:val="both"/>
      </w:pPr>
      <w:r>
        <w:rPr>
          <w:sz w:val="25"/>
        </w:rPr>
        <w:t>Согласно ст. 29.10 ч.2 КоАП РФ при назначении административного наказания с во</w:t>
      </w:r>
      <w:r>
        <w:rPr>
          <w:sz w:val="25"/>
        </w:rPr>
        <w:t>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</w:t>
      </w:r>
      <w:r>
        <w:rPr>
          <w:sz w:val="25"/>
        </w:rPr>
        <w:t xml:space="preserve">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 с</w:t>
      </w:r>
      <w:r>
        <w:rPr>
          <w:sz w:val="25"/>
        </w:rPr>
        <w:t xml:space="preserve">рок исчисляется со дня вступления в законную силу постановления по делу об административном правонарушении. </w:t>
      </w:r>
    </w:p>
    <w:p w:rsidR="00FF03E9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судья,</w:t>
      </w:r>
    </w:p>
    <w:p w:rsidR="006E4E42">
      <w:pPr>
        <w:ind w:firstLine="708"/>
        <w:jc w:val="both"/>
      </w:pPr>
    </w:p>
    <w:p w:rsidR="00FF03E9">
      <w:pPr>
        <w:jc w:val="center"/>
      </w:pPr>
      <w:r>
        <w:rPr>
          <w:b/>
          <w:sz w:val="25"/>
        </w:rPr>
        <w:t>ПОСТА</w:t>
      </w:r>
      <w:r>
        <w:rPr>
          <w:b/>
          <w:sz w:val="25"/>
        </w:rPr>
        <w:t>НОВИЛ:</w:t>
      </w:r>
    </w:p>
    <w:p w:rsidR="00FF03E9" w:rsidP="006E4E42">
      <w:pPr>
        <w:ind w:firstLine="708"/>
        <w:jc w:val="both"/>
      </w:pPr>
      <w:r>
        <w:rPr>
          <w:b/>
          <w:sz w:val="25"/>
        </w:rPr>
        <w:t>Грицюк</w:t>
      </w:r>
      <w:r>
        <w:rPr>
          <w:b/>
          <w:sz w:val="25"/>
        </w:rPr>
        <w:t xml:space="preserve"> Михаила Михайловича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административное наказание в виде администрат</w:t>
      </w:r>
      <w:r>
        <w:rPr>
          <w:sz w:val="25"/>
        </w:rPr>
        <w:t>ивного штрафа в размере сумма.</w:t>
      </w:r>
    </w:p>
    <w:p w:rsidR="00FF03E9">
      <w:pPr>
        <w:ind w:firstLine="708"/>
        <w:jc w:val="both"/>
      </w:pPr>
      <w:r>
        <w:rPr>
          <w:sz w:val="25"/>
        </w:rPr>
        <w:t xml:space="preserve">Возложить на </w:t>
      </w:r>
      <w:r>
        <w:rPr>
          <w:sz w:val="25"/>
        </w:rPr>
        <w:t>Грицюк</w:t>
      </w:r>
      <w:r>
        <w:rPr>
          <w:sz w:val="25"/>
        </w:rPr>
        <w:t xml:space="preserve"> М.М.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</w:t>
      </w:r>
      <w:r>
        <w:rPr>
          <w:sz w:val="25"/>
        </w:rPr>
        <w:t>тановления по делу об административном правонарушении в законную силу, обратиться в ГБУЗ «Крымский научно-практический центр наркологии», расположенный по адресу: адрес.</w:t>
      </w:r>
    </w:p>
    <w:p w:rsidR="00FF03E9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FF03E9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</w:t>
      </w:r>
      <w:r>
        <w:rPr>
          <w:sz w:val="25"/>
        </w:rPr>
        <w:t>, адрес60-летия СССР, 28</w:t>
      </w:r>
    </w:p>
    <w:p w:rsidR="00FF03E9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FF03E9">
      <w:pPr>
        <w:ind w:firstLine="708"/>
        <w:jc w:val="both"/>
      </w:pPr>
      <w:r>
        <w:rPr>
          <w:sz w:val="25"/>
        </w:rPr>
        <w:t>ОГРН 1149102019164</w:t>
      </w:r>
    </w:p>
    <w:p w:rsidR="00FF03E9">
      <w:pPr>
        <w:ind w:firstLine="708"/>
        <w:jc w:val="both"/>
      </w:pPr>
      <w:r>
        <w:rPr>
          <w:sz w:val="25"/>
        </w:rPr>
        <w:t>Банковские реквизиты:</w:t>
      </w:r>
    </w:p>
    <w:p w:rsidR="00FF03E9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FF03E9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FF03E9">
      <w:pPr>
        <w:ind w:firstLine="708"/>
        <w:jc w:val="both"/>
      </w:pPr>
      <w:r>
        <w:rPr>
          <w:sz w:val="25"/>
        </w:rPr>
        <w:t xml:space="preserve">ИНН: телефон </w:t>
      </w:r>
    </w:p>
    <w:p w:rsidR="00FF03E9">
      <w:pPr>
        <w:ind w:firstLine="708"/>
        <w:jc w:val="both"/>
      </w:pPr>
      <w:r>
        <w:rPr>
          <w:sz w:val="25"/>
        </w:rPr>
        <w:t>КПП: 910201001</w:t>
      </w:r>
    </w:p>
    <w:p w:rsidR="00FF03E9">
      <w:pPr>
        <w:ind w:firstLine="708"/>
        <w:jc w:val="both"/>
      </w:pPr>
      <w:r>
        <w:rPr>
          <w:sz w:val="25"/>
        </w:rPr>
        <w:t>БИК: 013510002</w:t>
      </w:r>
    </w:p>
    <w:p w:rsidR="00FF03E9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FF03E9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FF03E9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FF03E9">
      <w:pPr>
        <w:ind w:firstLine="708"/>
        <w:jc w:val="both"/>
      </w:pPr>
      <w:r>
        <w:rPr>
          <w:sz w:val="25"/>
        </w:rPr>
        <w:t>ОКТМО: 35643000</w:t>
      </w:r>
    </w:p>
    <w:p w:rsidR="00FF03E9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FF03E9">
      <w:pPr>
        <w:ind w:firstLine="708"/>
        <w:jc w:val="both"/>
      </w:pPr>
      <w:r>
        <w:rPr>
          <w:sz w:val="25"/>
        </w:rPr>
        <w:t>УИН 0410760300725003</w:t>
      </w:r>
      <w:r>
        <w:rPr>
          <w:sz w:val="25"/>
        </w:rPr>
        <w:t>802406183</w:t>
      </w:r>
    </w:p>
    <w:p w:rsidR="00FF03E9">
      <w:pPr>
        <w:ind w:firstLine="708"/>
        <w:jc w:val="both"/>
      </w:pPr>
      <w:r>
        <w:rPr>
          <w:sz w:val="25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</w:t>
      </w:r>
      <w:r>
        <w:rPr>
          <w:sz w:val="25"/>
        </w:rPr>
        <w:t>расположенном</w:t>
      </w:r>
      <w:r>
        <w:rPr>
          <w:sz w:val="25"/>
        </w:rPr>
        <w:t xml:space="preserve"> по адресу: адрес, адрес.</w:t>
      </w:r>
    </w:p>
    <w:p w:rsidR="00FF03E9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</w:t>
      </w:r>
      <w:r>
        <w:rPr>
          <w:sz w:val="25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color w:val="0000FF"/>
            <w:sz w:val="25"/>
            <w:u w:val="single"/>
          </w:rPr>
          <w:t>частями 1.1</w:t>
        </w:r>
      </w:hyperlink>
      <w:r>
        <w:rPr>
          <w:sz w:val="25"/>
        </w:rPr>
        <w:t xml:space="preserve">, </w:t>
      </w:r>
      <w:hyperlink r:id="rId8" w:anchor="dst10010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- </w:t>
      </w:r>
      <w:hyperlink r:id="rId8" w:anchor="dst10012" w:history="1">
        <w:r>
          <w:rPr>
            <w:color w:val="0000FF"/>
            <w:sz w:val="25"/>
            <w:u w:val="single"/>
          </w:rPr>
          <w:t>1.3-3</w:t>
        </w:r>
      </w:hyperlink>
      <w:r>
        <w:rPr>
          <w:sz w:val="25"/>
        </w:rPr>
        <w:t xml:space="preserve"> и </w:t>
      </w:r>
      <w:hyperlink r:id="rId8" w:anchor="dst8312" w:history="1">
        <w:r>
          <w:rPr>
            <w:color w:val="0000FF"/>
            <w:sz w:val="25"/>
            <w:u w:val="single"/>
          </w:rPr>
          <w:t>1.4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настоящего Кодекса.</w:t>
      </w:r>
    </w:p>
    <w:p w:rsidR="00FF03E9">
      <w:pPr>
        <w:ind w:firstLine="708"/>
        <w:jc w:val="both"/>
      </w:pPr>
      <w:r>
        <w:rPr>
          <w:sz w:val="25"/>
        </w:rPr>
        <w:t>Пр</w:t>
      </w:r>
      <w:r>
        <w:rPr>
          <w:sz w:val="25"/>
        </w:rPr>
        <w:t>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F03E9">
      <w:pPr>
        <w:ind w:firstLine="708"/>
        <w:jc w:val="both"/>
      </w:pPr>
      <w:r>
        <w:rPr>
          <w:sz w:val="25"/>
        </w:rPr>
        <w:t>Постановление может быть обжа</w:t>
      </w:r>
      <w:r>
        <w:rPr>
          <w:sz w:val="25"/>
        </w:rPr>
        <w:t xml:space="preserve">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6E4E42">
      <w:pPr>
        <w:ind w:firstLine="426"/>
        <w:jc w:val="both"/>
        <w:rPr>
          <w:sz w:val="25"/>
        </w:rPr>
      </w:pPr>
    </w:p>
    <w:p w:rsidR="00FF03E9" w:rsidP="006E4E42">
      <w:pPr>
        <w:ind w:firstLine="708"/>
        <w:jc w:val="both"/>
      </w:pPr>
      <w:r>
        <w:rPr>
          <w:sz w:val="25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E9"/>
    <w:rsid w:val="006E4E42"/>
    <w:rsid w:val="00FF0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7437/" TargetMode="External" /><Relationship Id="rId5" Type="http://schemas.openxmlformats.org/officeDocument/2006/relationships/hyperlink" Target="https://sud-praktika.ru/precedent/537651.html" TargetMode="External" /><Relationship Id="rId6" Type="http://schemas.openxmlformats.org/officeDocument/2006/relationships/hyperlink" Target="https://www.consultant.ru/document/cons_doc_LAW_17437/1a301777598d318296545c77a60c414ab24cb9bf/" TargetMode="External" /><Relationship Id="rId7" Type="http://schemas.openxmlformats.org/officeDocument/2006/relationships/hyperlink" Target="https://rospravosudie.com/law/%D0%A1%D1%82%D0%B0%D1%82%D1%8C%D1%8F_6.9_%D0%9A%D0%BE%D0%90%D0%9F_%D0%A0%D0%A4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