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3451">
      <w:pPr>
        <w:ind w:firstLine="708"/>
        <w:jc w:val="right"/>
      </w:pPr>
      <w:r>
        <w:rPr>
          <w:sz w:val="26"/>
        </w:rPr>
        <w:t>Дело № 5-72-381/2024</w:t>
      </w:r>
    </w:p>
    <w:p w:rsidR="00ED3451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ED3451">
      <w:pPr>
        <w:spacing w:after="160"/>
        <w:jc w:val="center"/>
      </w:pPr>
      <w:r>
        <w:rPr>
          <w:b/>
          <w:sz w:val="26"/>
        </w:rPr>
        <w:t>ПОСТАНОВЛЕНИЕ</w:t>
      </w:r>
    </w:p>
    <w:p w:rsidR="00ED3451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ED3451">
      <w:pPr>
        <w:spacing w:after="160"/>
        <w:ind w:firstLine="708"/>
        <w:jc w:val="both"/>
      </w:pPr>
      <w:r>
        <w:rPr>
          <w:sz w:val="26"/>
        </w:rPr>
        <w:t xml:space="preserve">03 сентября 2024 года                                                                                     </w:t>
      </w:r>
      <w:r>
        <w:rPr>
          <w:sz w:val="26"/>
        </w:rPr>
        <w:t xml:space="preserve"> г. Саки</w:t>
      </w:r>
    </w:p>
    <w:p w:rsidR="00ED3451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ED3451">
      <w:pPr>
        <w:ind w:firstLine="708"/>
        <w:jc w:val="both"/>
      </w:pPr>
      <w:r>
        <w:rPr>
          <w:sz w:val="26"/>
        </w:rPr>
        <w:t xml:space="preserve">с </w:t>
      </w:r>
      <w:r>
        <w:rPr>
          <w:sz w:val="26"/>
        </w:rPr>
        <w:t xml:space="preserve">участием лица, привлекаемого к ответственности – Романюк Е.А., </w:t>
      </w:r>
    </w:p>
    <w:p w:rsidR="00ED3451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ГУФССП по адрес и адрес в отношении </w:t>
      </w:r>
    </w:p>
    <w:p w:rsidR="00ED3451">
      <w:pPr>
        <w:ind w:firstLine="708"/>
        <w:jc w:val="both"/>
      </w:pPr>
      <w:r>
        <w:rPr>
          <w:b/>
          <w:sz w:val="26"/>
        </w:rPr>
        <w:t>Романюк Елены Александровны</w:t>
      </w:r>
      <w:r>
        <w:rPr>
          <w:sz w:val="26"/>
        </w:rPr>
        <w:t>, паспортные данные УССР, гражданки Российской Федерации (паспортные данные), получившей высшее образование, не замужней, несовершеннолетних детей не имеющей, являющейся самозанятой, ранее привлекаемой к административной ответств</w:t>
      </w:r>
      <w:r>
        <w:rPr>
          <w:sz w:val="26"/>
        </w:rPr>
        <w:t xml:space="preserve">енности, зарегистрированной и проживающей по адресу: адрес, </w:t>
      </w:r>
    </w:p>
    <w:p w:rsidR="00ED3451">
      <w:pPr>
        <w:ind w:firstLine="708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ED3451">
      <w:pPr>
        <w:spacing w:after="160"/>
        <w:jc w:val="center"/>
      </w:pPr>
      <w:r>
        <w:rPr>
          <w:b/>
          <w:sz w:val="26"/>
        </w:rPr>
        <w:t>УСТАНОВИЛ:</w:t>
      </w:r>
    </w:p>
    <w:p w:rsidR="00ED3451">
      <w:pPr>
        <w:ind w:firstLine="708"/>
        <w:jc w:val="both"/>
      </w:pPr>
      <w:r>
        <w:rPr>
          <w:sz w:val="26"/>
        </w:rPr>
        <w:t>03.09.2024 года</w:t>
      </w:r>
      <w:r>
        <w:rPr>
          <w:sz w:val="26"/>
        </w:rPr>
        <w:t xml:space="preserve"> в ходе совершения исполнительных действий в рамках исполнительного производства № 215187/24/82020 от дата было установлено, что гражданка Романюк Е.А., зарегистрированная по адресу: адрес, в установленный ч. 1 ст. 32.2 КоАП РФ 60-дневный срок - до дата (в</w:t>
      </w:r>
      <w:r>
        <w:rPr>
          <w:sz w:val="26"/>
        </w:rPr>
        <w:t xml:space="preserve">ключительно) не уплатила административный штраф в размере сумма, наложенный постановлением мирового судьи судебного участка № 72 Сакского судебного района (адрес и городской адрес) адрес от дата по делу об административном правонарушении № 5-72-39/2024 по </w:t>
      </w:r>
      <w:r>
        <w:rPr>
          <w:sz w:val="26"/>
        </w:rPr>
        <w:t>ч. 1 ст. 12.26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ED3451">
      <w:pPr>
        <w:ind w:firstLine="708"/>
        <w:jc w:val="both"/>
      </w:pPr>
      <w:r>
        <w:rPr>
          <w:sz w:val="26"/>
        </w:rPr>
        <w:t>В судебном заседании Романюк Е.А. вину в сов</w:t>
      </w:r>
      <w:r>
        <w:rPr>
          <w:sz w:val="26"/>
        </w:rPr>
        <w:t>ершении правонарушения,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оплатила, поскольку не приходило уведомлени</w:t>
      </w:r>
      <w:r>
        <w:rPr>
          <w:sz w:val="26"/>
        </w:rPr>
        <w:t xml:space="preserve">е на портал Гос. услуг. В настоящее время сумма штрафа списана принудительно. </w:t>
      </w:r>
    </w:p>
    <w:p w:rsidR="00ED3451">
      <w:pPr>
        <w:ind w:firstLine="708"/>
        <w:jc w:val="both"/>
      </w:pPr>
      <w:r>
        <w:rPr>
          <w:sz w:val="26"/>
        </w:rPr>
        <w:t>Выслушав пояснения Романюк Е.А., исследовав письменные доказательства и фактические данные в совокупности, мировой судья приходит к выводу, что вина Романюк Е.А. во вменяемом ей</w:t>
      </w:r>
      <w:r>
        <w:rPr>
          <w:sz w:val="26"/>
        </w:rPr>
        <w:t xml:space="preserve"> правонарушении нашла своё подтверждение в судебном заседании и подтверждается следующими доказательствами: </w:t>
      </w:r>
    </w:p>
    <w:p w:rsidR="00ED3451">
      <w:pPr>
        <w:ind w:firstLine="708"/>
        <w:jc w:val="both"/>
      </w:pPr>
      <w:r>
        <w:rPr>
          <w:sz w:val="26"/>
        </w:rPr>
        <w:t>- протоколом об административном правонарушении № 292/24/82020-АП от 03.09.2024 года;</w:t>
      </w:r>
    </w:p>
    <w:p w:rsidR="00ED3451">
      <w:pPr>
        <w:ind w:firstLine="708"/>
        <w:jc w:val="both"/>
      </w:pPr>
      <w:r>
        <w:rPr>
          <w:sz w:val="26"/>
        </w:rPr>
        <w:t xml:space="preserve">- копией постановления мирового судьи судебного участка № 72 </w:t>
      </w:r>
      <w:r>
        <w:rPr>
          <w:sz w:val="26"/>
        </w:rPr>
        <w:t>Сакского судебного района (адрес и городской адрес) адрес от дата по делу об административном правонарушении № 5-72-39/2024 по ч. 1 ст. 12.26 КоАП РФ, вступившим в законную силу дата;</w:t>
      </w:r>
    </w:p>
    <w:p w:rsidR="00ED3451">
      <w:pPr>
        <w:ind w:firstLine="708"/>
        <w:jc w:val="both"/>
      </w:pPr>
      <w:r>
        <w:rPr>
          <w:sz w:val="26"/>
        </w:rPr>
        <w:t>- копией постановления ведущего судебного пристава-исполнителя ОСП по г.</w:t>
      </w:r>
      <w:r>
        <w:rPr>
          <w:sz w:val="26"/>
        </w:rPr>
        <w:t xml:space="preserve"> Саки и адрес ГУФССП России по адрес и адрес фио от дата о возбуждении исполнительного производства № 215187/24/82020-ИП в отношении должника Романюк Е.А.</w:t>
      </w:r>
    </w:p>
    <w:p w:rsidR="00ED3451">
      <w:pPr>
        <w:ind w:firstLine="708"/>
        <w:jc w:val="both"/>
      </w:pPr>
      <w:r>
        <w:rPr>
          <w:sz w:val="26"/>
        </w:rPr>
        <w:t>Указанные выше доказательства получены без нарушения закона и у суда нет оснований им не доверять. Пр</w:t>
      </w:r>
      <w:r>
        <w:rPr>
          <w:sz w:val="26"/>
        </w:rPr>
        <w:t>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</w:t>
      </w:r>
      <w:r>
        <w:rPr>
          <w:sz w:val="26"/>
        </w:rPr>
        <w:t>я дела обстоятельства.</w:t>
      </w:r>
    </w:p>
    <w:p w:rsidR="00ED3451">
      <w:pPr>
        <w:ind w:firstLine="708"/>
        <w:jc w:val="both"/>
      </w:pPr>
      <w:r>
        <w:rPr>
          <w:sz w:val="26"/>
        </w:rPr>
        <w:t xml:space="preserve">Положениями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КоАП РФ предусмотрена административная ответственность за неуплату административн</w:t>
      </w:r>
      <w:r>
        <w:rPr>
          <w:sz w:val="26"/>
        </w:rPr>
        <w:t xml:space="preserve">ого штрафа в срок, предусмотренный </w:t>
      </w:r>
      <w:hyperlink r:id="rId5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Федерации об административных правонарушениях.</w:t>
      </w:r>
    </w:p>
    <w:p w:rsidR="00ED3451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6" w:history="1">
        <w:r>
          <w:rPr>
            <w:color w:val="0000FF"/>
            <w:sz w:val="26"/>
            <w:u w:val="single"/>
          </w:rPr>
          <w:t>ч. 1 ст. 32.2</w:t>
        </w:r>
      </w:hyperlink>
      <w:r>
        <w:rPr>
          <w:sz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rPr>
          <w:sz w:val="26"/>
        </w:rPr>
        <w:t xml:space="preserve"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ED3451">
      <w:pPr>
        <w:ind w:firstLine="708"/>
        <w:jc w:val="both"/>
      </w:pPr>
      <w:r>
        <w:rPr>
          <w:sz w:val="26"/>
        </w:rPr>
        <w:t xml:space="preserve">Согласно </w:t>
      </w:r>
      <w:hyperlink r:id="rId8" w:history="1">
        <w:r>
          <w:rPr>
            <w:color w:val="0000FF"/>
            <w:sz w:val="26"/>
            <w:u w:val="single"/>
          </w:rPr>
          <w:t>ч. 5 ст. 32.2</w:t>
        </w:r>
      </w:hyperlink>
      <w:r>
        <w:rPr>
          <w:sz w:val="26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6"/>
            <w:u w:val="single"/>
          </w:rPr>
          <w:t>час</w:t>
        </w:r>
        <w:r>
          <w:rPr>
            <w:color w:val="0000FF"/>
            <w:sz w:val="26"/>
            <w:u w:val="single"/>
          </w:rPr>
          <w:t>ти 1</w:t>
        </w:r>
      </w:hyperlink>
      <w:r>
        <w:rPr>
          <w:sz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>
        <w:rPr>
          <w:sz w:val="26"/>
        </w:rPr>
        <w:t>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</w:t>
      </w:r>
      <w:r>
        <w:rPr>
          <w:sz w:val="26"/>
        </w:rPr>
        <w:t xml:space="preserve">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6"/>
            <w:u w:val="single"/>
          </w:rPr>
          <w:t>частью 1 статьи 20.25</w:t>
        </w:r>
      </w:hyperlink>
      <w:r>
        <w:rPr>
          <w:sz w:val="26"/>
        </w:rPr>
        <w:t xml:space="preserve"> настоящего Кодекса, в отношении лица, не уплатившего административный штраф.</w:t>
      </w:r>
    </w:p>
    <w:p w:rsidR="00ED3451">
      <w:pPr>
        <w:ind w:firstLine="708"/>
        <w:jc w:val="both"/>
      </w:pPr>
      <w:r>
        <w:rPr>
          <w:sz w:val="26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ст. 32.2</w:t>
        </w:r>
      </w:hyperlink>
      <w:r>
        <w:rPr>
          <w:sz w:val="26"/>
        </w:rPr>
        <w:t xml:space="preserve"> КоАП РФ лицо, привлеченное к административной </w:t>
      </w:r>
      <w:r>
        <w:rPr>
          <w:sz w:val="26"/>
        </w:rPr>
        <w:t>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</w:t>
      </w:r>
      <w:r>
        <w:rPr>
          <w:sz w:val="26"/>
        </w:rPr>
        <w:t xml:space="preserve">ного правонарушения, предусмотренный </w:t>
      </w:r>
      <w:hyperlink r:id="rId4" w:history="1">
        <w:r>
          <w:rPr>
            <w:color w:val="0000FF"/>
            <w:sz w:val="26"/>
            <w:u w:val="single"/>
          </w:rPr>
          <w:t>ч. 1 ст. 20.25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ED3451">
      <w:pPr>
        <w:ind w:firstLine="708"/>
        <w:jc w:val="both"/>
      </w:pPr>
      <w:r>
        <w:rPr>
          <w:sz w:val="26"/>
        </w:rPr>
        <w:t>В ч. 1 Постан</w:t>
      </w:r>
      <w:r>
        <w:rPr>
          <w:sz w:val="26"/>
        </w:rPr>
        <w:t xml:space="preserve">овления Пленума Верховного Суда Российской Федерации от дата № 5 "О некоторых вопросах, возникающих у судов при применении Кодекса </w:t>
      </w:r>
      <w:r>
        <w:rPr>
          <w:sz w:val="26"/>
        </w:rPr>
        <w:t>Российской Федерации об административных правонарушениях", закреплено общее правило, в соответствии с которым дело рассматрив</w:t>
      </w:r>
      <w:r>
        <w:rPr>
          <w:sz w:val="26"/>
        </w:rPr>
        <w:t xml:space="preserve">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</w:t>
      </w:r>
      <w:r>
        <w:rPr>
          <w:sz w:val="26"/>
        </w:rPr>
        <w:t>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D3451">
      <w:pPr>
        <w:ind w:firstLine="708"/>
        <w:jc w:val="both"/>
      </w:pPr>
      <w:r>
        <w:rPr>
          <w:sz w:val="26"/>
        </w:rPr>
        <w:t>При определении территориальн</w:t>
      </w:r>
      <w:r>
        <w:rPr>
          <w:sz w:val="26"/>
        </w:rPr>
        <w:t xml:space="preserve">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D3451">
      <w:pPr>
        <w:ind w:firstLine="708"/>
        <w:jc w:val="both"/>
      </w:pPr>
      <w:r>
        <w:rPr>
          <w:sz w:val="26"/>
        </w:rPr>
        <w:t xml:space="preserve">Действия (бездействие) </w:t>
      </w:r>
      <w:r>
        <w:rPr>
          <w:sz w:val="26"/>
        </w:rPr>
        <w:t xml:space="preserve">Романюк Е.А.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 xml:space="preserve"> Российской Фе</w:t>
      </w:r>
      <w:r>
        <w:rPr>
          <w:sz w:val="26"/>
        </w:rPr>
        <w:t>дерации об административных правонарушениях.</w:t>
      </w:r>
    </w:p>
    <w:p w:rsidR="00ED3451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>
        <w:rPr>
          <w:sz w:val="26"/>
        </w:rPr>
        <w:t>ия новых правонарушений, как самим правонарушителем, так и другими лицами.</w:t>
      </w:r>
    </w:p>
    <w:p w:rsidR="00ED3451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</w:t>
      </w:r>
      <w:r>
        <w:rPr>
          <w:sz w:val="26"/>
        </w:rPr>
        <w:t>стративной ответственности, его имущественное положение смягчающие и отягчающие ответственность обстоятельства.</w:t>
      </w:r>
    </w:p>
    <w:p w:rsidR="00ED345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ED3451">
      <w:pPr>
        <w:ind w:firstLine="708"/>
        <w:jc w:val="both"/>
      </w:pPr>
      <w:r>
        <w:rPr>
          <w:sz w:val="26"/>
        </w:rPr>
        <w:t>Об</w:t>
      </w:r>
      <w:r>
        <w:rPr>
          <w:sz w:val="26"/>
        </w:rPr>
        <w:t>стоятельств, отягчающих административную ответственность, согласно ст. 4.3 КоАП РФ – мировым судьей не установлено.</w:t>
      </w:r>
    </w:p>
    <w:p w:rsidR="00ED3451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ED345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</w:t>
      </w:r>
      <w:r>
        <w:rPr>
          <w:sz w:val="26"/>
        </w:rPr>
        <w:t>го административного правонарушения, наличие обстоятельства, смягчающего административную ответственности, отсутствие обстоятельств, отягчающих административную ответственность, учитывая данные о личности Романюк Е.А., её имущественное положение лица, миро</w:t>
      </w:r>
      <w:r>
        <w:rPr>
          <w:sz w:val="26"/>
        </w:rPr>
        <w:t xml:space="preserve">вой судья считает необходимым назначить ей административное наказание в 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ED3451">
      <w:pPr>
        <w:ind w:firstLine="708"/>
        <w:jc w:val="both"/>
      </w:pPr>
      <w:r>
        <w:rPr>
          <w:sz w:val="26"/>
        </w:rPr>
        <w:t>На основании изложенного и руководству</w:t>
      </w:r>
      <w:r>
        <w:rPr>
          <w:sz w:val="26"/>
        </w:rPr>
        <w:t xml:space="preserve">ясь ст. ст. 20.25, 29.9, 29.10, 29.11 КоАП РФ, мировой судья </w:t>
      </w:r>
    </w:p>
    <w:p w:rsidR="00ED3451">
      <w:pPr>
        <w:ind w:firstLine="426"/>
        <w:jc w:val="center"/>
      </w:pPr>
      <w:r>
        <w:rPr>
          <w:b/>
          <w:sz w:val="26"/>
        </w:rPr>
        <w:t>ПОСТАНОВИЛ:</w:t>
      </w:r>
    </w:p>
    <w:p w:rsidR="00ED3451">
      <w:pPr>
        <w:ind w:firstLine="708"/>
        <w:jc w:val="both"/>
      </w:pPr>
      <w:r>
        <w:rPr>
          <w:b/>
          <w:sz w:val="26"/>
        </w:rPr>
        <w:t>Романюк Елену Александровну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</w:t>
      </w:r>
      <w:r>
        <w:rPr>
          <w:sz w:val="26"/>
        </w:rPr>
        <w:t>обязательных работ на срок 20 (двадцать) часов.</w:t>
      </w:r>
    </w:p>
    <w:p w:rsidR="00ED3451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</w:t>
      </w:r>
      <w:r>
        <w:rPr>
          <w:sz w:val="26"/>
        </w:rPr>
        <w:t xml:space="preserve">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ED3451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</w:t>
      </w:r>
      <w:r>
        <w:rPr>
          <w:sz w:val="26"/>
        </w:rPr>
        <w:t>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8F6C02">
      <w:pPr>
        <w:ind w:firstLine="708"/>
        <w:jc w:val="both"/>
        <w:rPr>
          <w:sz w:val="26"/>
        </w:rPr>
      </w:pPr>
    </w:p>
    <w:p w:rsidR="00ED3451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ED345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51"/>
    <w:rsid w:val="008F6C02"/>
    <w:rsid w:val="00ED3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