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E1B8D" w:rsidP="002F3C7A">
      <w:pPr>
        <w:spacing w:after="160"/>
        <w:jc w:val="right"/>
      </w:pPr>
      <w:r>
        <w:t>Дело № 5-72-396/2019</w:t>
      </w:r>
    </w:p>
    <w:p w:rsidR="000E1B8D">
      <w:pPr>
        <w:spacing w:after="160"/>
        <w:jc w:val="center"/>
      </w:pPr>
      <w:r>
        <w:rPr>
          <w:b/>
        </w:rPr>
        <w:t>ПОСТАНОВЛЕНИЕ</w:t>
      </w:r>
    </w:p>
    <w:p w:rsidR="000E1B8D">
      <w:pPr>
        <w:spacing w:after="160"/>
        <w:ind w:firstLine="708"/>
        <w:jc w:val="both"/>
      </w:pPr>
      <w:r>
        <w:t xml:space="preserve">12 сентября 2019 года                                                                                                  </w:t>
      </w:r>
      <w:r>
        <w:t xml:space="preserve"> </w:t>
      </w:r>
      <w:r>
        <w:t>г</w:t>
      </w:r>
      <w:r>
        <w:t>. Саки</w:t>
      </w:r>
    </w:p>
    <w:p w:rsidR="000E1B8D">
      <w:pPr>
        <w:spacing w:after="160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</w:t>
      </w:r>
      <w:r>
        <w:t xml:space="preserve">ответственности – Письменного А.В., потерпевшего </w:t>
      </w:r>
      <w:r>
        <w:t>Хлюстова</w:t>
      </w:r>
      <w:r>
        <w:t xml:space="preserve"> И.В., рассмотрев в открытом судебном заседании дело об административном правонарушении, поступившее из отделения Государственной инспекции безопасности дорожного движения МО МВД Российской Федерации</w:t>
      </w:r>
      <w:r>
        <w:t xml:space="preserve"> «</w:t>
      </w:r>
      <w:r>
        <w:t>Сакский</w:t>
      </w:r>
      <w:r>
        <w:t xml:space="preserve">» в отношении: </w:t>
      </w:r>
    </w:p>
    <w:p w:rsidR="000E1B8D">
      <w:pPr>
        <w:ind w:left="4248"/>
        <w:jc w:val="both"/>
      </w:pPr>
      <w:r>
        <w:rPr>
          <w:b/>
        </w:rPr>
        <w:t>Письменного Александра Викторовича,</w:t>
      </w:r>
      <w:r>
        <w:t xml:space="preserve"> паспортные данные, гражданина Российской Федерации, имеющего неполное среднее образование, холостого, несовершеннолетних детей не имеющего, инвалидности не имеющего, военнообязанного, официально </w:t>
      </w:r>
      <w:r>
        <w:t>трудоустроенного в наименование организации в должности водителя, ранее не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0E1B8D">
      <w:pPr>
        <w:spacing w:after="160" w:line="259" w:lineRule="auto"/>
        <w:jc w:val="both"/>
      </w:pPr>
      <w:r>
        <w:t>о привлечении его к административной ответственност</w:t>
      </w:r>
      <w:r>
        <w:t xml:space="preserve">и за правонарушение, предусмотренное ч. 2 ст. 12.27 Кодекса Российской Федерации об </w:t>
      </w:r>
      <w:r>
        <w:t>административных</w:t>
      </w:r>
      <w:r>
        <w:t xml:space="preserve"> </w:t>
      </w:r>
      <w:r>
        <w:t>правонарушениях</w:t>
      </w:r>
      <w:r>
        <w:t xml:space="preserve">, </w:t>
      </w:r>
    </w:p>
    <w:p w:rsidR="000E1B8D">
      <w:pPr>
        <w:spacing w:after="160"/>
        <w:jc w:val="center"/>
      </w:pPr>
      <w:r>
        <w:rPr>
          <w:b/>
        </w:rPr>
        <w:t>УСТАНОВИЛ:</w:t>
      </w:r>
    </w:p>
    <w:p w:rsidR="000E1B8D">
      <w:pPr>
        <w:ind w:firstLine="708"/>
        <w:jc w:val="both"/>
      </w:pPr>
      <w:r>
        <w:t xml:space="preserve">Письменный А.В. дата, </w:t>
      </w:r>
      <w:r>
        <w:t>в</w:t>
      </w:r>
      <w:r>
        <w:t xml:space="preserve"> время, в адрес, управляя транспортным средством марка автомобиля, государственный регистрационный знак</w:t>
      </w:r>
      <w:r>
        <w:t xml:space="preserve"> В670ЕМ82, совершил наезд на велосипед «Мангуст», после чего в нарушение ПДД, оставил место дорожно-транспортного происшествия в нарушении п. 2.5 ПДД РФ, участником которого он являлся.</w:t>
      </w:r>
    </w:p>
    <w:p w:rsidR="000E1B8D">
      <w:pPr>
        <w:ind w:firstLine="708"/>
        <w:jc w:val="both"/>
      </w:pPr>
      <w:r>
        <w:t xml:space="preserve">В судебном заседании </w:t>
      </w:r>
      <w:r>
        <w:t>Письменный</w:t>
      </w:r>
      <w:r>
        <w:t xml:space="preserve"> А.В. вину признал, не оспаривал фактич</w:t>
      </w:r>
      <w:r>
        <w:t xml:space="preserve">еские обстоятельства дела, изложенные в протоколе об административном правонарушении. </w:t>
      </w:r>
      <w:r>
        <w:t>В содеянном раскаялся, при этом дополнил, что материальный ущерб возместил в полном объеме</w:t>
      </w:r>
    </w:p>
    <w:p w:rsidR="000E1B8D">
      <w:pPr>
        <w:ind w:firstLine="708"/>
        <w:jc w:val="both"/>
      </w:pPr>
      <w:r>
        <w:t>Потерпевший Хлюстов И.В. в судебном заседании подтвердил обстоятельства, указан</w:t>
      </w:r>
      <w:r>
        <w:t xml:space="preserve">ные в протоколе об административном правонарушении, дополнил, что материальный ущерб ему возмещен в полном объеме, претензий материального и морального характера </w:t>
      </w:r>
      <w:r>
        <w:t>к</w:t>
      </w:r>
      <w:r>
        <w:t xml:space="preserve"> Письменному А.В. не имеет. </w:t>
      </w:r>
    </w:p>
    <w:p w:rsidR="000E1B8D">
      <w:pPr>
        <w:ind w:firstLine="708"/>
        <w:jc w:val="both"/>
      </w:pPr>
      <w:r>
        <w:t xml:space="preserve">Выслушав пояснения Письменного А.В., потерпевшего </w:t>
      </w:r>
      <w:r>
        <w:t>Хлюстова</w:t>
      </w:r>
      <w:r>
        <w:t xml:space="preserve"> И.В.,</w:t>
      </w:r>
      <w:r>
        <w:t xml:space="preserve"> исследовав материалы дела, мировой судья пришел к выводу о наличии в действиях Письменного А.В. состава правонарушения, предусмотренного ст. 12.27 ч. 2 </w:t>
      </w:r>
      <w:r>
        <w:t>КоАП</w:t>
      </w:r>
      <w:r>
        <w:t xml:space="preserve"> РФ, исходя из следующего.</w:t>
      </w:r>
    </w:p>
    <w:p w:rsidR="000E1B8D">
      <w:pPr>
        <w:ind w:firstLine="708"/>
        <w:jc w:val="both"/>
      </w:pPr>
      <w:r>
        <w:t xml:space="preserve">Согласно протоколу об административном правонарушении 82 АП № 052051 от </w:t>
      </w:r>
      <w:r>
        <w:t xml:space="preserve">дата, составленного </w:t>
      </w:r>
      <w:r>
        <w:t>в</w:t>
      </w:r>
      <w:r>
        <w:t xml:space="preserve"> время, он был составлен в отношении Письменного А.В. за то, что он дата, в время, в адрес, управляя транспортным средством марка автомобиля, государственный регистрационный знак В670ЕМ82, совершил наезд на велосипед «Мангуст», после ч</w:t>
      </w:r>
      <w:r>
        <w:t xml:space="preserve">его в нарушение ПДД, оставил место дорожно-транспортного происшествия в нарушении п. 2.5 ПДД РФ, участником </w:t>
      </w:r>
      <w:r>
        <w:t>которого</w:t>
      </w:r>
      <w:r>
        <w:t xml:space="preserve"> он являлся (л.д. 1).</w:t>
      </w:r>
    </w:p>
    <w:p w:rsidR="000E1B8D">
      <w:pPr>
        <w:ind w:firstLine="708"/>
        <w:jc w:val="both"/>
      </w:pPr>
      <w:r>
        <w:t>Факт дорожно-транспортного происшествия с участием водителя Письменного А.В. подтверждается копией схемы места соверше</w:t>
      </w:r>
      <w:r>
        <w:t>ния административного правонарушения от дата, составленной инспектором ДПС группы ДПС ГИБДД Российской Федерации МВД Российской Федерации «</w:t>
      </w:r>
      <w:r>
        <w:t>Сакский</w:t>
      </w:r>
      <w:r>
        <w:t xml:space="preserve">» </w:t>
      </w:r>
      <w:r>
        <w:t>фио</w:t>
      </w:r>
      <w:r>
        <w:t>, согласно которой в адрес зафиксированы следы дорожно-транспортного происшествия с участием автомобиля м</w:t>
      </w:r>
      <w:r>
        <w:t xml:space="preserve">арка автомобиля, государственный регистрационный знак В670ЕМ82, под управлением Письменного А.В. и велосипеда «Мангуст», под управлением </w:t>
      </w:r>
      <w:r>
        <w:t>Хлюстова</w:t>
      </w:r>
      <w:r>
        <w:t xml:space="preserve"> И.</w:t>
      </w:r>
      <w:r>
        <w:t xml:space="preserve">В., с указанием места расположения автомобилей, дорожных знаков и дорожной разметки, а также </w:t>
      </w:r>
      <w:r>
        <w:t>фототаблицей</w:t>
      </w:r>
      <w:r>
        <w:t xml:space="preserve"> (л</w:t>
      </w:r>
      <w:r>
        <w:t xml:space="preserve">.д. 4, 7). </w:t>
      </w:r>
    </w:p>
    <w:p w:rsidR="000E1B8D">
      <w:pPr>
        <w:ind w:firstLine="708"/>
        <w:jc w:val="both"/>
      </w:pPr>
      <w:r>
        <w:t xml:space="preserve">Согласно копии объяснения Письменного А.В., имеющегося в материалах дела, </w:t>
      </w:r>
      <w:r>
        <w:t>последний</w:t>
      </w:r>
      <w:r>
        <w:t xml:space="preserve">, не оспаривал содержание изложенных в протоколе об административном правонарушении обстоятельств (л.д. 5). </w:t>
      </w:r>
    </w:p>
    <w:p w:rsidR="000E1B8D">
      <w:pPr>
        <w:ind w:firstLine="708"/>
        <w:jc w:val="both"/>
      </w:pPr>
      <w:r>
        <w:t xml:space="preserve">Согласно копии объяснения </w:t>
      </w:r>
      <w:r>
        <w:t>Хлюстова</w:t>
      </w:r>
      <w:r>
        <w:t xml:space="preserve"> И.В., имеющегося </w:t>
      </w:r>
      <w:r>
        <w:t xml:space="preserve">в материалах дела, </w:t>
      </w:r>
      <w:r>
        <w:t>последний</w:t>
      </w:r>
      <w:r>
        <w:t xml:space="preserve">, изложил обстоятельства, указанные в протоколе об административном правонарушении (л.д. 6). </w:t>
      </w:r>
    </w:p>
    <w:p w:rsidR="000E1B8D">
      <w:pPr>
        <w:ind w:firstLine="708"/>
        <w:jc w:val="both"/>
      </w:pPr>
      <w:r>
        <w:t xml:space="preserve">При таких обстоятельствах в действиях Письменного А.В. имеется состав правонарушения, предусмотренного ст. 12.27 ч. 2 </w:t>
      </w:r>
      <w:r>
        <w:t>КоАП</w:t>
      </w:r>
      <w:r>
        <w:t xml:space="preserve"> РФ, а именн</w:t>
      </w:r>
      <w:r>
        <w:t xml:space="preserve">о: оставление водителем в нарушение </w:t>
      </w:r>
      <w:hyperlink r:id="rId4" w:anchor="dst100100" w:history="1">
        <w:r>
          <w:rPr>
            <w:color w:val="0000FF"/>
            <w:u w:val="single"/>
          </w:rPr>
          <w:t>Правил</w:t>
        </w:r>
      </w:hyperlink>
      <w:r>
        <w:t xml:space="preserve"> дорожного движения места дорожно-транспортного происшествия, участником которого он явля</w:t>
      </w:r>
      <w:r>
        <w:t>лся.</w:t>
      </w:r>
    </w:p>
    <w:p w:rsidR="000E1B8D">
      <w:pPr>
        <w:ind w:firstLine="708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</w:t>
      </w:r>
      <w:r>
        <w:t>ветственность.</w:t>
      </w:r>
    </w:p>
    <w:p w:rsidR="000E1B8D">
      <w:pPr>
        <w:ind w:firstLine="708"/>
        <w:jc w:val="both"/>
      </w:pPr>
      <w:r>
        <w:t>Как усматривается из материалов дела, Письменный А.В. в установленном законом порядке получала специальное право управления транспортными средствами и ему ГИБДД 8214 выдано водительское удостоверение телефон от дата, категории «В», «В</w:t>
      </w:r>
      <w:r>
        <w:t>1</w:t>
      </w:r>
      <w:r>
        <w:t>» (л.д</w:t>
      </w:r>
      <w:r>
        <w:t>. 8).</w:t>
      </w:r>
    </w:p>
    <w:p w:rsidR="000E1B8D">
      <w:pPr>
        <w:ind w:firstLine="708"/>
        <w:jc w:val="both"/>
      </w:pPr>
      <w:r>
        <w:t xml:space="preserve">Принимая во внимание характер и обстоятельства совершенного административного правонарушения -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</w:t>
      </w:r>
      <w:r>
        <w:t>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учитывая общественную опасность и последствия дорожно-транспортного происшествия, отсутстви</w:t>
      </w:r>
      <w:r>
        <w:t>е тяжких последствий и материального ущерба, а также принимая во внимание</w:t>
      </w:r>
      <w:r>
        <w:t xml:space="preserve"> </w:t>
      </w:r>
      <w:r>
        <w:t>данные о личности Письменного А.В., наличие обстоятельств, смягчающих административную ответственность – признание вины, раскаяние в содеянном, отсутствие обстоятельств, отягчающих а</w:t>
      </w:r>
      <w:r>
        <w:t xml:space="preserve">дминистративную ответственность, мировой судья пришел к выводу о возможности назначить ему административное наказание в виде административного ареста в нижнем пределе санкции ч. 2 ст. 12.27 </w:t>
      </w:r>
      <w:r>
        <w:t>КоАП</w:t>
      </w:r>
      <w:r>
        <w:t xml:space="preserve"> РФ.</w:t>
      </w:r>
    </w:p>
    <w:p w:rsidR="000E1B8D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</w:t>
      </w:r>
      <w:r>
        <w:t xml:space="preserve">.10 </w:t>
      </w:r>
      <w:r>
        <w:t>КоАП</w:t>
      </w:r>
      <w:r>
        <w:t xml:space="preserve"> РФ, мировой судья</w:t>
      </w:r>
    </w:p>
    <w:p w:rsidR="000E1B8D" w:rsidP="002F3C7A">
      <w:pPr>
        <w:ind w:firstLine="708"/>
        <w:jc w:val="center"/>
      </w:pPr>
      <w:r>
        <w:t>ПОСТАНОВИЛ:</w:t>
      </w:r>
    </w:p>
    <w:p w:rsidR="000E1B8D">
      <w:pPr>
        <w:ind w:firstLine="708"/>
        <w:jc w:val="both"/>
      </w:pPr>
      <w:r>
        <w:rPr>
          <w:b/>
        </w:rPr>
        <w:t>Письменного Александра Викторовича</w:t>
      </w:r>
      <w:r>
        <w:t xml:space="preserve"> признать виновным в совершении административного правонарушения, предусмотренного </w:t>
      </w:r>
      <w:r>
        <w:t>ч</w:t>
      </w:r>
      <w:r>
        <w:t>. 2 ст. 12.27 Кодекса Российской Федерации об административных правонарушениях, и назначить ему ад</w:t>
      </w:r>
      <w:r>
        <w:t>министративное наказание в виде административного ареста сроком на 1 (одни) суток.</w:t>
      </w:r>
    </w:p>
    <w:p w:rsidR="000E1B8D">
      <w:pPr>
        <w:ind w:firstLine="708"/>
        <w:jc w:val="both"/>
      </w:pPr>
      <w:r>
        <w:t>Срок административного ареста исчислять с 12 сентября 2019 года с время.</w:t>
      </w:r>
    </w:p>
    <w:p w:rsidR="000E1B8D">
      <w:pPr>
        <w:ind w:firstLine="708"/>
        <w:jc w:val="both"/>
      </w:pPr>
      <w:r>
        <w:t>Постановление подлежит немедленному исполнению органами внутренних дел.</w:t>
      </w:r>
    </w:p>
    <w:p w:rsidR="000E1B8D">
      <w:pPr>
        <w:ind w:firstLine="708"/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</w:t>
      </w:r>
      <w:r>
        <w:t xml:space="preserve">Крым через </w:t>
      </w:r>
      <w:r>
        <w:t xml:space="preserve">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2F3C7A">
      <w:pPr>
        <w:ind w:firstLine="708"/>
        <w:jc w:val="both"/>
      </w:pPr>
    </w:p>
    <w:p w:rsidR="000E1B8D">
      <w:pPr>
        <w:ind w:firstLine="708"/>
        <w:jc w:val="both"/>
      </w:pPr>
      <w:r>
        <w:t xml:space="preserve">Мировой судья                                                                                       </w:t>
      </w:r>
      <w:r>
        <w:t xml:space="preserve">Е.В. </w:t>
      </w:r>
      <w:r>
        <w:t>Костюкова</w:t>
      </w:r>
    </w:p>
    <w:p w:rsidR="000E1B8D">
      <w:pPr>
        <w:spacing w:after="160" w:line="259" w:lineRule="auto"/>
      </w:pPr>
    </w:p>
    <w:sectPr w:rsidSect="000E1B8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E1B8D"/>
    <w:rsid w:val="000E1B8D"/>
    <w:rsid w:val="002F3C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709/a4b879c29ebc2ff9a56a0595499b6eb2dce7980e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