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0A44EF">
      <w:pPr>
        <w:jc w:val="right"/>
      </w:pPr>
      <w:r>
        <w:t>Дело № 5-72-409/2017</w:t>
      </w:r>
    </w:p>
    <w:p w:rsidR="00A77B3E" w:rsidP="000A44EF">
      <w:pPr>
        <w:jc w:val="center"/>
      </w:pPr>
      <w:r>
        <w:t>П О С Т А Н О В Л Е Н И Е</w:t>
      </w:r>
    </w:p>
    <w:p w:rsidR="00A77B3E"/>
    <w:p w:rsidR="00A77B3E">
      <w:r>
        <w:t xml:space="preserve">           13 декабря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 w:rsidP="000A44EF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</w:t>
      </w:r>
      <w:r>
        <w:t xml:space="preserve">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Министерства экологии и природных ресурсов Республики Крым в отношении индивидуального предпринимателя </w:t>
      </w:r>
      <w:r>
        <w:t>Ишунина</w:t>
      </w:r>
      <w:r>
        <w:t xml:space="preserve"> Сергея Александровича о привле</w:t>
      </w:r>
      <w:r>
        <w:t>чении его к административной ответственности за правонарушение, предусмотренное ч. 1 ст. 19.5 Кодекса Российской Федерации об административных правонарушениях,</w:t>
      </w:r>
    </w:p>
    <w:p w:rsidR="00A77B3E"/>
    <w:p w:rsidR="00A77B3E" w:rsidP="000A44EF">
      <w:pPr>
        <w:jc w:val="center"/>
      </w:pPr>
      <w:r>
        <w:t>У С Т А Н О В И Л:</w:t>
      </w:r>
    </w:p>
    <w:p w:rsidR="00A77B3E"/>
    <w:p w:rsidR="00A77B3E" w:rsidP="000A44EF">
      <w:pPr>
        <w:jc w:val="both"/>
      </w:pPr>
      <w:r>
        <w:t>Согласно протокола об административном правонарушении № 005614/0407 от дата</w:t>
      </w:r>
      <w:r>
        <w:t xml:space="preserve"> он был составлен в отношении ИП </w:t>
      </w:r>
      <w:r>
        <w:t>Ишунина</w:t>
      </w:r>
      <w:r>
        <w:t xml:space="preserve"> С.А. за то, что на основании Приказа Минприроды Крыма от дата № 1863 в период с дата по дата была проведена внеплановая выездная проверка в отношении ИП </w:t>
      </w:r>
      <w:r>
        <w:t>Ишунина</w:t>
      </w:r>
      <w:r>
        <w:t xml:space="preserve"> С.А., с целью проверки выполнения предписаний от дата </w:t>
      </w:r>
      <w:r>
        <w:t>№ 10-р/03.1.1-20/1, 10-р/03.1.1-20/2, 10-р/03.1.1-20/3, 10-р/03.1.1-20/4, 10-р/03.1.1-20/5 об устранении нарушения природоохранных требований, выданных по результатам проведения внеплановой выездной проверки в соответствии с приказом Минприроды Крыма от да</w:t>
      </w:r>
      <w:r>
        <w:t xml:space="preserve">та 3 981, по результатам которой составлен акт проверки от дата № 10-р/03.1.1-20. Согласно акту проверки от дата № 11-р/03.1.1-20 установлено, что ИП </w:t>
      </w:r>
      <w:r>
        <w:t>Ишунин</w:t>
      </w:r>
      <w:r>
        <w:t xml:space="preserve"> С.А. предписания об устранении нарушения законодательства в области окружающей природной среды и на</w:t>
      </w:r>
      <w:r>
        <w:t>рушений природоохранных требований от дата № 10-р/03.1.1-20/1, 10-р/03.1.1-20/2, 10-р/03.1.1-20/3, 10-р/03.1.1-20/4, 10-р/03.1.1-20/5 не выполнены, чем нарушил ч. 2 ст. 23 Федерального Закона от дата № 294-ФЗ «О защите прав юридических лиц индивидуальных п</w:t>
      </w:r>
      <w:r>
        <w:t xml:space="preserve">редпринимателей при осуществлении государственного контроля (надзора) и муниципального контроля, тем самым совершив административное правонарушение, предусмотренное ч. 1 ст. 19.5 </w:t>
      </w:r>
      <w:r>
        <w:t>КоАП</w:t>
      </w:r>
      <w:r>
        <w:t xml:space="preserve"> РФ.</w:t>
      </w:r>
    </w:p>
    <w:p w:rsidR="00A77B3E" w:rsidP="000A44EF">
      <w:pPr>
        <w:jc w:val="both"/>
      </w:pPr>
      <w:r>
        <w:t xml:space="preserve">В судебное заседание </w:t>
      </w:r>
      <w:r>
        <w:t>Ишунин</w:t>
      </w:r>
      <w:r>
        <w:t xml:space="preserve"> С.А. и представитель </w:t>
      </w:r>
      <w:r>
        <w:t>Ишунина</w:t>
      </w:r>
      <w:r>
        <w:t xml:space="preserve"> С.А. – </w:t>
      </w:r>
      <w:r>
        <w:t>Любл</w:t>
      </w:r>
      <w:r>
        <w:t>инская</w:t>
      </w:r>
      <w:r>
        <w:t xml:space="preserve"> О.В. не явились. О дне, времени и месте рассмотрения дела об административном правонарушении извещены надлежащим образом, что подтверждается телефонограммами, имеющимися в материалах дела об административном правонарушении. О причинах своей неявки с</w:t>
      </w:r>
      <w:r>
        <w:t xml:space="preserve">уду не сообщили. Ходатайств об отложении дела в суд не предоставили. </w:t>
      </w:r>
    </w:p>
    <w:p w:rsidR="00A77B3E" w:rsidP="000A44EF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</w:t>
      </w:r>
      <w:r>
        <w:t xml:space="preserve">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</w:t>
      </w:r>
      <w:r>
        <w:t>оставлено без удовлетворения.</w:t>
      </w:r>
    </w:p>
    <w:p w:rsidR="00A77B3E" w:rsidP="000A44EF">
      <w:pPr>
        <w:jc w:val="both"/>
      </w:pPr>
      <w:r>
        <w:t xml:space="preserve"> 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</w:t>
      </w:r>
      <w:r>
        <w:t xml:space="preserve">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</w:t>
      </w:r>
      <w:r>
        <w:t xml:space="preserve">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0A44EF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Ишунин</w:t>
      </w:r>
      <w:r>
        <w:t xml:space="preserve"> С.А. </w:t>
      </w:r>
      <w:r>
        <w:t xml:space="preserve">и представитель </w:t>
      </w:r>
      <w:r>
        <w:t>Ишунина</w:t>
      </w:r>
      <w:r>
        <w:t xml:space="preserve"> С.А. – </w:t>
      </w:r>
      <w:r>
        <w:t>Люблинская</w:t>
      </w:r>
      <w:r>
        <w:t xml:space="preserve"> О.В. извещены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</w:t>
      </w:r>
      <w:r>
        <w:t xml:space="preserve">ативном правонарушение в отсутствие </w:t>
      </w:r>
      <w:r>
        <w:t>Ишунина</w:t>
      </w:r>
      <w:r>
        <w:t xml:space="preserve"> С.А. и представителя </w:t>
      </w:r>
      <w:r>
        <w:t>Ишунина</w:t>
      </w:r>
      <w:r>
        <w:t xml:space="preserve"> С.А. – </w:t>
      </w:r>
      <w:r>
        <w:t>Люблинской</w:t>
      </w:r>
      <w:r>
        <w:t xml:space="preserve"> О.В.</w:t>
      </w:r>
    </w:p>
    <w:p w:rsidR="00A77B3E" w:rsidP="000A44EF">
      <w:pPr>
        <w:jc w:val="both"/>
      </w:pPr>
      <w:r>
        <w:t>Исследовав материалы дела, мировой судья приходит к следующему.</w:t>
      </w:r>
    </w:p>
    <w:p w:rsidR="00A77B3E" w:rsidP="000A44EF">
      <w:pPr>
        <w:jc w:val="both"/>
      </w:pPr>
      <w:r>
        <w:t xml:space="preserve">В соответствии с п. 1 ч. 1.1 ст. 29.9 </w:t>
      </w:r>
      <w:r>
        <w:t>КоАП</w:t>
      </w:r>
      <w:r>
        <w:t xml:space="preserve"> РФ, при наличии хотя бы одного из обстоятельств, пред</w:t>
      </w:r>
      <w:r>
        <w:t xml:space="preserve">усмотренных ст. 24.5 </w:t>
      </w:r>
      <w:r>
        <w:t>КоАП</w:t>
      </w:r>
      <w:r>
        <w:t xml:space="preserve"> Российской Федерации, судом выносится постановление о прекращении производства но делу.</w:t>
      </w:r>
    </w:p>
    <w:p w:rsidR="00A77B3E" w:rsidP="000A44EF">
      <w:pPr>
        <w:jc w:val="both"/>
      </w:pPr>
      <w:r>
        <w:t xml:space="preserve">В силу п. 6 ч. 1 ст. 24.5 </w:t>
      </w:r>
      <w:r>
        <w:t>КоАП</w:t>
      </w:r>
      <w:r>
        <w:t xml:space="preserve"> Российской Федерации, производство по делу об административном правонарушении не может быть начато, а начатое п</w:t>
      </w:r>
      <w:r>
        <w:t>роизводство подлежит прекращению при истечении сроков давности привлечения к административной ответственности.</w:t>
      </w:r>
    </w:p>
    <w:p w:rsidR="00A77B3E" w:rsidP="000A44EF">
      <w:pPr>
        <w:jc w:val="both"/>
      </w:pPr>
      <w:r>
        <w:t xml:space="preserve">В соответствие с ч. I ст. 4.5 </w:t>
      </w:r>
      <w:r>
        <w:t>КоАП</w:t>
      </w:r>
      <w:r>
        <w:t xml:space="preserve"> РФ, постановление по делу об административном правонарушении не может быть вынесено по истечении трех месяцев </w:t>
      </w:r>
      <w:r>
        <w:t>со дня совершения административного правонарушения.</w:t>
      </w:r>
    </w:p>
    <w:p w:rsidR="00A77B3E" w:rsidP="000A44EF">
      <w:pPr>
        <w:jc w:val="both"/>
      </w:pPr>
      <w:r>
        <w:t xml:space="preserve">Согласно ч. 1 </w:t>
      </w:r>
      <w:r>
        <w:t>сг</w:t>
      </w:r>
      <w:r>
        <w:t xml:space="preserve">. 4.5 </w:t>
      </w:r>
      <w:r>
        <w:t>КоАП</w:t>
      </w:r>
      <w:r>
        <w:t xml:space="preserve"> РФ срок давности привлечения к административной ответственности но ч. 1 ст. 19.5 </w:t>
      </w:r>
      <w:r>
        <w:t>КоАП</w:t>
      </w:r>
      <w:r>
        <w:t xml:space="preserve"> РФ, устанавливающей административную ответственность за невыполнение в установленный срок з</w:t>
      </w:r>
      <w:r>
        <w:t>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законодательства, составляет три месяца со дня его совершения.</w:t>
      </w:r>
    </w:p>
    <w:p w:rsidR="00A77B3E" w:rsidP="000A44EF">
      <w:pPr>
        <w:jc w:val="both"/>
      </w:pPr>
      <w:r>
        <w:t>Как с</w:t>
      </w:r>
      <w:r>
        <w:t xml:space="preserve">ледует из материалов дела в предписаниях государственного инспектора - консультанта отдела оперативного реагирования и экологической безопасности управлениям оперативного реагирования департамента государственного экологического надзора </w:t>
      </w:r>
      <w:r>
        <w:t>Сандрыгайло</w:t>
      </w:r>
      <w:r>
        <w:t xml:space="preserve"> С.А. об</w:t>
      </w:r>
      <w:r>
        <w:t xml:space="preserve"> устранении нарушения законодательства в области окружающей природной среды и нарушений природоохранных требований от дата  № 10-р/03.1.1-20/1, 10-р/03.1.1-20/2, 10-р/03.1.1-20/3, 10-р/03.1.1-20/4, 10-р/03.1.1-20/5, врученных </w:t>
      </w:r>
      <w:r>
        <w:t>Ишунину</w:t>
      </w:r>
      <w:r>
        <w:t xml:space="preserve"> С.А. установлен срок у</w:t>
      </w:r>
      <w:r>
        <w:t xml:space="preserve">странения нарушения – дата и дата. </w:t>
      </w:r>
    </w:p>
    <w:p w:rsidR="00A77B3E" w:rsidP="000A44EF">
      <w:pPr>
        <w:jc w:val="both"/>
      </w:pPr>
      <w:r>
        <w:t>Актом проверки № 10-р/03.1.1-20 от дата установлено, что вышеуказанные предписания не исполнены.</w:t>
      </w:r>
    </w:p>
    <w:p w:rsidR="00A77B3E" w:rsidP="000A44EF">
      <w:pPr>
        <w:jc w:val="both"/>
      </w:pPr>
      <w:r>
        <w:t xml:space="preserve">Таким образом, срок давности привлечения к административной ответственности по ч. 1 ст. 19.5 </w:t>
      </w:r>
      <w:r>
        <w:t>КоАП</w:t>
      </w:r>
      <w:r>
        <w:t xml:space="preserve"> РФ начал течь с указанных</w:t>
      </w:r>
      <w:r>
        <w:t xml:space="preserve"> дат (дата и дата) и истек соответственно дата (предписания от дата № 10-р/03.1.1-20/2, № 10-р/03.1.1-20/3) и </w:t>
      </w:r>
      <w:r>
        <w:t>дата (предписания от дата № 10-р/03.1.1-20/1, № 10-р/03.1.1-20/4, № 10-р/03.1.1-20/5).</w:t>
      </w:r>
    </w:p>
    <w:p w:rsidR="00A77B3E" w:rsidP="000A44EF">
      <w:pPr>
        <w:jc w:val="both"/>
      </w:pPr>
      <w:r>
        <w:t xml:space="preserve">Как следует из положений п. 6 ч. 1 ст. 24.5 </w:t>
      </w:r>
      <w:r>
        <w:t>КоАП</w:t>
      </w:r>
      <w:r>
        <w:t xml:space="preserve"> РФ истечен</w:t>
      </w:r>
      <w:r>
        <w:t>ие сроков давности привлечения к административной ответственности является основанием для обязательного прекращения производства по делу об административном правонарушении.</w:t>
      </w:r>
    </w:p>
    <w:p w:rsidR="00A77B3E" w:rsidP="000A44EF">
      <w:pPr>
        <w:jc w:val="both"/>
      </w:pPr>
      <w:r>
        <w:t>При таких обстоятельствах производство по настоящему делу об административном право</w:t>
      </w:r>
      <w:r>
        <w:t>нарушении подлежит прекращению.</w:t>
      </w:r>
    </w:p>
    <w:p w:rsidR="00A77B3E" w:rsidP="000A44EF">
      <w:pPr>
        <w:jc w:val="both"/>
      </w:pPr>
      <w:r>
        <w:t xml:space="preserve">На основании вышеизложенного, руководствуясь сг.ст.4.5, 24.5 </w:t>
      </w:r>
      <w:r>
        <w:t>КоАП</w:t>
      </w:r>
      <w:r>
        <w:t xml:space="preserve"> РФ мировой судья</w:t>
      </w:r>
    </w:p>
    <w:p w:rsidR="00A77B3E" w:rsidP="000A44EF">
      <w:pPr>
        <w:jc w:val="center"/>
      </w:pPr>
      <w:r>
        <w:t>П</w:t>
      </w:r>
      <w:r>
        <w:t xml:space="preserve"> О С Т А Н О В И Л:</w:t>
      </w:r>
    </w:p>
    <w:p w:rsidR="00A77B3E" w:rsidP="000A44EF">
      <w:pPr>
        <w:jc w:val="both"/>
      </w:pPr>
    </w:p>
    <w:p w:rsidR="00A77B3E" w:rsidP="000A44EF">
      <w:pPr>
        <w:jc w:val="both"/>
      </w:pPr>
      <w:r>
        <w:t xml:space="preserve">Производство по делу об административном правонарушении в отношении в отношении индивидуального предпринимателя </w:t>
      </w:r>
      <w:r>
        <w:t>Ишунин</w:t>
      </w:r>
      <w:r>
        <w:t>а</w:t>
      </w:r>
      <w:r>
        <w:t xml:space="preserve"> Сергея Александровича о привлечении его к административной ответственности за правонарушение, предусмотренное ч. 1 ст. 19.5 Кодекса Российской Федерации об административных правонарушениях - прекратить по основаниям п. 6 ч. 1 ст. 24.5 Кодекса Российской </w:t>
      </w:r>
      <w:r>
        <w:t>Федерации об административных правонарушениях, в связи с истечением сроков давности привлечения к административной ответственности.</w:t>
      </w:r>
    </w:p>
    <w:p w:rsidR="00A77B3E" w:rsidP="000A44EF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</w:t>
      </w:r>
      <w:r>
        <w:t xml:space="preserve">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0A44EF">
      <w:pPr>
        <w:jc w:val="both"/>
      </w:pPr>
      <w:r>
        <w:t xml:space="preserve"> </w:t>
      </w:r>
    </w:p>
    <w:p w:rsidR="00A77B3E" w:rsidP="000A44EF">
      <w:pPr>
        <w:jc w:val="both"/>
      </w:pPr>
      <w:r>
        <w:t xml:space="preserve">             Мировой судья</w:t>
      </w:r>
      <w:r>
        <w:tab/>
      </w:r>
      <w:r>
        <w:tab/>
      </w:r>
      <w:r>
        <w:tab/>
      </w:r>
      <w:r>
        <w:tab/>
      </w:r>
      <w:r>
        <w:tab/>
        <w:t xml:space="preserve">                   Е.В. </w:t>
      </w:r>
      <w:r>
        <w:t>Костюкова</w:t>
      </w:r>
      <w:r>
        <w:t xml:space="preserve">  </w:t>
      </w:r>
    </w:p>
    <w:p w:rsidR="00A77B3E" w:rsidP="000A44EF">
      <w:pPr>
        <w:jc w:val="both"/>
      </w:pPr>
      <w:r>
        <w:t xml:space="preserve">  </w:t>
      </w:r>
    </w:p>
    <w:p w:rsidR="00A77B3E" w:rsidP="000A44EF">
      <w:pPr>
        <w:jc w:val="both"/>
      </w:pPr>
    </w:p>
    <w:sectPr w:rsidSect="002A01D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1DC"/>
    <w:rsid w:val="000A44EF"/>
    <w:rsid w:val="002A01D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1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