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72CE" w:rsidP="002F486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5-72-415/2022</w:t>
      </w:r>
    </w:p>
    <w:p w:rsidR="009872C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9872C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9872CE">
      <w:pPr>
        <w:jc w:val="both"/>
      </w:pPr>
      <w:r>
        <w:rPr>
          <w:sz w:val="28"/>
        </w:rPr>
        <w:t xml:space="preserve">25 августа 2022 года                                                                                   </w:t>
      </w:r>
      <w:r>
        <w:rPr>
          <w:sz w:val="28"/>
        </w:rPr>
        <w:t xml:space="preserve"> г. Саки</w:t>
      </w:r>
    </w:p>
    <w:p w:rsidR="009872C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адрес, в отношении должностного лица - </w:t>
      </w:r>
    </w:p>
    <w:p w:rsidR="009872CE">
      <w:pPr>
        <w:ind w:left="4860"/>
        <w:jc w:val="both"/>
      </w:pPr>
      <w:r>
        <w:rPr>
          <w:sz w:val="28"/>
        </w:rPr>
        <w:t xml:space="preserve">председателя Садоводческого наименование организации Волковой Нинель Викторовны, паспортные данные, гражданки </w:t>
      </w:r>
      <w:r>
        <w:rPr>
          <w:sz w:val="28"/>
        </w:rPr>
        <w:t xml:space="preserve">Российской Федерации (паспортные данные), проживающей по адресу: адрес, </w:t>
      </w:r>
    </w:p>
    <w:p w:rsidR="009872CE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9872CE" w:rsidP="002F486F">
      <w:pPr>
        <w:jc w:val="center"/>
      </w:pPr>
      <w:r>
        <w:rPr>
          <w:sz w:val="28"/>
        </w:rPr>
        <w:t>УСТАНОВИЛ:</w:t>
      </w:r>
    </w:p>
    <w:p w:rsidR="009872CE">
      <w:pPr>
        <w:ind w:firstLine="708"/>
        <w:jc w:val="both"/>
      </w:pPr>
      <w:r>
        <w:rPr>
          <w:sz w:val="28"/>
        </w:rPr>
        <w:t>Волкова Н</w:t>
      </w:r>
      <w:r>
        <w:rPr>
          <w:sz w:val="28"/>
        </w:rPr>
        <w:t xml:space="preserve">.В. дата, являясь председателем Садоводческого наименование организации, расположенного по адресу: адрес, адрес, в нарушение ч. 1 ст. </w:t>
      </w:r>
      <w:r>
        <w:rPr>
          <w:sz w:val="28"/>
        </w:rPr>
        <w:t>333.15 Налогового кодекса РФ, не обеспечила своевременное представление в Межрайонную ИФНС России № 6 по адрес в установле</w:t>
      </w:r>
      <w:r>
        <w:rPr>
          <w:sz w:val="28"/>
        </w:rPr>
        <w:t>нный срок налоговой декларации по водному налогу за адрес дата, срок представления которого в соответствии с ч. 1 ст. 333.15 Налогового кодекса РФ не позднее 20-го числа месяца, следующего за истекшим налоговым периодом.</w:t>
      </w:r>
      <w:r>
        <w:rPr>
          <w:sz w:val="28"/>
        </w:rPr>
        <w:t xml:space="preserve"> Фактически налоговая декларация по </w:t>
      </w:r>
      <w:r>
        <w:rPr>
          <w:sz w:val="28"/>
        </w:rPr>
        <w:t>водному налогу за адрес дата была представлена дата (рег. № 1344631288), то есть с пропуском срока, предельный срок предоставления которой не позднее дата (включительно).</w:t>
      </w:r>
    </w:p>
    <w:p w:rsidR="009872CE">
      <w:pPr>
        <w:jc w:val="both"/>
      </w:pPr>
      <w:r>
        <w:rPr>
          <w:sz w:val="28"/>
        </w:rPr>
        <w:t>В судебное заседание должностное лицо Волкова Н.В. не явилась. О месте и времени расс</w:t>
      </w:r>
      <w:r>
        <w:rPr>
          <w:sz w:val="28"/>
        </w:rPr>
        <w:t xml:space="preserve">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образом. Ходатайств об отложении дела в суд не предоставила. </w:t>
      </w:r>
    </w:p>
    <w:p w:rsidR="009872CE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</w:t>
      </w:r>
      <w:r>
        <w:rPr>
          <w:sz w:val="28"/>
        </w:rPr>
        <w:t>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</w:t>
      </w:r>
      <w:r>
        <w:rPr>
          <w:sz w:val="28"/>
        </w:rPr>
        <w:t xml:space="preserve"> об отложении рассмотрения дела либо если такое ходатайство оставлено без удовлетворения.</w:t>
      </w:r>
    </w:p>
    <w:p w:rsidR="009872CE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Волкова Н.В. извещена надлежащим образом о времени и месте рассмотрения дела об</w:t>
      </w:r>
      <w:r>
        <w:rPr>
          <w:sz w:val="28"/>
        </w:rPr>
        <w:t xml:space="preserve"> административного правонарушении, а также отсутствие ходатайств об отложении дела, мировой судья считает возможным </w:t>
      </w:r>
      <w:r>
        <w:rPr>
          <w:sz w:val="28"/>
        </w:rPr>
        <w:t>рассмотреть дело об административном правонарушение в отсутствие должностного лица Волковой Н.В.</w:t>
      </w:r>
    </w:p>
    <w:p w:rsidR="009872CE">
      <w:pPr>
        <w:ind w:firstLine="708"/>
        <w:jc w:val="both"/>
      </w:pPr>
      <w:r>
        <w:rPr>
          <w:sz w:val="28"/>
        </w:rPr>
        <w:t>Исследовав материалы дела, мировой судья пр</w:t>
      </w:r>
      <w:r>
        <w:rPr>
          <w:sz w:val="28"/>
        </w:rPr>
        <w:t>ишел к выводу о наличии в действиях должностного лица Волковой Н.В. состава правонарушения, предусмотренного ст. 15.5 КоАП РФ, исходя из следующего.</w:t>
      </w:r>
    </w:p>
    <w:p w:rsidR="009872CE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</w:t>
      </w:r>
      <w:r>
        <w:rPr>
          <w:sz w:val="28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72CE">
      <w:pPr>
        <w:ind w:firstLine="708"/>
        <w:jc w:val="both"/>
      </w:pPr>
      <w:r>
        <w:rPr>
          <w:sz w:val="28"/>
        </w:rPr>
        <w:t>Статья 15.5 КоАП РФ предусматривает ответс</w:t>
      </w:r>
      <w:r>
        <w:rPr>
          <w:sz w:val="28"/>
        </w:rPr>
        <w:t xml:space="preserve">твенность за нарушение установленных законодательством о налогах и сборах </w:t>
      </w:r>
      <w:hyperlink r:id="rId4" w:history="1">
        <w:r>
          <w:rPr>
            <w:color w:val="0000FF"/>
            <w:sz w:val="28"/>
            <w:u w:val="single"/>
          </w:rPr>
          <w:t>сроков</w:t>
        </w:r>
      </w:hyperlink>
      <w:r>
        <w:rPr>
          <w:sz w:val="28"/>
        </w:rPr>
        <w:t xml:space="preserve"> представления налоговой декларации (расчета по страховым взносам</w:t>
      </w:r>
      <w:r>
        <w:rPr>
          <w:sz w:val="28"/>
        </w:rPr>
        <w:t xml:space="preserve">)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9872CE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</w:t>
      </w:r>
      <w:r>
        <w:rPr>
          <w:sz w:val="28"/>
        </w:rP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>
        <w:rPr>
          <w:sz w:val="28"/>
        </w:rPr>
        <w:t>ивных правонарушений.</w:t>
      </w:r>
    </w:p>
    <w:p w:rsidR="009872CE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>
        <w:rPr>
          <w:sz w:val="28"/>
        </w:rPr>
        <w:t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872CE">
      <w:pPr>
        <w:ind w:firstLine="708"/>
        <w:jc w:val="both"/>
      </w:pPr>
      <w:r>
        <w:rPr>
          <w:sz w:val="28"/>
        </w:rPr>
        <w:t>В соответствии с ч. 1 ст. 2.1 КоАП РФ а</w:t>
      </w:r>
      <w:r>
        <w:rPr>
          <w:sz w:val="2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rPr>
          <w:sz w:val="28"/>
        </w:rPr>
        <w:t>ративная ответственность.</w:t>
      </w:r>
    </w:p>
    <w:p w:rsidR="009872CE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>
        <w:rPr>
          <w:sz w:val="28"/>
        </w:rPr>
        <w:t>ием либо ненадлежащим исполнением своих служебных обязанностей.</w:t>
      </w:r>
    </w:p>
    <w:p w:rsidR="009872CE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>
        <w:rPr>
          <w:sz w:val="28"/>
        </w:rPr>
        <w:t>алоговый орган по месту учета.</w:t>
      </w:r>
    </w:p>
    <w:p w:rsidR="009872CE">
      <w:pPr>
        <w:ind w:firstLine="708"/>
        <w:jc w:val="both"/>
      </w:pPr>
      <w:r>
        <w:rPr>
          <w:sz w:val="28"/>
        </w:rPr>
        <w:t>В силу ч. 1 ст. 333.8 Налогового кодекса наименование организации является налогоплательщиком водного налога как организация осуществляющая пользование водными объектами, подлежащее лицензированию в соответствии с законодател</w:t>
      </w:r>
      <w:r>
        <w:rPr>
          <w:sz w:val="28"/>
        </w:rPr>
        <w:t>ьством РФ.</w:t>
      </w:r>
    </w:p>
    <w:p w:rsidR="009872CE">
      <w:pPr>
        <w:ind w:firstLine="708"/>
        <w:jc w:val="both"/>
      </w:pPr>
      <w:r>
        <w:rPr>
          <w:sz w:val="28"/>
        </w:rPr>
        <w:t>В соответствии со ст. 333.11 Налогового кодекса РФ налоговым периодом по водному налогу признается квартал.</w:t>
      </w:r>
    </w:p>
    <w:p w:rsidR="009872CE">
      <w:pPr>
        <w:ind w:firstLine="708"/>
        <w:jc w:val="both"/>
      </w:pPr>
      <w:r>
        <w:rPr>
          <w:sz w:val="28"/>
        </w:rPr>
        <w:t xml:space="preserve">Согласно ч. 1 ст. 333.15 Налогового кодекса РФ Налоговая </w:t>
      </w:r>
      <w:hyperlink r:id="rId6" w:anchor="dst100020" w:history="1">
        <w:r>
          <w:rPr>
            <w:color w:val="0000FF"/>
            <w:sz w:val="28"/>
            <w:u w:val="single"/>
          </w:rPr>
          <w:t>декларация</w:t>
        </w:r>
      </w:hyperlink>
      <w:r>
        <w:rPr>
          <w:sz w:val="28"/>
        </w:rPr>
        <w:t xml:space="preserve"> представляется налогоплательщиком в налоговый орган по местонахождению объекта налогообложения в срок, установленный д</w:t>
      </w:r>
      <w:r>
        <w:rPr>
          <w:sz w:val="28"/>
        </w:rPr>
        <w:t>ля уплаты налога (не позднее 20-го числа, следующего за истекшим налоговым периодом).</w:t>
      </w:r>
    </w:p>
    <w:p w:rsidR="009872CE">
      <w:pPr>
        <w:ind w:firstLine="708"/>
        <w:jc w:val="both"/>
      </w:pPr>
      <w:r>
        <w:rPr>
          <w:sz w:val="28"/>
        </w:rPr>
        <w:t>Соответственно срок предоставления декларации по водному налогу за адрес дата – не позднее дата (включительно).</w:t>
      </w:r>
    </w:p>
    <w:p w:rsidR="009872C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</w:t>
      </w:r>
      <w:r>
        <w:rPr>
          <w:sz w:val="28"/>
        </w:rPr>
        <w:t>1022229000201 от дата, он был составлен в отношении Волковой Н.В. за то, что она дата, являясь председателем Садоводческого наименование организации, расположенного по адресу: адрес, адрес, в нарушение ч. 1 ст. 333.15 Налогового кодекса РФ, не обеспечила с</w:t>
      </w:r>
      <w:r>
        <w:rPr>
          <w:sz w:val="28"/>
        </w:rPr>
        <w:t>воевременное представление в Межрайонную ИФНС России № 6 по адрес в установленный срок налоговой декларации по водному налогу за</w:t>
      </w:r>
      <w:r>
        <w:rPr>
          <w:sz w:val="28"/>
        </w:rPr>
        <w:t xml:space="preserve"> адрес дата, срок представления которого в соответствии с ч. 1 ст. 333.15 Налогового кодекса РФ не позднее 20-го числа месяца, с</w:t>
      </w:r>
      <w:r>
        <w:rPr>
          <w:sz w:val="28"/>
        </w:rPr>
        <w:t>ледующего за истекшим налоговым периодом. Фактически налоговая декларация по водному налогу за адрес дата была представлена дата (рег. № 1344631288), то есть с пропуском срока, предельный срок предоставления которой не позднее дата (включительно).</w:t>
      </w:r>
    </w:p>
    <w:p w:rsidR="009872CE">
      <w:pPr>
        <w:ind w:firstLine="708"/>
        <w:jc w:val="both"/>
      </w:pPr>
      <w:r>
        <w:rPr>
          <w:sz w:val="28"/>
        </w:rPr>
        <w:t>Указанны</w:t>
      </w:r>
      <w:r>
        <w:rPr>
          <w:sz w:val="28"/>
        </w:rPr>
        <w:t>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 по водному налогу за адрес дата, о которой указано в протоколе об администрати</w:t>
      </w:r>
      <w:r>
        <w:rPr>
          <w:sz w:val="28"/>
        </w:rPr>
        <w:t>вном правонарушении, подтверждается имеющимися в материалах дела сведениями, согласно которым Волкова Н.В. является председателем Садоводческого наименование организации, расположенного по адресу: адрес, адрес, расположенного по адресу: адрес</w:t>
      </w:r>
      <w:r>
        <w:rPr>
          <w:sz w:val="28"/>
        </w:rPr>
        <w:t>.</w:t>
      </w:r>
    </w:p>
    <w:p w:rsidR="009872CE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Волковой Н.В.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</w:t>
      </w:r>
      <w:r>
        <w:rPr>
          <w:sz w:val="28"/>
        </w:rPr>
        <w:t>022229000201 от дата; копией выписки из ЕГРЮЛ по состоянию на дата, содержащей сведения о юридическом лице Садоводческого наименование организации (ОГРН 1149102107912, ИНН телефон, КПП 910701001);</w:t>
      </w:r>
      <w:r>
        <w:rPr>
          <w:sz w:val="28"/>
        </w:rPr>
        <w:t xml:space="preserve"> </w:t>
      </w:r>
      <w:r>
        <w:rPr>
          <w:sz w:val="28"/>
        </w:rPr>
        <w:t>копией квитанции о приеме налоговой декларации (расчета), б</w:t>
      </w:r>
      <w:r>
        <w:rPr>
          <w:sz w:val="28"/>
        </w:rPr>
        <w:t xml:space="preserve">ухгалтерской (финансовой) отчетности в электронной форме от дата; копией уведомления о </w:t>
      </w:r>
      <w:r>
        <w:rPr>
          <w:sz w:val="28"/>
        </w:rPr>
        <w:t>вызове в налоговый орган налогоплательщика (плательщика сбора, плательщика страховых взносов.</w:t>
      </w:r>
    </w:p>
    <w:p w:rsidR="009872CE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</w:t>
      </w:r>
      <w:r>
        <w:rPr>
          <w:sz w:val="28"/>
        </w:rPr>
        <w:t>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872CE">
      <w:pPr>
        <w:ind w:firstLine="708"/>
        <w:jc w:val="both"/>
      </w:pPr>
      <w:r>
        <w:rPr>
          <w:sz w:val="28"/>
        </w:rPr>
        <w:t>При таких обстоятельствах в действиях дол</w:t>
      </w:r>
      <w:r>
        <w:rPr>
          <w:sz w:val="28"/>
        </w:rPr>
        <w:t>жностного лица Волковой Н.В.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872CE">
      <w:pPr>
        <w:ind w:firstLine="708"/>
        <w:jc w:val="both"/>
      </w:pPr>
      <w:r>
        <w:rPr>
          <w:sz w:val="28"/>
        </w:rPr>
        <w:t>Согласно ст. 4</w:t>
      </w:r>
      <w:r>
        <w:rPr>
          <w:sz w:val="28"/>
        </w:rPr>
        <w:t>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872CE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>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Волковой Н.В., которая, согласно данным материала дела, ранее</w:t>
      </w:r>
      <w:r>
        <w:rPr>
          <w:sz w:val="28"/>
        </w:rPr>
        <w:t xml:space="preserve"> не привлекалась к административной ответственности за нарушение законодательства в области налогов и сборов, учитывая имущественное положение лица, привлекаемого к административной ответственности, мировой судья пришел к выводу о возможности назначения ей</w:t>
      </w:r>
      <w:r>
        <w:rPr>
          <w:sz w:val="28"/>
        </w:rPr>
        <w:t xml:space="preserve"> административного наказания</w:t>
      </w:r>
      <w:r>
        <w:rPr>
          <w:sz w:val="28"/>
        </w:rPr>
        <w:t xml:space="preserve"> в виде предупреждения.</w:t>
      </w:r>
    </w:p>
    <w:p w:rsidR="009872C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9872CE" w:rsidP="002F486F">
      <w:pPr>
        <w:jc w:val="center"/>
      </w:pPr>
      <w:r>
        <w:rPr>
          <w:sz w:val="28"/>
        </w:rPr>
        <w:t>ПОСТАНОВИЛ:</w:t>
      </w:r>
    </w:p>
    <w:p w:rsidR="009872CE">
      <w:pPr>
        <w:ind w:firstLine="708"/>
        <w:jc w:val="both"/>
      </w:pPr>
      <w:r>
        <w:rPr>
          <w:sz w:val="28"/>
        </w:rPr>
        <w:t>Должностное лицо – председателя Садоводческого наименование организации Волкову Нинель Викторовну п</w:t>
      </w:r>
      <w:r>
        <w:rPr>
          <w:sz w:val="28"/>
        </w:rPr>
        <w:t xml:space="preserve">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9872CE" w:rsidP="002F486F">
      <w:pPr>
        <w:ind w:firstLine="708"/>
        <w:jc w:val="both"/>
      </w:pPr>
      <w:r>
        <w:rPr>
          <w:sz w:val="28"/>
        </w:rPr>
        <w:t>Постановление может быть обжалован</w:t>
      </w:r>
      <w:r>
        <w:rPr>
          <w:sz w:val="28"/>
        </w:rPr>
        <w:t xml:space="preserve">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F486F">
      <w:pPr>
        <w:rPr>
          <w:sz w:val="28"/>
        </w:rPr>
      </w:pPr>
    </w:p>
    <w:p w:rsidR="009872CE" w:rsidP="002F486F">
      <w:pPr>
        <w:ind w:firstLine="720"/>
      </w:pPr>
      <w:r>
        <w:rPr>
          <w:sz w:val="28"/>
        </w:rPr>
        <w:t>Мировой судья Е.В. Костю</w:t>
      </w:r>
      <w:r>
        <w:rPr>
          <w:sz w:val="28"/>
        </w:rPr>
        <w:t>кова</w:t>
      </w:r>
    </w:p>
    <w:p w:rsidR="009872C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E"/>
    <w:rsid w:val="002F486F"/>
    <w:rsid w:val="009872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193189/09d296718c53ca08137f1af835903f845b6a7d1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