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05397" w:rsidP="00F4067D">
      <w:pPr>
        <w:spacing w:after="160"/>
        <w:jc w:val="right"/>
      </w:pPr>
      <w:r>
        <w:rPr>
          <w:sz w:val="28"/>
        </w:rPr>
        <w:t>Дело № 5-72-419/2019</w:t>
      </w:r>
    </w:p>
    <w:p w:rsidR="0050539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05397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505397">
      <w:pPr>
        <w:spacing w:after="160"/>
        <w:ind w:firstLine="708"/>
        <w:jc w:val="both"/>
      </w:pPr>
      <w:r>
        <w:rPr>
          <w:sz w:val="28"/>
        </w:rPr>
        <w:t xml:space="preserve">23 сентября 2019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05397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ответственности – </w:t>
      </w:r>
      <w:r>
        <w:rPr>
          <w:sz w:val="28"/>
        </w:rPr>
        <w:t>Подымовой</w:t>
      </w:r>
      <w:r>
        <w:rPr>
          <w:sz w:val="28"/>
        </w:rPr>
        <w:t xml:space="preserve"> Л.В., рассмотрев в открытом судебном заседании материалы дела об административном правонарушение, поступившие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505397">
      <w:pPr>
        <w:ind w:left="4248"/>
        <w:jc w:val="both"/>
      </w:pPr>
      <w:r>
        <w:rPr>
          <w:b/>
          <w:sz w:val="28"/>
        </w:rPr>
        <w:t>Подымовой</w:t>
      </w:r>
      <w:r>
        <w:rPr>
          <w:b/>
          <w:sz w:val="28"/>
        </w:rPr>
        <w:t xml:space="preserve"> Любови Влади</w:t>
      </w:r>
      <w:r>
        <w:rPr>
          <w:b/>
          <w:sz w:val="28"/>
        </w:rPr>
        <w:t>мировны,</w:t>
      </w:r>
      <w:r>
        <w:rPr>
          <w:sz w:val="28"/>
        </w:rPr>
        <w:t xml:space="preserve"> паспортные данные УССР, гражданки Российской Федерации, образование среднее, замужней, имеющей малолетнего ребенка, являющейся индивидуальным предпринимателем, ранее привлекаемой к административной ответственности, зарегистрированной по адресу: ад</w:t>
      </w:r>
      <w:r>
        <w:rPr>
          <w:sz w:val="28"/>
        </w:rPr>
        <w:t xml:space="preserve">рес, фактически </w:t>
      </w:r>
      <w:r>
        <w:rPr>
          <w:sz w:val="28"/>
        </w:rPr>
        <w:t>проживающей</w:t>
      </w:r>
      <w:r>
        <w:rPr>
          <w:sz w:val="28"/>
        </w:rPr>
        <w:t xml:space="preserve"> по адресу: адрес </w:t>
      </w:r>
    </w:p>
    <w:p w:rsidR="00505397">
      <w:pPr>
        <w:spacing w:after="160" w:line="259" w:lineRule="auto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505397">
      <w:pPr>
        <w:spacing w:after="160"/>
        <w:jc w:val="center"/>
      </w:pPr>
      <w:r>
        <w:rPr>
          <w:b/>
          <w:sz w:val="28"/>
        </w:rPr>
        <w:t>УСТАНОВИЛ:</w:t>
      </w:r>
    </w:p>
    <w:p w:rsidR="00505397">
      <w:pPr>
        <w:ind w:firstLine="708"/>
        <w:jc w:val="both"/>
      </w:pPr>
      <w:r>
        <w:rPr>
          <w:color w:val="0000FF"/>
          <w:sz w:val="28"/>
          <w:u w:val="single"/>
        </w:rPr>
        <w:t>Согласно протокола об админист</w:t>
      </w:r>
      <w:r>
        <w:rPr>
          <w:color w:val="0000FF"/>
          <w:sz w:val="28"/>
          <w:u w:val="single"/>
        </w:rPr>
        <w:t xml:space="preserve">ративном правонарушении № 82 АП № 051826 от дата следует, что </w:t>
      </w:r>
      <w:r>
        <w:rPr>
          <w:sz w:val="28"/>
        </w:rPr>
        <w:t>Подымова</w:t>
      </w:r>
      <w:r>
        <w:rPr>
          <w:sz w:val="28"/>
        </w:rPr>
        <w:t xml:space="preserve"> Л.В., будучи привлеченной к административной ответственности по постановлению по делу об административном правонарушении № 29650534006730 от дата по ч. 2 ст. 12.2 </w:t>
      </w:r>
      <w:r>
        <w:rPr>
          <w:sz w:val="28"/>
        </w:rPr>
        <w:t>КоАП</w:t>
      </w:r>
      <w:r>
        <w:rPr>
          <w:sz w:val="28"/>
        </w:rPr>
        <w:t xml:space="preserve"> РФ, не уплатила а</w:t>
      </w:r>
      <w:r>
        <w:rPr>
          <w:sz w:val="28"/>
        </w:rPr>
        <w:t xml:space="preserve">дминистративный штраф в размере 5000 (пять тысяч) рублей в срок, предусмотренный действующим законодательством и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05397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Подымовой</w:t>
      </w:r>
      <w:r>
        <w:rPr>
          <w:sz w:val="28"/>
        </w:rPr>
        <w:t xml:space="preserve"> Л.В.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505397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Подымова</w:t>
      </w:r>
      <w:r>
        <w:rPr>
          <w:sz w:val="28"/>
        </w:rPr>
        <w:t xml:space="preserve"> Л.В. вину в содеянном признала, пояснила, что штраф не уплатила в связи с занятостью по работе, обязалась упла</w:t>
      </w:r>
      <w:r>
        <w:rPr>
          <w:sz w:val="28"/>
        </w:rPr>
        <w:t>тить штраф.</w:t>
      </w:r>
      <w:r>
        <w:rPr>
          <w:sz w:val="28"/>
        </w:rPr>
        <w:t xml:space="preserve"> Просила назначить наказание в виде штрафа в двукратном размере. </w:t>
      </w:r>
    </w:p>
    <w:p w:rsidR="00505397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Подымовой</w:t>
      </w:r>
      <w:r>
        <w:rPr>
          <w:sz w:val="28"/>
        </w:rPr>
        <w:t xml:space="preserve"> Л.В., исследовав письменные доказательства и фактические данные в совокупности, мировой судья приходит </w:t>
      </w:r>
      <w:r>
        <w:rPr>
          <w:sz w:val="28"/>
        </w:rPr>
        <w:t xml:space="preserve">к выводу, что вина </w:t>
      </w:r>
      <w:r>
        <w:rPr>
          <w:sz w:val="28"/>
        </w:rPr>
        <w:t>Подымовой</w:t>
      </w:r>
      <w:r>
        <w:rPr>
          <w:sz w:val="28"/>
        </w:rPr>
        <w:t xml:space="preserve"> Л.В. во вменяемом </w:t>
      </w:r>
      <w:r>
        <w:rPr>
          <w:sz w:val="28"/>
        </w:rPr>
        <w:t xml:space="preserve">ей правонарушении нашла своё подтверждение в судебном заседании следующими доказательствами: протоколом об административном правонарушении № 82 АП № 051826 </w:t>
      </w:r>
      <w:r>
        <w:rPr>
          <w:sz w:val="28"/>
        </w:rPr>
        <w:t>от</w:t>
      </w:r>
      <w:r>
        <w:rPr>
          <w:sz w:val="28"/>
        </w:rPr>
        <w:t xml:space="preserve"> дата; письменным объяснением </w:t>
      </w:r>
      <w:r>
        <w:rPr>
          <w:sz w:val="28"/>
        </w:rPr>
        <w:t>Подымовой</w:t>
      </w:r>
      <w:r>
        <w:rPr>
          <w:sz w:val="28"/>
        </w:rPr>
        <w:t xml:space="preserve"> Л.В. от дата, рапортом должностного лица органа внутренних</w:t>
      </w:r>
      <w:r>
        <w:rPr>
          <w:sz w:val="28"/>
        </w:rPr>
        <w:t xml:space="preserve"> дел о выявленном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 копией постановления по делу об административном правонарушении № 29650534006730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ч. 2 ст. 12.2 </w:t>
      </w:r>
      <w:r>
        <w:rPr>
          <w:sz w:val="28"/>
        </w:rPr>
        <w:t>КоАП</w:t>
      </w:r>
      <w:r>
        <w:rPr>
          <w:sz w:val="28"/>
        </w:rPr>
        <w:t xml:space="preserve"> РФ, согласно которому </w:t>
      </w:r>
      <w:r>
        <w:rPr>
          <w:sz w:val="28"/>
        </w:rPr>
        <w:t>Подымова</w:t>
      </w:r>
      <w:r>
        <w:rPr>
          <w:sz w:val="28"/>
        </w:rPr>
        <w:t xml:space="preserve"> Л.В. дата привлечена к административной ответственности по ч. 2 ст. 12.2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и подвергнута административному наказанию в виде административного штрафа в размере 5000 (пять тысяч) рублей.</w:t>
      </w:r>
    </w:p>
    <w:p w:rsidR="00505397">
      <w:pPr>
        <w:ind w:firstLine="708"/>
        <w:jc w:val="both"/>
      </w:pPr>
      <w:r>
        <w:rPr>
          <w:sz w:val="28"/>
        </w:rPr>
        <w:t>Указанные выше доказательства получены без нарушения закона и у суда нет оснований им не доверять. Представленные суду материалы между со</w:t>
      </w:r>
      <w:r>
        <w:rPr>
          <w:sz w:val="28"/>
        </w:rPr>
        <w:t>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505397">
      <w:pPr>
        <w:ind w:firstLine="708"/>
        <w:jc w:val="both"/>
      </w:pPr>
      <w:r>
        <w:rPr>
          <w:sz w:val="28"/>
        </w:rPr>
        <w:t>В соответстви</w:t>
      </w:r>
      <w:r>
        <w:rPr>
          <w:sz w:val="28"/>
        </w:rPr>
        <w:t xml:space="preserve">и со ст. </w:t>
      </w:r>
      <w:hyperlink r:id="rId5" w:tgtFrame="_blank" w:history="1">
        <w:r>
          <w:rPr>
            <w:color w:val="0000FF"/>
            <w:sz w:val="28"/>
            <w:u w:val="single"/>
          </w:rPr>
          <w:t xml:space="preserve">24.1 </w:t>
        </w:r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</w:t>
      </w:r>
      <w:r>
        <w:rPr>
          <w:sz w:val="28"/>
        </w:rPr>
        <w:t xml:space="preserve">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505397">
      <w:pPr>
        <w:ind w:firstLine="708"/>
        <w:jc w:val="both"/>
      </w:pPr>
      <w:r>
        <w:rPr>
          <w:sz w:val="28"/>
        </w:rPr>
        <w:t>При рассмотрении каждого администра</w:t>
      </w:r>
      <w:r>
        <w:rPr>
          <w:sz w:val="28"/>
        </w:rPr>
        <w:t xml:space="preserve">тивного правонарушения суд обязан согласно положениям ст.ст.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</w:t>
      </w:r>
      <w:r>
        <w:rPr>
          <w:sz w:val="28"/>
        </w:rPr>
        <w:t xml:space="preserve">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505397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должно содержать обстоятельства</w:t>
      </w:r>
      <w:r>
        <w:rPr>
          <w:sz w:val="28"/>
        </w:rPr>
        <w:t xml:space="preserve">, установленные при рассмотрении дела и мотивированное решение по делу. </w:t>
      </w:r>
    </w:p>
    <w:p w:rsidR="00505397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</w:t>
      </w:r>
      <w:r>
        <w:rPr>
          <w:sz w:val="28"/>
        </w:rPr>
        <w:t>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</w:t>
      </w:r>
      <w:r>
        <w:rPr>
          <w:sz w:val="28"/>
        </w:rPr>
        <w:t xml:space="preserve">шения дела. </w:t>
      </w:r>
    </w:p>
    <w:p w:rsidR="00505397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вина </w:t>
      </w:r>
      <w:r>
        <w:rPr>
          <w:sz w:val="28"/>
        </w:rPr>
        <w:t>Подымовой</w:t>
      </w:r>
      <w:r>
        <w:rPr>
          <w:sz w:val="28"/>
        </w:rPr>
        <w:t xml:space="preserve"> Л.В. установлена, а её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нас</w:t>
      </w:r>
      <w:r>
        <w:rPr>
          <w:sz w:val="28"/>
        </w:rPr>
        <w:t xml:space="preserve">тоящим </w:t>
      </w:r>
      <w:hyperlink r:id="rId6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505397">
      <w:pPr>
        <w:ind w:firstLine="708"/>
        <w:jc w:val="both"/>
      </w:pPr>
      <w:r>
        <w:rPr>
          <w:sz w:val="28"/>
        </w:rPr>
        <w:t>Срок давности для привлечения к административной ответственности по данному административному делу в отношен</w:t>
      </w:r>
      <w:r>
        <w:rPr>
          <w:sz w:val="28"/>
        </w:rPr>
        <w:t xml:space="preserve">ии </w:t>
      </w:r>
      <w:r>
        <w:rPr>
          <w:sz w:val="28"/>
        </w:rPr>
        <w:t>Подымовой</w:t>
      </w:r>
      <w:r>
        <w:rPr>
          <w:sz w:val="28"/>
        </w:rPr>
        <w:t xml:space="preserve"> Л.В. не истек, обстоятельств, исключающих производство по делу, не имеется.</w:t>
      </w:r>
    </w:p>
    <w:p w:rsidR="00505397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</w:t>
      </w:r>
      <w:r>
        <w:rPr>
          <w:sz w:val="28"/>
        </w:rPr>
        <w:t>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05397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</w:t>
      </w:r>
      <w:r>
        <w:rPr>
          <w:sz w:val="28"/>
        </w:rPr>
        <w:t>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05397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</w:t>
      </w:r>
      <w:r>
        <w:rPr>
          <w:sz w:val="28"/>
        </w:rPr>
        <w:t xml:space="preserve">ативного правонарушения, учитывая признание вины </w:t>
      </w:r>
      <w:r>
        <w:rPr>
          <w:sz w:val="28"/>
        </w:rPr>
        <w:t>Подымовой</w:t>
      </w:r>
      <w:r>
        <w:rPr>
          <w:sz w:val="28"/>
        </w:rPr>
        <w:t xml:space="preserve"> Л.В. в содеянном, что суд признает обстоятельством, смягчающим административную ответственность, отсутствие обстоятельств, отягчающих административную ответственность, принимая во внимание данные о</w:t>
      </w:r>
      <w:r>
        <w:rPr>
          <w:sz w:val="28"/>
        </w:rPr>
        <w:t xml:space="preserve"> личности </w:t>
      </w:r>
      <w:r>
        <w:rPr>
          <w:sz w:val="28"/>
        </w:rPr>
        <w:t>Подымовой</w:t>
      </w:r>
      <w:r>
        <w:rPr>
          <w:sz w:val="28"/>
        </w:rPr>
        <w:t xml:space="preserve"> Л.В., а также, учитывая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Подымовой</w:t>
      </w:r>
      <w:r>
        <w:rPr>
          <w:sz w:val="28"/>
        </w:rPr>
        <w:t xml:space="preserve"> Л.В. наказание в виде административного</w:t>
      </w:r>
      <w:r>
        <w:rPr>
          <w:sz w:val="28"/>
        </w:rPr>
        <w:t xml:space="preserve"> штрафа в двукратном размере суммы неупла</w:t>
      </w:r>
      <w:r>
        <w:rPr>
          <w:sz w:val="28"/>
        </w:rPr>
        <w:t xml:space="preserve">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50539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</w:p>
    <w:p w:rsidR="00505397">
      <w:pPr>
        <w:jc w:val="both"/>
      </w:pP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505397">
      <w:pPr>
        <w:ind w:firstLine="426"/>
        <w:jc w:val="center"/>
      </w:pPr>
      <w:r>
        <w:rPr>
          <w:b/>
          <w:sz w:val="28"/>
        </w:rPr>
        <w:t>ПОСТАНОВИЛ:</w:t>
      </w:r>
    </w:p>
    <w:p w:rsidR="00505397">
      <w:pPr>
        <w:ind w:firstLine="708"/>
        <w:jc w:val="both"/>
      </w:pPr>
      <w:r>
        <w:rPr>
          <w:b/>
          <w:sz w:val="28"/>
        </w:rPr>
        <w:t>Подымову</w:t>
      </w:r>
      <w:r>
        <w:rPr>
          <w:b/>
          <w:sz w:val="28"/>
        </w:rPr>
        <w:t xml:space="preserve"> Любовь Владимировну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наказание в виде административного штрафа в размере 10 000 (десять тысячи) рублей.</w:t>
      </w:r>
    </w:p>
    <w:p w:rsidR="00505397">
      <w:pPr>
        <w:ind w:firstLine="708"/>
        <w:jc w:val="both"/>
      </w:pPr>
      <w:r>
        <w:rPr>
          <w:sz w:val="28"/>
        </w:rPr>
        <w:t>Штраф подле</w:t>
      </w:r>
      <w:r>
        <w:rPr>
          <w:sz w:val="28"/>
        </w:rPr>
        <w:t>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</w:t>
      </w:r>
      <w:r>
        <w:rPr>
          <w:sz w:val="28"/>
        </w:rPr>
        <w:t>, КПП телефон, УИН 18810491192600004219, назначение платежа – административный штраф.</w:t>
      </w:r>
    </w:p>
    <w:p w:rsidR="00505397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</w:t>
      </w:r>
      <w:r>
        <w:rPr>
          <w:sz w:val="28"/>
        </w:rPr>
        <w:t xml:space="preserve">униципальный район и городской округ </w:t>
      </w:r>
      <w:r>
        <w:rPr>
          <w:sz w:val="28"/>
        </w:rPr>
        <w:t xml:space="preserve">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505397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</w:t>
      </w:r>
      <w:r>
        <w:rPr>
          <w:sz w:val="28"/>
        </w:rPr>
        <w:t xml:space="preserve"> позднее шестидесяти дней со дня вступления постановления о наложении административного штрафа в законную силу.</w:t>
      </w:r>
    </w:p>
    <w:p w:rsidR="00505397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</w:t>
      </w:r>
      <w:r>
        <w:rPr>
          <w:sz w:val="28"/>
        </w:rPr>
        <w:t>дерации об административных правонарушениях будет взыскана в принудительном порядке.</w:t>
      </w:r>
    </w:p>
    <w:p w:rsidR="00505397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</w:t>
      </w:r>
      <w:r>
        <w:rPr>
          <w:sz w:val="28"/>
        </w:rPr>
        <w:t xml:space="preserve">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0539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05397">
      <w:pPr>
        <w:spacing w:after="160" w:line="259" w:lineRule="auto"/>
      </w:pPr>
    </w:p>
    <w:sectPr w:rsidSect="0050539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05397"/>
    <w:rsid w:val="00505397"/>
    <w:rsid w:val="00F406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