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5-72-439/2017</w:t>
      </w:r>
    </w:p>
    <w:p w:rsidR="00A77B3E" w:rsidP="00453CC3">
      <w:pPr>
        <w:jc w:val="center"/>
      </w:pPr>
      <w:r>
        <w:t>ПОСТАНОВЛЕНИЕ</w:t>
      </w:r>
    </w:p>
    <w:p w:rsidR="00A77B3E" w:rsidP="00453CC3">
      <w:pPr>
        <w:jc w:val="center"/>
      </w:pPr>
      <w:r>
        <w:t>по делу об административном правонарушении</w:t>
      </w:r>
    </w:p>
    <w:p w:rsidR="00A77B3E">
      <w:r>
        <w:t xml:space="preserve">11 декабря 2017 года                                                     </w:t>
      </w:r>
      <w:r>
        <w:t xml:space="preserve">    г. Саки, ул. Трудовая, 8</w:t>
      </w:r>
    </w:p>
    <w:p w:rsidR="00A77B3E" w:rsidP="00453CC3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Юдина Алексея Владимировича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453CC3">
      <w:pPr>
        <w:jc w:val="both"/>
      </w:pPr>
      <w:r>
        <w:t xml:space="preserve">Юдина Алексея Владимировича, паспортные данные образование среднее, женатого, имеющего двоих малолетних детей, официально нетрудоустроенного, ранее </w:t>
      </w:r>
      <w:r>
        <w:t>привлекаемого к административной ответственности, инвалидом не являющегося, зарегистрированного и проживающего по адресу: адрес</w:t>
      </w:r>
    </w:p>
    <w:p w:rsidR="00A77B3E" w:rsidP="00453CC3">
      <w:pPr>
        <w:jc w:val="both"/>
      </w:pPr>
      <w:r>
        <w:t>о привлечении его к административной ответственности за правонарушение, предусмотренное ч. 1 ст. 20.25 Кодекса Российской Федера</w:t>
      </w:r>
      <w:r>
        <w:t xml:space="preserve">ции об административных правонарушениях, </w:t>
      </w:r>
      <w:r>
        <w:tab/>
      </w:r>
    </w:p>
    <w:p w:rsidR="00A77B3E" w:rsidP="00453CC3">
      <w:pPr>
        <w:jc w:val="center"/>
      </w:pPr>
      <w:r>
        <w:t>УСТАНОВИЛ:</w:t>
      </w:r>
    </w:p>
    <w:p w:rsidR="00A77B3E" w:rsidP="00453CC3">
      <w:pPr>
        <w:jc w:val="both"/>
      </w:pPr>
      <w:r>
        <w:t xml:space="preserve">11 декабря 2017 года было установлено, что гражданин Юдин А.В. в установленный  ч. 1 ст. 32.2  </w:t>
      </w:r>
      <w:r>
        <w:t>КоАП</w:t>
      </w:r>
      <w:r>
        <w:t xml:space="preserve"> РФ 60-дневный срок - до дата не уплатил административный штраф в размере 5000 (пяти тысячи) рублей, на</w:t>
      </w:r>
      <w:r>
        <w:t xml:space="preserve">ложенный постановлением мирового судьи судебного участка № 38 Евпаторийского судебного района (городской округ Евпатория) Республики Крым от дата по делу об административном правонарушении №5-38-289/2017 по ч. 4 ст. 12.15 </w:t>
      </w:r>
      <w:r>
        <w:t>КоАП</w:t>
      </w:r>
      <w:r>
        <w:t xml:space="preserve"> РФ, то есть своими действиями</w:t>
      </w:r>
      <w:r>
        <w:t xml:space="preserve">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453CC3">
      <w:pPr>
        <w:jc w:val="both"/>
      </w:pPr>
      <w:r>
        <w:t>В судебном заседании Юдин А.В. вину в совершении правонарушения, предусмотренного ч. 1 ст. 20.</w:t>
      </w:r>
      <w:r>
        <w:t xml:space="preserve">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 суду, что штраф не уплатил в связи с отсутствием денежных средств, обязался оплатить административный штраф. Просил назначить обязательные работы.</w:t>
      </w:r>
    </w:p>
    <w:p w:rsidR="00A77B3E" w:rsidP="00453CC3">
      <w:pPr>
        <w:jc w:val="both"/>
      </w:pPr>
      <w:r>
        <w:t>Выслуша</w:t>
      </w:r>
      <w:r>
        <w:t>в пояснения Юдина А.В., исследовав письменные доказательства и фактические данные в совокупности, мировой судья приходит к выводу, что вина Юдина А.В. во вменяемом ему правонарушении нашла своё подтверждение в судебном заседании и подтверждается следующими</w:t>
      </w:r>
      <w:r>
        <w:t xml:space="preserve"> доказательствами: протоколом об административном правонарушении № 1050/17/82020-АП от 11.12.2017 года, копией постановления мирового судьи судебного участка № 38 Евпаторийского судебного района (городской округ Евпатория) Республики Крым от дата по делу о</w:t>
      </w:r>
      <w:r>
        <w:t xml:space="preserve">б административном правонарушении №5-38-289/2017 по ч. 4 ст. 12.15 </w:t>
      </w:r>
      <w:r>
        <w:t>КоАП</w:t>
      </w:r>
      <w:r>
        <w:t xml:space="preserve"> РФ, вступившим в законную силу дата; копией постановления о возбуждении исполнительного производства № 23374/17/82020-ИП от дата. </w:t>
      </w:r>
    </w:p>
    <w:p w:rsidR="00A77B3E" w:rsidP="00453CC3">
      <w:pPr>
        <w:jc w:val="both"/>
      </w:pPr>
      <w:r>
        <w:t xml:space="preserve"> Согласно протоколу об административном правонарушени</w:t>
      </w:r>
      <w:r>
        <w:t>и № 1050/17/82020-АП от дата, он был составлен в отношении Юдина А.В. за то, что он, будучи привлеченным к административной ответственности постановлением мирового судьи судебного участка № 38 Евпаторийского судебного района (городской округ Евпатория) Рес</w:t>
      </w:r>
      <w:r>
        <w:t xml:space="preserve">публики Крым от дата по делу об административном </w:t>
      </w:r>
      <w:r>
        <w:t xml:space="preserve">правонарушении №5-38-289/2017 по ч. 4 ст. 12.15 </w:t>
      </w:r>
      <w:r>
        <w:t>КоАП</w:t>
      </w:r>
      <w:r>
        <w:t xml:space="preserve"> РФ с назначением административного наказания в виде штрафа в размере 5000 (пяти тысяч) рублей, вступившим в законную силу дата, не уплатил административны</w:t>
      </w:r>
      <w:r>
        <w:t xml:space="preserve">й штраф в размере 5000 (пяти тысяч) рублей по состоянию на дата, т.е. в срок, предусмотренный ст. 32.2 ч.1 </w:t>
      </w:r>
      <w:r>
        <w:t>КоАП</w:t>
      </w:r>
      <w:r>
        <w:t xml:space="preserve"> РФ.</w:t>
      </w:r>
    </w:p>
    <w:p w:rsidR="00A77B3E" w:rsidP="00453CC3">
      <w:pPr>
        <w:jc w:val="both"/>
      </w:pPr>
      <w:r>
        <w:t xml:space="preserve">Указанные в протоколе об административном правонарушении обстоятельства совершения Юдиным А.В. данного правонарушения подтверждаются копией </w:t>
      </w:r>
      <w:r>
        <w:t>постановления мирового судьи судебного участка № 38 Евпаторийского судебного района (городской округ Евпатория) Республики Крым от дата по делу об административном правонарушении №5-38-289/2017, согласно которому Юдин А.В. привлечен к административной отве</w:t>
      </w:r>
      <w:r>
        <w:t xml:space="preserve">тственности за совершение административного правонарушения, предусмотренного ч. 4 ст. 12.15 </w:t>
      </w:r>
      <w:r>
        <w:t>КоАП</w:t>
      </w:r>
      <w:r>
        <w:t xml:space="preserve"> РФ с назначением административного наказания в виде штрафа в размере 5000 (пяти тысяч) рублей, вступившим в законную силу дата.</w:t>
      </w:r>
    </w:p>
    <w:p w:rsidR="00A77B3E" w:rsidP="00453CC3">
      <w:pPr>
        <w:jc w:val="both"/>
      </w:pPr>
      <w:r>
        <w:t xml:space="preserve">  Положениями ч. 1 ст. 20.25 Ко</w:t>
      </w:r>
      <w:r>
        <w:t>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453CC3">
      <w:pPr>
        <w:jc w:val="both"/>
      </w:pPr>
      <w:r>
        <w:t xml:space="preserve">  В соответствии с</w:t>
      </w:r>
      <w:r>
        <w:t xml:space="preserve">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>
        <w:t>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453CC3">
      <w:pPr>
        <w:jc w:val="both"/>
      </w:pPr>
      <w:r>
        <w:t xml:space="preserve">   Согласно ч. 5 ст. 32.2 Кодекса Российской Федерации об администр</w:t>
      </w:r>
      <w:r>
        <w:t>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</w:t>
      </w:r>
      <w:r>
        <w:t>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</w:t>
      </w:r>
      <w: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>
        <w:t>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453CC3">
      <w:pPr>
        <w:jc w:val="both"/>
      </w:pPr>
      <w:r>
        <w:t>Таким образом, исходя из положений ч. 1 ст. 20.25 и ст. 32.2 Кодекса Российской Федерации об администр</w:t>
      </w:r>
      <w:r>
        <w:t>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</w:t>
      </w:r>
      <w:r>
        <w:t xml:space="preserve">фа в действиях указанного лица образуется состав административного правонарушения, </w:t>
      </w:r>
      <w:r>
        <w:t>предусмотренный ч. 1 ст. 20.25 Кодекса Российской Федерации об административных правонарушениях.</w:t>
      </w:r>
    </w:p>
    <w:p w:rsidR="00A77B3E" w:rsidP="00453CC3">
      <w:pPr>
        <w:jc w:val="both"/>
      </w:pPr>
      <w:r>
        <w:t xml:space="preserve"> В ч. 1 Постановления Пленума Верховного Суда Российской Федерации от дата N</w:t>
      </w:r>
      <w:r>
        <w:t xml:space="preserve">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</w:t>
      </w:r>
      <w:r>
        <w:t>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</w:t>
      </w:r>
      <w:r>
        <w:t>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453CC3">
      <w:pPr>
        <w:jc w:val="both"/>
      </w:pPr>
      <w:r>
        <w:t xml:space="preserve"> При определении территориальной подсудности дел об административных правонарушениях, объек</w:t>
      </w:r>
      <w:r>
        <w:t xml:space="preserve">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453CC3">
      <w:pPr>
        <w:jc w:val="both"/>
      </w:pPr>
      <w:r>
        <w:t xml:space="preserve"> Действия Юдина А.В. мировой судья квалифицирует по ч. 1 ст. 20.25 </w:t>
      </w:r>
      <w:r>
        <w:t>КоАП</w:t>
      </w:r>
      <w:r>
        <w:t xml:space="preserve"> РФ - неуплата а</w:t>
      </w:r>
      <w:r>
        <w:t>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453CC3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</w:t>
      </w:r>
      <w:r>
        <w:t>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453CC3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</w:t>
      </w:r>
      <w:r>
        <w:t>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453CC3">
      <w:pPr>
        <w:jc w:val="both"/>
      </w:pPr>
      <w:r>
        <w:t>Учитывая признан</w:t>
      </w:r>
      <w:r>
        <w:t>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Юдина А.В., его имущественное положение, официально не трудоустроенного, то</w:t>
      </w:r>
      <w:r>
        <w:t xml:space="preserve"> есть не имеющего постоянного источника дохода, мировой судья считает возможным назначить Юдину А.В.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453CC3">
      <w:pPr>
        <w:jc w:val="both"/>
      </w:pPr>
      <w:r>
        <w:t>На основании изложенного и рук</w:t>
      </w:r>
      <w:r>
        <w:t xml:space="preserve">оводствуясь ст. ст. 20.25, 29.9, 29.10, 29.11 </w:t>
      </w:r>
    </w:p>
    <w:p w:rsidR="00A77B3E" w:rsidP="00453CC3">
      <w:pPr>
        <w:jc w:val="both"/>
      </w:pPr>
      <w:r>
        <w:t>КоАП</w:t>
      </w:r>
      <w:r>
        <w:t xml:space="preserve"> РФ, мировой судья </w:t>
      </w:r>
    </w:p>
    <w:p w:rsidR="00A77B3E" w:rsidP="00453CC3">
      <w:pPr>
        <w:jc w:val="both"/>
      </w:pPr>
    </w:p>
    <w:p w:rsidR="00A77B3E" w:rsidP="00453CC3">
      <w:pPr>
        <w:jc w:val="center"/>
      </w:pPr>
      <w:r>
        <w:t>ПОСТАНОВИЛ:</w:t>
      </w:r>
    </w:p>
    <w:p w:rsidR="00A77B3E" w:rsidP="00453CC3">
      <w:pPr>
        <w:jc w:val="center"/>
      </w:pPr>
    </w:p>
    <w:p w:rsidR="00A77B3E" w:rsidP="00453CC3">
      <w:pPr>
        <w:jc w:val="both"/>
      </w:pPr>
      <w:r>
        <w:t xml:space="preserve">Признать Юдина Алексея Владимировича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обяза</w:t>
      </w:r>
      <w:r>
        <w:t>тельных работ на срок 20 (двадцать) часов.</w:t>
      </w:r>
    </w:p>
    <w:p w:rsidR="00A77B3E" w:rsidP="00453CC3">
      <w:pPr>
        <w:jc w:val="both"/>
      </w:pPr>
      <w:r>
        <w:t xml:space="preserve">В случае уклонения от отбытия обязательных работ возбуждается дело об административном правонарушении, предусмотренном ч. 4 ст. 20.25 Кодекса </w:t>
      </w:r>
      <w:r>
        <w:t>Российской Федерации об административных правонарушениях, санкция которой предусматривает назначение лицу наказани</w:t>
      </w:r>
      <w:r>
        <w:t xml:space="preserve">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453CC3">
      <w:pPr>
        <w:jc w:val="both"/>
      </w:pPr>
      <w:r>
        <w:t>Постановление может быть обжаловано лицами, указанными в статьях 25.1 – 25.5 Кодекса Российской Ф</w:t>
      </w:r>
      <w:r>
        <w:t xml:space="preserve">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</w:t>
      </w:r>
      <w:r>
        <w:t>родской округ Саки) Республики Крым.</w:t>
      </w:r>
    </w:p>
    <w:p w:rsidR="00A77B3E" w:rsidP="00453CC3">
      <w:pPr>
        <w:jc w:val="both"/>
      </w:pPr>
    </w:p>
    <w:p w:rsidR="00A77B3E" w:rsidP="00453CC3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Е.В. </w:t>
      </w:r>
      <w:r>
        <w:t>Костюкова</w:t>
      </w:r>
    </w:p>
    <w:p w:rsidR="00A77B3E" w:rsidP="00453CC3">
      <w:pPr>
        <w:jc w:val="both"/>
      </w:pPr>
    </w:p>
    <w:p w:rsidR="00A77B3E" w:rsidP="00453CC3">
      <w:pPr>
        <w:jc w:val="both"/>
      </w:pPr>
    </w:p>
    <w:p w:rsidR="00A77B3E" w:rsidP="00453CC3">
      <w:pPr>
        <w:jc w:val="both"/>
      </w:pPr>
    </w:p>
    <w:p w:rsidR="00A77B3E" w:rsidP="00453CC3">
      <w:pPr>
        <w:jc w:val="both"/>
      </w:pPr>
    </w:p>
    <w:sectPr w:rsidSect="00FE76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6E2"/>
    <w:rsid w:val="00453CC3"/>
    <w:rsid w:val="00A77B3E"/>
    <w:rsid w:val="00FE76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