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75E05">
      <w:pPr>
        <w:jc w:val="right"/>
      </w:pPr>
      <w:r>
        <w:rPr>
          <w:sz w:val="28"/>
        </w:rPr>
        <w:t>Дело № 5-72-488/2020</w:t>
      </w:r>
    </w:p>
    <w:p w:rsidR="00275E05">
      <w:pPr>
        <w:spacing w:line="240" w:lineRule="atLeast"/>
        <w:jc w:val="center"/>
      </w:pPr>
      <w:r>
        <w:rPr>
          <w:b/>
          <w:spacing w:val="50"/>
          <w:sz w:val="28"/>
        </w:rPr>
        <w:t>ПОСТАНОВЛЕНИЕ</w:t>
      </w:r>
    </w:p>
    <w:p w:rsidR="00275E05">
      <w:pPr>
        <w:spacing w:line="240" w:lineRule="atLeast"/>
        <w:jc w:val="center"/>
      </w:pPr>
      <w:r>
        <w:rPr>
          <w:b/>
          <w:sz w:val="28"/>
        </w:rPr>
        <w:t>по делу об административном правонарушении</w:t>
      </w:r>
    </w:p>
    <w:tbl>
      <w:tblPr>
        <w:tblW w:w="14680" w:type="dxa"/>
        <w:tblCellMar>
          <w:left w:w="0" w:type="dxa"/>
          <w:right w:w="0" w:type="dxa"/>
        </w:tblCellMar>
        <w:tblLook w:val="0000"/>
      </w:tblPr>
      <w:tblGrid>
        <w:gridCol w:w="9747"/>
        <w:gridCol w:w="4933"/>
      </w:tblGrid>
      <w:tr>
        <w:tblPrEx>
          <w:tblW w:w="14680" w:type="dxa"/>
          <w:tblCellMar>
            <w:left w:w="0" w:type="dxa"/>
            <w:right w:w="0" w:type="dxa"/>
          </w:tblCellMar>
          <w:tblLook w:val="0000"/>
        </w:tblPrEx>
        <w:trPr>
          <w:trHeight w:val="145"/>
        </w:trPr>
        <w:tc>
          <w:tcPr>
            <w:tcW w:w="9747" w:type="dxa"/>
            <w:tcMar>
              <w:left w:w="108" w:type="dxa"/>
              <w:right w:w="108" w:type="dxa"/>
            </w:tcMar>
          </w:tcPr>
          <w:p w:rsidR="00275E05">
            <w:pPr>
              <w:jc w:val="both"/>
            </w:pPr>
            <w:r>
              <w:rPr>
                <w:sz w:val="28"/>
              </w:rPr>
              <w:t xml:space="preserve">20 ноября 2020 года                                                                                  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. Саки</w:t>
            </w:r>
          </w:p>
        </w:tc>
        <w:tc>
          <w:tcPr>
            <w:tcW w:w="4933" w:type="dxa"/>
            <w:tcMar>
              <w:left w:w="108" w:type="dxa"/>
              <w:right w:w="108" w:type="dxa"/>
            </w:tcMar>
          </w:tcPr>
          <w:p w:rsidR="00275E05">
            <w:pPr>
              <w:jc w:val="both"/>
            </w:pPr>
          </w:p>
        </w:tc>
      </w:tr>
    </w:tbl>
    <w:p w:rsidR="00275E05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</w:t>
      </w:r>
      <w:r>
        <w:rPr>
          <w:sz w:val="28"/>
        </w:rPr>
        <w:t xml:space="preserve">Е.В., </w:t>
      </w:r>
    </w:p>
    <w:p w:rsidR="00275E05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Гайцук</w:t>
      </w:r>
      <w:r>
        <w:rPr>
          <w:sz w:val="28"/>
        </w:rPr>
        <w:t xml:space="preserve"> А.А., рассмотрев дело об административном правонарушении, поступившее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275E05">
      <w:pPr>
        <w:ind w:left="709"/>
        <w:jc w:val="both"/>
      </w:pPr>
      <w:r>
        <w:rPr>
          <w:b/>
          <w:sz w:val="28"/>
        </w:rPr>
        <w:t>Гайцук</w:t>
      </w:r>
      <w:r>
        <w:rPr>
          <w:b/>
          <w:sz w:val="28"/>
        </w:rPr>
        <w:t xml:space="preserve"> Александра Александровича,</w:t>
      </w:r>
      <w:r>
        <w:rPr>
          <w:sz w:val="28"/>
        </w:rPr>
        <w:t xml:space="preserve"> паспортные данные УССР, граждани</w:t>
      </w:r>
      <w:r>
        <w:rPr>
          <w:sz w:val="28"/>
        </w:rPr>
        <w:t>на Российской Федерации, имеющего среднее образование, холостого (гражданский брак), малолетних (несовершеннолетних) детей не имеющего, официально не трудоустроенного, ранее привлекаемого к административной ответственности, не имеющего места регистрации (с</w:t>
      </w:r>
      <w:r>
        <w:rPr>
          <w:sz w:val="28"/>
        </w:rPr>
        <w:t>нят с регистрационного учета дата), фактически проживающего по адресу: адрес,</w:t>
      </w:r>
    </w:p>
    <w:p w:rsidR="00275E05">
      <w:pPr>
        <w:jc w:val="both"/>
      </w:pPr>
      <w:r>
        <w:rPr>
          <w:sz w:val="28"/>
        </w:rP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275E05">
      <w:pPr>
        <w:spacing w:line="240" w:lineRule="atLeast"/>
        <w:jc w:val="center"/>
      </w:pPr>
      <w:r>
        <w:rPr>
          <w:b/>
          <w:spacing w:val="50"/>
          <w:sz w:val="28"/>
        </w:rPr>
        <w:t>УСТАНОВИЛ:</w:t>
      </w:r>
    </w:p>
    <w:p w:rsidR="00275E05">
      <w:pPr>
        <w:widowControl w:val="0"/>
        <w:ind w:firstLine="709"/>
        <w:jc w:val="both"/>
      </w:pPr>
      <w:r>
        <w:rPr>
          <w:sz w:val="28"/>
        </w:rPr>
        <w:t xml:space="preserve">Постановлением мирового судьи судебного участка № 72 </w:t>
      </w:r>
      <w:r>
        <w:rPr>
          <w:sz w:val="28"/>
        </w:rPr>
        <w:t>Са</w:t>
      </w:r>
      <w:r>
        <w:rPr>
          <w:sz w:val="28"/>
        </w:rPr>
        <w:t>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№ 5-72-317/2020 </w:t>
      </w:r>
      <w:r>
        <w:rPr>
          <w:sz w:val="28"/>
        </w:rPr>
        <w:t>Гайцук</w:t>
      </w:r>
      <w:r>
        <w:rPr>
          <w:sz w:val="28"/>
        </w:rPr>
        <w:t xml:space="preserve"> А.А. признан виновным в совершении административного правонарушения, предусмотренного ч. 1 ст. 6.9 </w:t>
      </w:r>
      <w:r>
        <w:rPr>
          <w:sz w:val="28"/>
        </w:rPr>
        <w:t>КоАП</w:t>
      </w:r>
      <w:r>
        <w:rPr>
          <w:sz w:val="28"/>
        </w:rPr>
        <w:t xml:space="preserve"> РФ с назначением ему</w:t>
      </w:r>
      <w:r>
        <w:rPr>
          <w:sz w:val="28"/>
        </w:rPr>
        <w:t xml:space="preserve"> наказания в виде административного штрафа в размере 4 000 (четырех тысяч).</w:t>
      </w:r>
      <w:r>
        <w:rPr>
          <w:sz w:val="28"/>
        </w:rPr>
        <w:t xml:space="preserve"> Постановление вступило в законную силу дата.</w:t>
      </w:r>
    </w:p>
    <w:p w:rsidR="00275E05">
      <w:pPr>
        <w:widowControl w:val="0"/>
        <w:ind w:firstLine="709"/>
        <w:jc w:val="both"/>
      </w:pPr>
      <w:r>
        <w:rPr>
          <w:sz w:val="28"/>
        </w:rPr>
        <w:t xml:space="preserve">На основании вышеуказанного постановления на </w:t>
      </w:r>
      <w:r>
        <w:rPr>
          <w:sz w:val="28"/>
        </w:rPr>
        <w:t>Гайцук</w:t>
      </w:r>
      <w:r>
        <w:rPr>
          <w:sz w:val="28"/>
        </w:rPr>
        <w:t xml:space="preserve"> А.А. возложена обязанность </w:t>
      </w:r>
      <w:r>
        <w:rPr>
          <w:sz w:val="28"/>
        </w:rPr>
        <w:t>пройти</w:t>
      </w:r>
      <w:r>
        <w:rPr>
          <w:sz w:val="28"/>
        </w:rPr>
        <w:t xml:space="preserve"> диагностику, профилактические мероприятия, лечени</w:t>
      </w:r>
      <w:r>
        <w:rPr>
          <w:sz w:val="28"/>
        </w:rPr>
        <w:t>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наименование организации (адрес).</w:t>
      </w:r>
    </w:p>
    <w:p w:rsidR="00275E05">
      <w:pPr>
        <w:widowControl w:val="0"/>
        <w:ind w:firstLine="709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протокола об административном правонарушении </w:t>
      </w:r>
      <w:r>
        <w:rPr>
          <w:sz w:val="28"/>
        </w:rPr>
        <w:t>РК-телефон</w:t>
      </w:r>
      <w:r>
        <w:rPr>
          <w:sz w:val="28"/>
        </w:rPr>
        <w:t xml:space="preserve"> от дата, дата </w:t>
      </w:r>
      <w:r>
        <w:rPr>
          <w:sz w:val="28"/>
        </w:rPr>
        <w:t>в</w:t>
      </w:r>
      <w:r>
        <w:rPr>
          <w:sz w:val="28"/>
        </w:rPr>
        <w:t xml:space="preserve"> время было установлено, что </w:t>
      </w:r>
      <w:r>
        <w:rPr>
          <w:sz w:val="28"/>
        </w:rPr>
        <w:t>Гайцук</w:t>
      </w:r>
      <w:r>
        <w:rPr>
          <w:sz w:val="28"/>
        </w:rPr>
        <w:t xml:space="preserve"> А.А. уклонился от возложенной на него судом обязанности пройти диагностику, профилактические мероприятия, лечение от наркомании в связи с потреблен</w:t>
      </w:r>
      <w:r>
        <w:rPr>
          <w:sz w:val="28"/>
        </w:rPr>
        <w:t xml:space="preserve">ием наркотических средств без назначения врача, что подтверждается информацией ГБУЗ РК «Крымский научно-практический центр наркологии» от дата, № 01-15/8886. </w:t>
      </w:r>
    </w:p>
    <w:p w:rsidR="00275E05">
      <w:pPr>
        <w:widowControl w:val="0"/>
        <w:ind w:firstLine="709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Гайцук</w:t>
      </w:r>
      <w:r>
        <w:rPr>
          <w:sz w:val="28"/>
        </w:rPr>
        <w:t xml:space="preserve"> А.А. вину в совершении вышеуказанного правонарушения признал в полном</w:t>
      </w:r>
      <w:r>
        <w:rPr>
          <w:sz w:val="28"/>
        </w:rPr>
        <w:t xml:space="preserve"> объеме, пояснил, что знал о возложении на </w:t>
      </w:r>
      <w:r>
        <w:rPr>
          <w:sz w:val="28"/>
        </w:rPr>
        <w:t>него обязанности пройти диагностику и профилактику в связи с употреблением наркотических веществ, однако в связи с отсутствием свободного времени данную обязанность не исполнил. Также, дополнил, что находился в ко</w:t>
      </w:r>
      <w:r>
        <w:rPr>
          <w:sz w:val="28"/>
        </w:rPr>
        <w:t>мандировке. Обязался в ближайшее время обратиться в соответствующее мед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чреждение для прохождения возложенной на него обязанности.</w:t>
      </w:r>
    </w:p>
    <w:p w:rsidR="00275E05">
      <w:pPr>
        <w:ind w:firstLine="709"/>
        <w:jc w:val="both"/>
      </w:pPr>
      <w:r>
        <w:rPr>
          <w:sz w:val="28"/>
        </w:rPr>
        <w:t xml:space="preserve">Согласно ст. 6.9.1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 xml:space="preserve">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rPr>
          <w:sz w:val="28"/>
        </w:rPr>
        <w:t>КоАП</w:t>
      </w:r>
      <w:r>
        <w:rPr>
          <w:sz w:val="28"/>
        </w:rPr>
        <w:t xml:space="preserve"> РФ, либо уклонение от прохождения диагностики, профилактическ</w:t>
      </w:r>
      <w:r>
        <w:rPr>
          <w:sz w:val="28"/>
        </w:rPr>
        <w:t>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</w:t>
      </w:r>
      <w:r>
        <w:rPr>
          <w:sz w:val="28"/>
        </w:rPr>
        <w:t xml:space="preserve"> наркомании и (или) медицинскую и (или) социальную реабилит</w:t>
      </w:r>
      <w:r>
        <w:rPr>
          <w:sz w:val="28"/>
        </w:rPr>
        <w:t xml:space="preserve">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</w:t>
      </w:r>
      <w:r>
        <w:rPr>
          <w:sz w:val="28"/>
        </w:rPr>
        <w:t>ств вл</w:t>
      </w:r>
      <w:r>
        <w:rPr>
          <w:sz w:val="28"/>
        </w:rPr>
        <w:t>ечет наложение административного штрафа в размере от четырех тысяч до пяти тысяч рублей или администрати</w:t>
      </w:r>
      <w:r>
        <w:rPr>
          <w:sz w:val="28"/>
        </w:rPr>
        <w:t>вный арест на срок до тридцати суток.</w:t>
      </w:r>
    </w:p>
    <w:p w:rsidR="00275E05">
      <w:pPr>
        <w:ind w:firstLine="709"/>
        <w:jc w:val="both"/>
      </w:pPr>
      <w:r>
        <w:rPr>
          <w:sz w:val="28"/>
        </w:rP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</w:t>
      </w:r>
      <w:r>
        <w:rPr>
          <w:sz w:val="28"/>
        </w:rPr>
        <w:t xml:space="preserve">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275E05">
      <w:pPr>
        <w:ind w:firstLine="709"/>
        <w:jc w:val="both"/>
      </w:pPr>
      <w:r>
        <w:rPr>
          <w:sz w:val="28"/>
        </w:rP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275E05">
      <w:pPr>
        <w:ind w:firstLine="709"/>
        <w:jc w:val="both"/>
      </w:pPr>
      <w:r>
        <w:rPr>
          <w:sz w:val="28"/>
        </w:rPr>
        <w:t xml:space="preserve">В соответствии со ст. 54 Закона о наркотических средствах и психотропных веществах государство гарантирует больным наркоманией оказание </w:t>
      </w:r>
      <w:r>
        <w:rPr>
          <w:sz w:val="28"/>
        </w:rPr>
        <w:t>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275E05">
      <w:pPr>
        <w:ind w:firstLine="709"/>
        <w:jc w:val="both"/>
      </w:pPr>
      <w:r>
        <w:rPr>
          <w:sz w:val="28"/>
        </w:rPr>
        <w:t>Наркологическая помощь больным наркоманией оказывается при наличии их информирован</w:t>
      </w:r>
      <w:r>
        <w:rPr>
          <w:sz w:val="28"/>
        </w:rPr>
        <w:t>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(за исключением уста</w:t>
      </w:r>
      <w:r>
        <w:rPr>
          <w:sz w:val="28"/>
        </w:rPr>
        <w:t>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275E05">
      <w:pPr>
        <w:ind w:firstLine="709"/>
        <w:jc w:val="both"/>
      </w:pPr>
      <w:r>
        <w:rPr>
          <w:sz w:val="28"/>
        </w:rPr>
        <w:t>На больных наркоманией, находящихся под диспансерным наблюдением и продолжающих потреблять наркотические средства или псих</w:t>
      </w:r>
      <w:r>
        <w:rPr>
          <w:sz w:val="28"/>
        </w:rPr>
        <w:t xml:space="preserve">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</w:t>
      </w:r>
      <w:r>
        <w:rPr>
          <w:sz w:val="28"/>
        </w:rPr>
        <w:t xml:space="preserve">от наркомании, по решению суда может быть возложена обязанность пройти лечение от </w:t>
      </w:r>
      <w:r>
        <w:rPr>
          <w:sz w:val="28"/>
        </w:rPr>
        <w:t>наркомании</w:t>
      </w:r>
      <w:r>
        <w:rPr>
          <w:sz w:val="28"/>
        </w:rPr>
        <w:t xml:space="preserve"> и могу</w:t>
      </w:r>
      <w:r>
        <w:rPr>
          <w:sz w:val="28"/>
        </w:rPr>
        <w:t>т быть назначены иные меры, предусмотренные законодательством РФ.</w:t>
      </w:r>
    </w:p>
    <w:p w:rsidR="00275E05">
      <w:pPr>
        <w:ind w:firstLine="709"/>
        <w:jc w:val="both"/>
      </w:pPr>
      <w:r>
        <w:rPr>
          <w:sz w:val="28"/>
        </w:rP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</w:t>
      </w:r>
      <w:r>
        <w:rPr>
          <w:sz w:val="28"/>
        </w:rPr>
        <w:t>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правонарушениях, ответстве</w:t>
      </w:r>
      <w:r>
        <w:rPr>
          <w:sz w:val="28"/>
        </w:rPr>
        <w:t xml:space="preserve">нность за которые предусмотрена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 (Постановление Правительства</w:t>
      </w:r>
      <w:r>
        <w:rPr>
          <w:sz w:val="28"/>
        </w:rPr>
        <w:t xml:space="preserve"> </w:t>
      </w:r>
      <w:r>
        <w:rPr>
          <w:sz w:val="28"/>
        </w:rPr>
        <w:t>РФ от дата № 484 «Об утверждении Правил контроля за исполнением лицом воз</w:t>
      </w:r>
      <w:r>
        <w:rPr>
          <w:sz w:val="28"/>
        </w:rPr>
        <w:t>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</w:t>
      </w:r>
      <w:r>
        <w:rPr>
          <w:sz w:val="28"/>
        </w:rPr>
        <w:t>тропных веществ без назначения врача»).</w:t>
      </w:r>
    </w:p>
    <w:p w:rsidR="00275E05">
      <w:pPr>
        <w:ind w:firstLine="709"/>
        <w:jc w:val="both"/>
      </w:pPr>
      <w:r>
        <w:rPr>
          <w:sz w:val="28"/>
        </w:rP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</w:t>
      </w:r>
      <w:r>
        <w:rPr>
          <w:sz w:val="28"/>
        </w:rPr>
        <w:t xml:space="preserve">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</w:t>
      </w:r>
      <w:r>
        <w:rPr>
          <w:sz w:val="28"/>
        </w:rPr>
        <w:t>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275E05">
      <w:pPr>
        <w:ind w:firstLine="709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лицом обязанности осуществляе</w:t>
      </w:r>
      <w:r>
        <w:rPr>
          <w:sz w:val="28"/>
        </w:rPr>
        <w:t>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</w:t>
      </w:r>
      <w:r>
        <w:rPr>
          <w:sz w:val="28"/>
        </w:rPr>
        <w:t>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275E05">
      <w:pPr>
        <w:ind w:firstLine="709"/>
        <w:jc w:val="both"/>
      </w:pPr>
      <w:r>
        <w:rPr>
          <w:sz w:val="28"/>
        </w:rPr>
        <w:t>Медицинская организация и (или) учреждение социальной реабилитации в те</w:t>
      </w:r>
      <w:r>
        <w:rPr>
          <w:sz w:val="28"/>
        </w:rPr>
        <w:t xml:space="preserve">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</w:t>
      </w:r>
      <w:r>
        <w:rPr>
          <w:sz w:val="28"/>
        </w:rPr>
        <w:t xml:space="preserve">обязанность, до истечения срока исполнения обязанности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275E05">
      <w:pPr>
        <w:ind w:firstLine="709"/>
        <w:jc w:val="both"/>
      </w:pPr>
      <w:r>
        <w:rPr>
          <w:sz w:val="28"/>
        </w:rPr>
        <w:t>Объективная сторона правонарушения состоит в бездействии - уклон</w:t>
      </w:r>
      <w:r>
        <w:rPr>
          <w:sz w:val="28"/>
        </w:rPr>
        <w:t xml:space="preserve">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уклонении от</w:t>
      </w:r>
      <w:r>
        <w:rPr>
          <w:sz w:val="28"/>
        </w:rPr>
        <w:t xml:space="preserve"> прохождения диагностики,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</w:t>
      </w:r>
      <w:r>
        <w:rPr>
          <w:sz w:val="28"/>
        </w:rPr>
        <w:t xml:space="preserve"> от наркомании и (или) </w:t>
      </w:r>
      <w:r>
        <w:rPr>
          <w:sz w:val="28"/>
        </w:rPr>
        <w:t>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75E05">
      <w:pPr>
        <w:ind w:firstLine="709"/>
        <w:jc w:val="both"/>
      </w:pPr>
      <w:r>
        <w:rPr>
          <w:sz w:val="28"/>
        </w:rPr>
        <w:t>В примечании перечислены условия, при которых лицо считается уклоняющимся от прохождения диагностики, профилактических м</w:t>
      </w:r>
      <w:r>
        <w:rPr>
          <w:sz w:val="28"/>
        </w:rPr>
        <w:t>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</w:t>
      </w:r>
      <w:r>
        <w:rPr>
          <w:sz w:val="28"/>
        </w:rPr>
        <w:t xml:space="preserve">еждение социальной </w:t>
      </w:r>
      <w:r>
        <w:rPr>
          <w:sz w:val="28"/>
        </w:rPr>
        <w:t>реабилитации</w:t>
      </w:r>
      <w:r>
        <w:rPr>
          <w:sz w:val="28"/>
        </w:rPr>
        <w:t xml:space="preserve"> либо не выполнило более двух раз предписания лечащего врача.</w:t>
      </w:r>
    </w:p>
    <w:p w:rsidR="00275E05">
      <w:pPr>
        <w:ind w:firstLine="709"/>
        <w:jc w:val="both"/>
      </w:pPr>
      <w:r>
        <w:rPr>
          <w:sz w:val="28"/>
        </w:rP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</w:t>
      </w:r>
      <w:r>
        <w:rPr>
          <w:sz w:val="28"/>
        </w:rPr>
        <w:t xml:space="preserve">дные последствия и желает наступления таких последствий или сознательно их допускает либо </w:t>
      </w:r>
      <w:r>
        <w:rPr>
          <w:sz w:val="28"/>
        </w:rPr>
        <w:t>относится</w:t>
      </w:r>
      <w:r>
        <w:rPr>
          <w:sz w:val="28"/>
        </w:rPr>
        <w:t xml:space="preserve"> к ним безразлично.</w:t>
      </w:r>
    </w:p>
    <w:p w:rsidR="00275E05">
      <w:pPr>
        <w:ind w:firstLine="709"/>
        <w:jc w:val="both"/>
      </w:pPr>
      <w:r>
        <w:rPr>
          <w:sz w:val="28"/>
        </w:rP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</w:t>
      </w:r>
      <w:r>
        <w:rPr>
          <w:sz w:val="28"/>
        </w:rPr>
        <w:t xml:space="preserve">за совершение административного правонарушения, предусмотренного ст. </w:t>
      </w:r>
      <w:hyperlink r:id="rId5" w:tgtFrame="_blank" w:history="1">
        <w:r>
          <w:rPr>
            <w:color w:val="0000FF"/>
            <w:sz w:val="28"/>
          </w:rPr>
          <w:t xml:space="preserve">6.9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либо лицо, на которое судом возложена обязанность пройти диагностику, пр</w:t>
      </w:r>
      <w:r>
        <w:rPr>
          <w:sz w:val="28"/>
        </w:rPr>
        <w:t>офилактические мероприятия, лечение от наркомании и (или</w:t>
      </w:r>
      <w:r>
        <w:rPr>
          <w:sz w:val="28"/>
        </w:rPr>
        <w:t>)м</w:t>
      </w:r>
      <w:r>
        <w:rPr>
          <w:sz w:val="28"/>
        </w:rPr>
        <w:t>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275E05">
      <w:pPr>
        <w:ind w:firstLine="709"/>
        <w:jc w:val="both"/>
      </w:pPr>
      <w:r>
        <w:rPr>
          <w:sz w:val="28"/>
        </w:rPr>
        <w:t>Привлечение физического лица к административной ответственности</w:t>
      </w:r>
      <w:r>
        <w:rPr>
          <w:sz w:val="28"/>
        </w:rPr>
        <w:t xml:space="preserve">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275E05">
      <w:pPr>
        <w:ind w:firstLine="709"/>
        <w:jc w:val="both"/>
      </w:pPr>
      <w:r>
        <w:rPr>
          <w:sz w:val="28"/>
        </w:rPr>
        <w:t xml:space="preserve">Вина </w:t>
      </w:r>
      <w:r>
        <w:rPr>
          <w:sz w:val="28"/>
        </w:rPr>
        <w:t>Гайцук</w:t>
      </w:r>
      <w:r>
        <w:rPr>
          <w:sz w:val="28"/>
        </w:rPr>
        <w:t xml:space="preserve"> А.А. в совершении административного прав</w:t>
      </w:r>
      <w:r>
        <w:rPr>
          <w:sz w:val="28"/>
        </w:rPr>
        <w:t>онарушения, предусмотренного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подтверждается признанием вины и совокупностью представленных доказательств по делу, полученных в соответ</w:t>
      </w:r>
      <w:r>
        <w:rPr>
          <w:sz w:val="28"/>
        </w:rPr>
        <w:t>ствии с законом:</w:t>
      </w:r>
    </w:p>
    <w:p w:rsidR="00275E05">
      <w:pPr>
        <w:ind w:firstLine="709"/>
        <w:jc w:val="both"/>
      </w:pPr>
      <w:r>
        <w:rPr>
          <w:sz w:val="28"/>
        </w:rPr>
        <w:t xml:space="preserve">- протоколом об административном правонарушении № </w:t>
      </w:r>
      <w:r>
        <w:rPr>
          <w:sz w:val="28"/>
        </w:rPr>
        <w:t>РК-телефон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75E05">
      <w:pPr>
        <w:ind w:firstLine="709"/>
        <w:jc w:val="both"/>
      </w:pPr>
      <w:r>
        <w:rPr>
          <w:sz w:val="28"/>
        </w:rPr>
        <w:t xml:space="preserve">- письменными объяснениями </w:t>
      </w:r>
      <w:r>
        <w:rPr>
          <w:sz w:val="28"/>
        </w:rPr>
        <w:t>Гайцук</w:t>
      </w:r>
      <w:r>
        <w:rPr>
          <w:sz w:val="28"/>
        </w:rPr>
        <w:t xml:space="preserve"> А.А.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275E05">
      <w:pPr>
        <w:ind w:firstLine="709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 xml:space="preserve">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привлечении </w:t>
      </w:r>
      <w:r>
        <w:rPr>
          <w:sz w:val="28"/>
        </w:rPr>
        <w:t>Гайцук</w:t>
      </w:r>
      <w:r>
        <w:rPr>
          <w:sz w:val="28"/>
        </w:rPr>
        <w:t xml:space="preserve"> А.А. к административной </w:t>
      </w:r>
      <w:r>
        <w:rPr>
          <w:sz w:val="28"/>
        </w:rPr>
        <w:t xml:space="preserve">ответственности за совершение административного правонарушения по ч. 1 ст. 6.9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</w:t>
      </w:r>
    </w:p>
    <w:p w:rsidR="00275E05">
      <w:pPr>
        <w:ind w:firstLine="709"/>
        <w:jc w:val="both"/>
      </w:pPr>
      <w:r>
        <w:rPr>
          <w:sz w:val="28"/>
        </w:rPr>
        <w:t>- сообщением заместителя главного врача ГБУЗ Ре</w:t>
      </w:r>
      <w:r>
        <w:rPr>
          <w:sz w:val="28"/>
        </w:rPr>
        <w:t xml:space="preserve">спублики Крым «Крымский научно-практический центр наркологии» </w:t>
      </w:r>
      <w:r>
        <w:rPr>
          <w:sz w:val="28"/>
        </w:rPr>
        <w:t>от</w:t>
      </w:r>
      <w:r>
        <w:rPr>
          <w:sz w:val="28"/>
        </w:rPr>
        <w:t xml:space="preserve"> дата, № 01-15/8886. </w:t>
      </w:r>
    </w:p>
    <w:p w:rsidR="00275E05">
      <w:pPr>
        <w:ind w:firstLine="709"/>
        <w:jc w:val="both"/>
      </w:pPr>
      <w:r>
        <w:rPr>
          <w:sz w:val="28"/>
        </w:rP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275E05">
      <w:pPr>
        <w:ind w:firstLine="540"/>
        <w:jc w:val="both"/>
      </w:pPr>
      <w:r>
        <w:rPr>
          <w:sz w:val="28"/>
        </w:rPr>
        <w:t>Мировой с</w:t>
      </w:r>
      <w:r>
        <w:rPr>
          <w:sz w:val="28"/>
        </w:rPr>
        <w:t xml:space="preserve">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rPr>
          <w:sz w:val="28"/>
        </w:rPr>
        <w:t>Гайцук</w:t>
      </w:r>
      <w:r>
        <w:rPr>
          <w:sz w:val="28"/>
        </w:rPr>
        <w:t xml:space="preserve"> А.А.</w:t>
      </w:r>
      <w:r>
        <w:rPr>
          <w:sz w:val="28"/>
        </w:rPr>
        <w:t xml:space="preserve"> действий, попадающих под диспозицию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РФ. </w:t>
      </w:r>
    </w:p>
    <w:p w:rsidR="00275E05">
      <w:pPr>
        <w:ind w:firstLine="540"/>
        <w:jc w:val="both"/>
      </w:pPr>
      <w:r>
        <w:rPr>
          <w:sz w:val="28"/>
        </w:rPr>
        <w:t xml:space="preserve">В связи с чем, мировой судья находит, что вина </w:t>
      </w:r>
      <w:r>
        <w:rPr>
          <w:sz w:val="28"/>
        </w:rPr>
        <w:t>Гайцук</w:t>
      </w:r>
      <w:r>
        <w:rPr>
          <w:sz w:val="28"/>
        </w:rPr>
        <w:t xml:space="preserve"> А.А. в совершении административного правон</w:t>
      </w:r>
      <w:r>
        <w:rPr>
          <w:sz w:val="28"/>
        </w:rPr>
        <w:t>арушения, предусмотренного данной ст.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 xml:space="preserve">РФ, установлена в полном объеме и квалифицирует его действия именно по ст. </w:t>
      </w:r>
      <w:hyperlink r:id="rId4" w:tgtFrame="_blank" w:history="1">
        <w:r>
          <w:rPr>
            <w:color w:val="0000FF"/>
            <w:sz w:val="28"/>
            <w:u w:val="single"/>
          </w:rPr>
          <w:t xml:space="preserve">6.9.1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</w:t>
        </w:r>
      </w:hyperlink>
      <w:r>
        <w:rPr>
          <w:sz w:val="28"/>
        </w:rPr>
        <w:t>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</w:t>
      </w:r>
      <w:r>
        <w:rPr>
          <w:sz w:val="28"/>
        </w:rPr>
        <w:t>ь пройти диагностику, профилактические мероприятия, лечение</w:t>
      </w:r>
      <w:r>
        <w:rPr>
          <w:sz w:val="28"/>
        </w:rPr>
        <w:t xml:space="preserve"> от наркомании и медицинскую реабилитацию в связи с потреблением наркотических средств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</w:t>
      </w:r>
    </w:p>
    <w:p w:rsidR="00275E05">
      <w:pPr>
        <w:ind w:firstLine="708"/>
        <w:jc w:val="both"/>
      </w:pPr>
      <w:r>
        <w:rPr>
          <w:sz w:val="28"/>
        </w:rPr>
        <w:t>Какими-либо иными доказательствами</w:t>
      </w:r>
      <w:r>
        <w:rPr>
          <w:sz w:val="28"/>
        </w:rPr>
        <w:t xml:space="preserve">, соответствующими требованиям действующего законодательства, свидетельствующими об </w:t>
      </w:r>
      <w:r>
        <w:rPr>
          <w:sz w:val="28"/>
        </w:rPr>
        <w:t>обратном</w:t>
      </w:r>
      <w:r>
        <w:rPr>
          <w:sz w:val="28"/>
        </w:rPr>
        <w:t>, мировой судья не располагает.</w:t>
      </w:r>
    </w:p>
    <w:p w:rsidR="00275E05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</w:t>
      </w:r>
      <w:r>
        <w:rPr>
          <w:sz w:val="28"/>
        </w:rPr>
        <w:t>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75E05">
      <w:pPr>
        <w:ind w:firstLine="708"/>
        <w:jc w:val="both"/>
      </w:pPr>
      <w:r>
        <w:rPr>
          <w:sz w:val="28"/>
        </w:rPr>
        <w:t>Срок для привлечения к административной ответственности не истек.</w:t>
      </w:r>
    </w:p>
    <w:p w:rsidR="00275E05">
      <w:pPr>
        <w:ind w:firstLine="708"/>
        <w:jc w:val="both"/>
      </w:pPr>
      <w:r>
        <w:rPr>
          <w:sz w:val="28"/>
        </w:rPr>
        <w:t>К обстоятельствам, смягчающим административную ответственность, мировой судья относит полное признание вины.</w:t>
      </w:r>
    </w:p>
    <w:p w:rsidR="00275E05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275E05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обстоятельства совершенного правонарушения, данные о личности </w:t>
      </w:r>
      <w:r>
        <w:rPr>
          <w:sz w:val="28"/>
        </w:rPr>
        <w:t>Гайцук</w:t>
      </w:r>
      <w:r>
        <w:rPr>
          <w:sz w:val="28"/>
        </w:rPr>
        <w:t xml:space="preserve"> А.А., его имущественное положение, наличие обстоятельства, смягчающего административную ответственность, отсутствие обстоятельств, отягчающих административную ответственность, мировой су</w:t>
      </w:r>
      <w:r>
        <w:rPr>
          <w:sz w:val="28"/>
        </w:rPr>
        <w:t xml:space="preserve">дья полагает возможным назначить </w:t>
      </w:r>
      <w:r>
        <w:rPr>
          <w:sz w:val="28"/>
        </w:rPr>
        <w:t>Гайцук</w:t>
      </w:r>
      <w:r>
        <w:rPr>
          <w:sz w:val="28"/>
        </w:rPr>
        <w:t xml:space="preserve"> А.А. административное наказание в виде административного штрафа в нижнем пределах санкции, предусмотренной статьей 6.9.1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275E05">
      <w:pPr>
        <w:ind w:firstLine="708"/>
        <w:jc w:val="both"/>
      </w:pPr>
      <w:r>
        <w:rPr>
          <w:sz w:val="28"/>
        </w:rPr>
        <w:t>На основании изложенного и руководствуясь ст. 6.9.1, 29.9, 29.10, 29.11 Кодекса Россий</w:t>
      </w:r>
      <w:r>
        <w:rPr>
          <w:sz w:val="28"/>
        </w:rPr>
        <w:t>ской Федерации об административных правонарушениях, мировой судья</w:t>
      </w:r>
    </w:p>
    <w:p w:rsidR="00275E05">
      <w:pPr>
        <w:spacing w:line="240" w:lineRule="atLeast"/>
        <w:jc w:val="center"/>
      </w:pPr>
      <w:r>
        <w:rPr>
          <w:b/>
          <w:spacing w:val="50"/>
          <w:sz w:val="28"/>
        </w:rPr>
        <w:t>ПОСТАНОВИЛ:</w:t>
      </w:r>
    </w:p>
    <w:p w:rsidR="00275E05">
      <w:pPr>
        <w:ind w:firstLine="709"/>
        <w:jc w:val="both"/>
      </w:pPr>
      <w:r>
        <w:rPr>
          <w:b/>
          <w:sz w:val="28"/>
        </w:rPr>
        <w:t>Гайцук</w:t>
      </w:r>
      <w:r>
        <w:rPr>
          <w:b/>
          <w:sz w:val="28"/>
        </w:rPr>
        <w:t xml:space="preserve"> Александра Александровича</w:t>
      </w:r>
      <w:r>
        <w:rPr>
          <w:sz w:val="28"/>
        </w:rPr>
        <w:t xml:space="preserve"> признать виновным в совершении правонарушения, предусмотренного ст. 6.9.1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 назначить ему наказание в виде административного штрафа в размере 4000 (четыре тысячи) рублей. </w:t>
      </w:r>
    </w:p>
    <w:p w:rsidR="00275E05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275E05">
      <w:pPr>
        <w:ind w:firstLine="708"/>
        <w:jc w:val="both"/>
      </w:pPr>
      <w:r>
        <w:rPr>
          <w:sz w:val="28"/>
        </w:rPr>
        <w:t xml:space="preserve">Почтовый адрес: Россия, Республика Крым, </w:t>
      </w:r>
      <w:r>
        <w:rPr>
          <w:sz w:val="28"/>
        </w:rPr>
        <w:t xml:space="preserve">29500, г, Симферополь, ул. Набережная им.60-летия СССР, 28 </w:t>
      </w:r>
    </w:p>
    <w:p w:rsidR="00275E05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275E05">
      <w:pPr>
        <w:ind w:firstLine="708"/>
        <w:jc w:val="both"/>
      </w:pPr>
      <w:r>
        <w:rPr>
          <w:sz w:val="28"/>
        </w:rPr>
        <w:t xml:space="preserve">ИНН: телефон </w:t>
      </w:r>
    </w:p>
    <w:p w:rsidR="00275E05">
      <w:pPr>
        <w:ind w:firstLine="708"/>
        <w:jc w:val="both"/>
      </w:pPr>
      <w:r>
        <w:rPr>
          <w:sz w:val="28"/>
        </w:rPr>
        <w:t>КПП: 910201001</w:t>
      </w:r>
    </w:p>
    <w:p w:rsidR="00275E05">
      <w:pPr>
        <w:ind w:firstLine="708"/>
        <w:jc w:val="both"/>
      </w:pPr>
      <w:r>
        <w:rPr>
          <w:sz w:val="28"/>
        </w:rPr>
        <w:t>Банк получателя: Отделение по Республике Крым Южного главного управления ЦБР</w:t>
      </w:r>
      <w:r>
        <w:rPr>
          <w:sz w:val="28"/>
        </w:rPr>
        <w:t xml:space="preserve">Ф </w:t>
      </w:r>
    </w:p>
    <w:p w:rsidR="00275E05">
      <w:pPr>
        <w:ind w:firstLine="708"/>
        <w:jc w:val="both"/>
      </w:pPr>
      <w:r>
        <w:rPr>
          <w:sz w:val="28"/>
        </w:rPr>
        <w:t xml:space="preserve">БИК: телефон </w:t>
      </w:r>
    </w:p>
    <w:p w:rsidR="00275E05">
      <w:pPr>
        <w:ind w:firstLine="708"/>
        <w:jc w:val="both"/>
      </w:pPr>
      <w:r>
        <w:rPr>
          <w:sz w:val="28"/>
        </w:rPr>
        <w:t>Счет: 40101810335100010001</w:t>
      </w:r>
    </w:p>
    <w:p w:rsidR="00275E05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75E05">
      <w:pPr>
        <w:ind w:firstLine="708"/>
        <w:jc w:val="both"/>
      </w:pPr>
      <w:r>
        <w:rPr>
          <w:sz w:val="28"/>
        </w:rPr>
        <w:t>ОКТМО 35643000</w:t>
      </w:r>
    </w:p>
    <w:p w:rsidR="00275E05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</w:t>
      </w:r>
      <w:r>
        <w:rPr>
          <w:sz w:val="28"/>
        </w:rPr>
        <w:t xml:space="preserve">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275E05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</w:t>
      </w:r>
      <w:r>
        <w:rPr>
          <w:sz w:val="28"/>
        </w:rPr>
        <w:t>зднее шестидесяти дней со дня вступления постановления о наложении административного штрафа в законную силу.</w:t>
      </w:r>
    </w:p>
    <w:p w:rsidR="00275E0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</w:t>
      </w:r>
      <w:r>
        <w:rPr>
          <w:sz w:val="28"/>
        </w:rPr>
        <w:t xml:space="preserve">енном ч. 1 ст. 20.25 </w:t>
      </w:r>
      <w:r>
        <w:rPr>
          <w:sz w:val="28"/>
        </w:rPr>
        <w:t>КоАП</w:t>
      </w:r>
      <w:r>
        <w:rPr>
          <w:sz w:val="28"/>
        </w:rP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>
        <w:rPr>
          <w:sz w:val="28"/>
        </w:rPr>
        <w:t>до пятнадцати суток, либо обязательные работы на срок до пятидесяти</w:t>
      </w:r>
      <w:r>
        <w:rPr>
          <w:sz w:val="28"/>
        </w:rPr>
        <w:t xml:space="preserve"> часов.</w:t>
      </w:r>
    </w:p>
    <w:p w:rsidR="00275E05">
      <w:pPr>
        <w:ind w:firstLine="426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</w:t>
      </w:r>
      <w:r>
        <w:rPr>
          <w:sz w:val="28"/>
        </w:rPr>
        <w:t xml:space="preserve">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75E05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275E05">
      <w:pPr>
        <w:ind w:firstLine="708"/>
        <w:jc w:val="both"/>
      </w:pPr>
    </w:p>
    <w:sectPr w:rsidSect="00275E0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75E05"/>
    <w:rsid w:val="00275E05"/>
    <w:rsid w:val="00DF6E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6/statia-6.9.1_1/?marker=fdoctlaw" TargetMode="External" /><Relationship Id="rId5" Type="http://schemas.openxmlformats.org/officeDocument/2006/relationships/hyperlink" Target="http://sudact.ru/law/koap/razdel-ii/glava-6/statia-6.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