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64A4" w:rsidP="00FC7EEA">
      <w:pPr>
        <w:ind w:firstLine="708"/>
        <w:jc w:val="right"/>
      </w:pPr>
      <w:r>
        <w:rPr>
          <w:sz w:val="28"/>
        </w:rPr>
        <w:t>Дело № 5-72-494/2022</w:t>
      </w:r>
    </w:p>
    <w:p w:rsidR="005F64A4" w:rsidP="00FC7EEA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F64A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F64A4">
      <w:pPr>
        <w:spacing w:after="160"/>
        <w:ind w:firstLine="708"/>
        <w:jc w:val="both"/>
      </w:pPr>
      <w:r>
        <w:rPr>
          <w:sz w:val="28"/>
        </w:rPr>
        <w:t xml:space="preserve">27 сентября 2022 года                                                                        </w:t>
      </w:r>
      <w:r>
        <w:rPr>
          <w:sz w:val="28"/>
        </w:rPr>
        <w:t>г. Саки</w:t>
      </w:r>
    </w:p>
    <w:p w:rsidR="005F64A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5F64A4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</w:t>
      </w:r>
      <w:r>
        <w:rPr>
          <w:sz w:val="28"/>
        </w:rPr>
        <w:t>Кавлева</w:t>
      </w:r>
      <w:r>
        <w:rPr>
          <w:sz w:val="28"/>
        </w:rPr>
        <w:t xml:space="preserve"> Д.Е., </w:t>
      </w:r>
    </w:p>
    <w:p w:rsidR="005F64A4">
      <w:pPr>
        <w:ind w:firstLine="708"/>
        <w:jc w:val="both"/>
      </w:pPr>
      <w:r>
        <w:rPr>
          <w:sz w:val="28"/>
        </w:rPr>
        <w:t xml:space="preserve">потерпевшего – Шарапова Д.К., </w:t>
      </w:r>
    </w:p>
    <w:p w:rsidR="005F64A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5F64A4">
      <w:pPr>
        <w:ind w:firstLine="708"/>
        <w:jc w:val="both"/>
      </w:pPr>
      <w:r>
        <w:rPr>
          <w:b/>
          <w:sz w:val="28"/>
        </w:rPr>
        <w:t>Кавлева</w:t>
      </w:r>
      <w:r>
        <w:rPr>
          <w:b/>
          <w:sz w:val="28"/>
        </w:rPr>
        <w:t xml:space="preserve"> Дениса Евгеньевича,</w:t>
      </w:r>
      <w:r>
        <w:rPr>
          <w:sz w:val="28"/>
        </w:rPr>
        <w:t xml:space="preserve"> паспо</w:t>
      </w:r>
      <w:r>
        <w:rPr>
          <w:sz w:val="28"/>
        </w:rPr>
        <w:t>ртные данные, гражданина Российской Федерации (паспортные данные), имеющего среднее образование, холостого, несовершеннолетних детей не имеющего, официально не работающего, ранее не привлекаемого к административной ответственности, временно зарегистрирован</w:t>
      </w:r>
      <w:r>
        <w:rPr>
          <w:sz w:val="28"/>
        </w:rPr>
        <w:t>ного по месту пребывания: адрес, фактически проживающего по адресу: адрес,</w:t>
      </w:r>
    </w:p>
    <w:p w:rsidR="005F64A4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5F64A4">
      <w:pPr>
        <w:spacing w:after="160"/>
        <w:jc w:val="center"/>
      </w:pPr>
      <w:r>
        <w:rPr>
          <w:b/>
          <w:sz w:val="28"/>
        </w:rPr>
        <w:t>УСТАНОВИЛ:</w:t>
      </w:r>
    </w:p>
    <w:p w:rsidR="005F64A4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протоколу об административном правонарушении 82 01 № 115201 от дата следует, что </w:t>
      </w:r>
      <w:r>
        <w:rPr>
          <w:sz w:val="28"/>
        </w:rPr>
        <w:t>Кавлев</w:t>
      </w:r>
      <w:r>
        <w:rPr>
          <w:sz w:val="28"/>
        </w:rPr>
        <w:t xml:space="preserve"> Д.Е.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месту жительства, по адресу: адрес, на территории частного домовладения, в ходе словестной ссоры, нанес Шарапову Д.К. удары черенком </w:t>
      </w:r>
      <w:r>
        <w:rPr>
          <w:sz w:val="28"/>
        </w:rPr>
        <w:t xml:space="preserve">лопаты по туловищу, по ногам, чем причинил последнему физическую боль и телесные повреждения, которые согласно заключения эксперта ГБУЗ РК «Крымское республиканское бюро судебно-медицинской экспертизы» г. Саки № 323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причинили вреда здоровью и не</w:t>
      </w:r>
      <w:r>
        <w:rPr>
          <w:sz w:val="28"/>
        </w:rPr>
        <w:t xml:space="preserve"> повлекли последствий,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5F64A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Кавлев</w:t>
      </w:r>
      <w:r>
        <w:rPr>
          <w:sz w:val="28"/>
        </w:rPr>
        <w:t xml:space="preserve"> Д.Е. вину свою в совершении инкриминируемого ему деянии признал полностью, подтвер</w:t>
      </w:r>
      <w:r>
        <w:rPr>
          <w:sz w:val="28"/>
        </w:rPr>
        <w:t>дил обстоятельства, указанные в протоколе об административном правонарушении.</w:t>
      </w:r>
      <w:r>
        <w:rPr>
          <w:sz w:val="28"/>
        </w:rPr>
        <w:t xml:space="preserve"> Потерпевший </w:t>
      </w:r>
      <w:r>
        <w:rPr>
          <w:sz w:val="28"/>
        </w:rPr>
        <w:t>является его отчимом</w:t>
      </w:r>
      <w:r>
        <w:rPr>
          <w:sz w:val="28"/>
        </w:rPr>
        <w:t xml:space="preserve">, в настоящее время примирились. В содеянном раскаялся. </w:t>
      </w:r>
    </w:p>
    <w:p w:rsidR="005F64A4">
      <w:pPr>
        <w:ind w:firstLine="708"/>
        <w:jc w:val="both"/>
      </w:pPr>
      <w:r>
        <w:rPr>
          <w:sz w:val="28"/>
        </w:rPr>
        <w:t>Потерпевший Шарапов Д.К. в судебном заседании подтвердил обстоятельства, указанные в прот</w:t>
      </w:r>
      <w:r>
        <w:rPr>
          <w:sz w:val="28"/>
        </w:rPr>
        <w:t xml:space="preserve">околе об административном правонарушении, не оспаривал фактические обстоятельства дела. По мере наказания просила строго не наказывать. Претензий материального либо морального характера не имеет, с пасынком примирились. </w:t>
      </w:r>
    </w:p>
    <w:p w:rsidR="005F64A4">
      <w:pPr>
        <w:ind w:firstLine="708"/>
        <w:jc w:val="both"/>
      </w:pPr>
      <w:r>
        <w:rPr>
          <w:sz w:val="28"/>
        </w:rPr>
        <w:t>Изучив материалы дела, заслушав поя</w:t>
      </w:r>
      <w:r>
        <w:rPr>
          <w:sz w:val="28"/>
        </w:rPr>
        <w:t xml:space="preserve">снения </w:t>
      </w:r>
      <w:r>
        <w:rPr>
          <w:sz w:val="28"/>
        </w:rPr>
        <w:t>Кавлева</w:t>
      </w:r>
      <w:r>
        <w:rPr>
          <w:sz w:val="28"/>
        </w:rPr>
        <w:t xml:space="preserve"> Д.Е., потерпевшего Шарапова Д.К., мировой судья считает, что </w:t>
      </w:r>
      <w:r>
        <w:rPr>
          <w:sz w:val="28"/>
        </w:rPr>
        <w:t>Кавлев</w:t>
      </w:r>
      <w:r>
        <w:rPr>
          <w:sz w:val="28"/>
        </w:rPr>
        <w:t xml:space="preserve"> Д.Е.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- нанесение побо</w:t>
      </w:r>
      <w:r>
        <w:rPr>
          <w:sz w:val="28"/>
        </w:rPr>
        <w:t xml:space="preserve">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</w:t>
      </w:r>
      <w:r>
        <w:rPr>
          <w:sz w:val="28"/>
        </w:rPr>
        <w:t>ия.</w:t>
      </w:r>
    </w:p>
    <w:p w:rsidR="005F64A4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</w:t>
      </w:r>
      <w:r>
        <w:rPr>
          <w:sz w:val="28"/>
        </w:rPr>
        <w:t>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F64A4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административном правонарушении подлежат выяснению: наличие события административно</w:t>
      </w:r>
      <w:r>
        <w:rPr>
          <w:sz w:val="28"/>
        </w:rPr>
        <w:t xml:space="preserve">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</w:t>
      </w:r>
      <w:r>
        <w:rPr>
          <w:sz w:val="28"/>
        </w:rPr>
        <w:t>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</w:t>
      </w:r>
      <w:r>
        <w:rPr>
          <w:sz w:val="28"/>
        </w:rPr>
        <w:t>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64A4">
      <w:pPr>
        <w:ind w:left="57"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</w:t>
      </w:r>
      <w:r>
        <w:rPr>
          <w:sz w:val="28"/>
        </w:rPr>
        <w:t>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F64A4">
      <w:pPr>
        <w:ind w:left="57" w:firstLine="708"/>
        <w:jc w:val="both"/>
      </w:pPr>
      <w:r>
        <w:rPr>
          <w:sz w:val="28"/>
        </w:rPr>
        <w:t>В соответствии с ч. 1 ст. 2.1 КоАП Р</w:t>
      </w:r>
      <w:r>
        <w:rPr>
          <w:sz w:val="28"/>
        </w:rPr>
        <w:t>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</w:t>
      </w:r>
      <w:r>
        <w:rPr>
          <w:sz w:val="28"/>
        </w:rPr>
        <w:t>истративная ответственность.</w:t>
      </w:r>
    </w:p>
    <w:p w:rsidR="005F64A4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</w:t>
      </w:r>
      <w:r>
        <w:rPr>
          <w:sz w:val="28"/>
        </w:rPr>
        <w:t xml:space="preserve">деральным законом от дата N 326-ФЗ (ред. от дата) "Об обязательном медицинском страховании в Российской Федерации" (с изм.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5F64A4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</w:t>
      </w:r>
      <w:r>
        <w:rPr>
          <w:sz w:val="28"/>
        </w:rPr>
        <w:t>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</w:t>
      </w:r>
      <w:r>
        <w:rPr>
          <w:sz w:val="28"/>
        </w:rPr>
        <w:t xml:space="preserve"> на срок от шестидесяти до ста двадцати </w:t>
      </w:r>
      <w:r>
        <w:rPr>
          <w:sz w:val="28"/>
        </w:rPr>
        <w:t>часов.</w:t>
      </w:r>
    </w:p>
    <w:p w:rsidR="005F64A4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</w:t>
      </w:r>
      <w:r>
        <w:rPr>
          <w:sz w:val="28"/>
        </w:rPr>
        <w:t xml:space="preserve">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5F64A4">
      <w:pPr>
        <w:ind w:firstLine="708"/>
        <w:jc w:val="both"/>
      </w:pPr>
      <w:r>
        <w:rPr>
          <w:sz w:val="28"/>
        </w:rPr>
        <w:t>К иным насильственным действиям относится причин</w:t>
      </w:r>
      <w:r>
        <w:rPr>
          <w:sz w:val="28"/>
        </w:rPr>
        <w:t>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5F64A4">
      <w:pPr>
        <w:ind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указанного админи</w:t>
      </w:r>
      <w:r>
        <w:rPr>
          <w:sz w:val="28"/>
        </w:rPr>
        <w:t>стративного правонарушения является наступление последствий в виде физической боли.</w:t>
      </w:r>
    </w:p>
    <w:p w:rsidR="005F64A4">
      <w:pPr>
        <w:ind w:firstLine="708"/>
        <w:jc w:val="both"/>
      </w:pPr>
      <w:r>
        <w:rPr>
          <w:sz w:val="28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</w:t>
      </w:r>
      <w:r>
        <w:rPr>
          <w:sz w:val="28"/>
        </w:rPr>
        <w:t>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F64A4">
      <w:pPr>
        <w:ind w:firstLine="708"/>
        <w:jc w:val="both"/>
      </w:pPr>
      <w:r>
        <w:rPr>
          <w:sz w:val="28"/>
        </w:rPr>
        <w:t xml:space="preserve">Согласно действующему законодательству </w:t>
      </w:r>
      <w:r>
        <w:rPr>
          <w:sz w:val="28"/>
        </w:rPr>
        <w:t xml:space="preserve">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</w:t>
      </w:r>
      <w:r>
        <w:rPr>
          <w:sz w:val="28"/>
        </w:rPr>
        <w:t>влечет.</w:t>
      </w:r>
    </w:p>
    <w:p w:rsidR="005F64A4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5F64A4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Кавлева</w:t>
      </w:r>
      <w:r>
        <w:rPr>
          <w:sz w:val="28"/>
        </w:rPr>
        <w:t xml:space="preserve"> Д.Е. мировой судья квалифицирует по ст. 6.1.1 КоАП РФ - нанесение побоев, причинивших физическую</w:t>
      </w:r>
      <w:r>
        <w:rPr>
          <w:sz w:val="28"/>
        </w:rPr>
        <w:t xml:space="preserve">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5F64A4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Кавлев</w:t>
      </w:r>
      <w:r>
        <w:rPr>
          <w:sz w:val="28"/>
        </w:rPr>
        <w:t>ым</w:t>
      </w:r>
      <w:r>
        <w:rPr>
          <w:sz w:val="28"/>
        </w:rPr>
        <w:t xml:space="preserve"> Д.Е.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5F64A4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01 № 115201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F64A4">
      <w:pPr>
        <w:ind w:firstLine="708"/>
        <w:jc w:val="both"/>
      </w:pPr>
      <w:r>
        <w:rPr>
          <w:sz w:val="28"/>
        </w:rPr>
        <w:t>- рапортом УУП ОУ</w:t>
      </w:r>
      <w:r>
        <w:rPr>
          <w:sz w:val="28"/>
        </w:rPr>
        <w:t>УП и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F64A4">
      <w:pPr>
        <w:ind w:firstLine="708"/>
        <w:jc w:val="both"/>
      </w:pPr>
      <w:r>
        <w:rPr>
          <w:sz w:val="28"/>
        </w:rPr>
        <w:t xml:space="preserve">- копией объяснения Шарапова Д.К.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F64A4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Кавлева</w:t>
      </w:r>
      <w:r>
        <w:rPr>
          <w:sz w:val="28"/>
        </w:rPr>
        <w:t xml:space="preserve"> Д.Е.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F64A4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F64A4">
      <w:pPr>
        <w:ind w:firstLine="708"/>
        <w:jc w:val="both"/>
      </w:pPr>
      <w:r>
        <w:rPr>
          <w:sz w:val="28"/>
        </w:rPr>
        <w:t xml:space="preserve">- копией объяснения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5F64A4">
      <w:pPr>
        <w:ind w:firstLine="708"/>
        <w:jc w:val="both"/>
      </w:pPr>
      <w:r>
        <w:rPr>
          <w:sz w:val="28"/>
        </w:rPr>
        <w:t>- заключением эксперта № 323 от дата, выд</w:t>
      </w:r>
      <w:r>
        <w:rPr>
          <w:sz w:val="28"/>
        </w:rPr>
        <w:t xml:space="preserve">анного ГБУЗ РК «Крымское республиканское бюро судебно-медицинской экспертизы» г. Саки, из которого следует, что при судебно-медицинской экспертизе у гражданина Шарапова Д.К. обнаружены следующие телесные повреждения: </w:t>
      </w:r>
      <w:r>
        <w:rPr>
          <w:sz w:val="28"/>
        </w:rPr>
        <w:t>резанная</w:t>
      </w:r>
      <w:r>
        <w:rPr>
          <w:sz w:val="28"/>
        </w:rPr>
        <w:t xml:space="preserve"> рана на задней поверхности лев</w:t>
      </w:r>
      <w:r>
        <w:rPr>
          <w:sz w:val="28"/>
        </w:rPr>
        <w:t xml:space="preserve">ого предплечья в средней трети; кровоподтек в области спинки носа с распространением на правую и левую окологлазничные области; </w:t>
      </w:r>
      <w:r>
        <w:rPr>
          <w:sz w:val="28"/>
        </w:rPr>
        <w:t>кровоподтеки - в области нижней губы с распространением на верхнюю челюсть справа, в области левой ушной раковины, на боковой по</w:t>
      </w:r>
      <w:r>
        <w:rPr>
          <w:sz w:val="28"/>
        </w:rPr>
        <w:t>верхности груди справа, на боковой поверхности живота слева, на наружной поверхности правого плеча и предплечий, в области левой лопатки, на передней поверхности левого коленного сустава, на передней поверхности правого коленного сустава, на боковой поверх</w:t>
      </w:r>
      <w:r>
        <w:rPr>
          <w:sz w:val="28"/>
        </w:rPr>
        <w:t>ности левого бедра в верхней трети.</w:t>
      </w:r>
      <w:r>
        <w:rPr>
          <w:sz w:val="28"/>
        </w:rPr>
        <w:t xml:space="preserve"> Данные телесные повреждения образовались: </w:t>
      </w:r>
      <w:r>
        <w:rPr>
          <w:sz w:val="28"/>
        </w:rPr>
        <w:t>резанная</w:t>
      </w:r>
      <w:r>
        <w:rPr>
          <w:sz w:val="28"/>
        </w:rPr>
        <w:t xml:space="preserve"> рана на задней поверхности левого предплечья в средней трети от действия острого предмета, возможно лезвия ножа; кровоподтек в области спинки носа с распространением на </w:t>
      </w:r>
      <w:r>
        <w:rPr>
          <w:sz w:val="28"/>
        </w:rPr>
        <w:t xml:space="preserve">правую и левую окологлазничные области; </w:t>
      </w:r>
      <w:r>
        <w:rPr>
          <w:sz w:val="28"/>
        </w:rPr>
        <w:t>кровоподтеки - в области нижней губы с распространением на верхнюю челюсть справа, в области левой ушной раковины, на боковой поверхности груди справа, на боковой поверхности живота слева, на наружной поверхности пра</w:t>
      </w:r>
      <w:r>
        <w:rPr>
          <w:sz w:val="28"/>
        </w:rPr>
        <w:t>вого плеча и предплечий, в области левой лопатки, на передней поверхности левого коленного сустава, на передней поверхности правого коленного сустава, на боковой поверхности левого бедра в верхней трети образовались от действия</w:t>
      </w:r>
      <w:r>
        <w:rPr>
          <w:sz w:val="28"/>
        </w:rPr>
        <w:t xml:space="preserve"> тупых предметов (предмета), </w:t>
      </w:r>
      <w:r>
        <w:rPr>
          <w:sz w:val="28"/>
        </w:rPr>
        <w:t xml:space="preserve">либо </w:t>
      </w:r>
      <w:r>
        <w:rPr>
          <w:sz w:val="28"/>
        </w:rPr>
        <w:t>ударах</w:t>
      </w:r>
      <w:r>
        <w:rPr>
          <w:sz w:val="28"/>
        </w:rPr>
        <w:t xml:space="preserve"> о таковые. Время образования данных телесных повреждения не противоречит сроку дата.</w:t>
      </w:r>
    </w:p>
    <w:p w:rsidR="005F64A4">
      <w:pPr>
        <w:ind w:firstLine="708"/>
        <w:jc w:val="both"/>
      </w:pPr>
      <w:r>
        <w:rPr>
          <w:sz w:val="28"/>
        </w:rPr>
        <w:t xml:space="preserve">Имеющиеся телесные повреждения: </w:t>
      </w:r>
    </w:p>
    <w:p w:rsidR="005F64A4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резанная</w:t>
      </w:r>
      <w:r>
        <w:rPr>
          <w:sz w:val="28"/>
        </w:rPr>
        <w:t xml:space="preserve"> рана на задней поверхности левого предплечья в средней трети причинила ЛЕГКИЙ вред здоровья по критерию кратковреме</w:t>
      </w:r>
      <w:r>
        <w:rPr>
          <w:sz w:val="28"/>
        </w:rPr>
        <w:t xml:space="preserve">нности расстройства здоровья до 21 дня включительно (Пункт 8.1 Приказа </w:t>
      </w:r>
      <w:r>
        <w:rPr>
          <w:sz w:val="28"/>
        </w:rPr>
        <w:t>Минздравсоцразвития</w:t>
      </w:r>
      <w:r>
        <w:rPr>
          <w:sz w:val="28"/>
        </w:rPr>
        <w:t xml:space="preserve"> РФ № 194 н от дата «Об утверждении Медицинских критериев определения степени тяжести вреда здоровью человека»); </w:t>
      </w:r>
    </w:p>
    <w:p w:rsidR="005F64A4">
      <w:pPr>
        <w:ind w:firstLine="708"/>
        <w:jc w:val="both"/>
      </w:pPr>
      <w:r>
        <w:rPr>
          <w:sz w:val="28"/>
        </w:rPr>
        <w:t>- кровоподтек в области спинки носа с распространени</w:t>
      </w:r>
      <w:r>
        <w:rPr>
          <w:sz w:val="28"/>
        </w:rPr>
        <w:t xml:space="preserve">ем на правую и левую окологлазничные области; </w:t>
      </w:r>
      <w:r>
        <w:rPr>
          <w:sz w:val="28"/>
        </w:rPr>
        <w:t xml:space="preserve">кровоподтеки - в области нижней губы с распространением на верхнюю челюсть справа, в области левой ушной раковины, на боковой поверхности груди справа, на боковой поверхности </w:t>
      </w:r>
      <w:r>
        <w:rPr>
          <w:sz w:val="28"/>
        </w:rPr>
        <w:t>живота слева, на наружной поверхнос</w:t>
      </w:r>
      <w:r>
        <w:rPr>
          <w:sz w:val="28"/>
        </w:rPr>
        <w:t>ти правого плеча и предплечий, в области левой лопатки, на передней поверхности левого коленного сустава, на передней поверхности правого коленного сустава, на боковой поверхности левого бедра в верхней трети не причинили вреда</w:t>
      </w:r>
      <w:r>
        <w:rPr>
          <w:sz w:val="28"/>
        </w:rPr>
        <w:t xml:space="preserve"> здоровью (Пункт 9 «Приказа М</w:t>
      </w:r>
      <w:r>
        <w:rPr>
          <w:sz w:val="28"/>
        </w:rPr>
        <w:t xml:space="preserve">инистерства здравоохранения и социального развития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194н «Об утверждении медицинских критериев определения степени тяжести вреда, причиненного здоровью человека).</w:t>
      </w:r>
    </w:p>
    <w:p w:rsidR="005F64A4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</w:t>
      </w:r>
      <w:r>
        <w:rPr>
          <w:sz w:val="28"/>
        </w:rPr>
        <w:t>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5F64A4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</w:t>
      </w:r>
      <w:r>
        <w:rPr>
          <w:sz w:val="28"/>
        </w:rPr>
        <w:t>Кавлева</w:t>
      </w:r>
      <w:r>
        <w:rPr>
          <w:sz w:val="28"/>
        </w:rPr>
        <w:t xml:space="preserve"> Д.Е. гражданин Шарапов Д.К. испытал физическ</w:t>
      </w:r>
      <w:r>
        <w:rPr>
          <w:sz w:val="28"/>
        </w:rPr>
        <w:t xml:space="preserve">ую боль, что является признаком состава административного правонарушения, установленного ст. 6.1.1 КоАП РФ. </w:t>
      </w:r>
    </w:p>
    <w:p w:rsidR="005F64A4">
      <w:pPr>
        <w:ind w:firstLine="708"/>
        <w:jc w:val="both"/>
      </w:pPr>
      <w:r>
        <w:rPr>
          <w:sz w:val="28"/>
        </w:rPr>
        <w:t>Суд принимает во внимание объяснения потерпевшего Шарапова Д.К., имеющиеся в материалах дела и данные в судебном заседании, поскольку объяснения по</w:t>
      </w:r>
      <w:r>
        <w:rPr>
          <w:sz w:val="28"/>
        </w:rPr>
        <w:t xml:space="preserve">терпевшего последовательны, соответствуют и согласуются 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потерпевшего нет объ</w:t>
      </w:r>
      <w:r>
        <w:rPr>
          <w:sz w:val="28"/>
        </w:rPr>
        <w:t xml:space="preserve">ективных причин оговаривать </w:t>
      </w:r>
      <w:r>
        <w:rPr>
          <w:sz w:val="28"/>
        </w:rPr>
        <w:t>Кавлева</w:t>
      </w:r>
      <w:r>
        <w:rPr>
          <w:sz w:val="28"/>
        </w:rPr>
        <w:t xml:space="preserve"> Д.</w:t>
      </w:r>
      <w:r>
        <w:rPr>
          <w:sz w:val="28"/>
        </w:rPr>
        <w:t>Е.</w:t>
      </w:r>
      <w:r>
        <w:rPr>
          <w:sz w:val="28"/>
        </w:rPr>
        <w:t xml:space="preserve"> и признает его пояснения правдивыми.</w:t>
      </w:r>
    </w:p>
    <w:p w:rsidR="005F64A4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</w:t>
      </w:r>
      <w:r>
        <w:rPr>
          <w:sz w:val="28"/>
        </w:rPr>
        <w:t>Кавлева</w:t>
      </w:r>
      <w:r>
        <w:rPr>
          <w:sz w:val="28"/>
        </w:rPr>
        <w:t xml:space="preserve"> Д.Е. объективной стороны состава административного правонарушения, предусмотренного статьей 6.1.1 КоАП РФ</w:t>
      </w:r>
      <w:r>
        <w:rPr>
          <w:sz w:val="28"/>
        </w:rPr>
        <w:t>, суду не представлено.</w:t>
      </w:r>
    </w:p>
    <w:p w:rsidR="005F64A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</w:t>
      </w:r>
      <w:r>
        <w:rPr>
          <w:sz w:val="28"/>
        </w:rPr>
        <w:t xml:space="preserve">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8"/>
        </w:rPr>
        <w:t>Кавлева</w:t>
      </w:r>
      <w:r>
        <w:rPr>
          <w:sz w:val="28"/>
        </w:rPr>
        <w:t xml:space="preserve"> Д.Е. в совершенном административном правонарушении. </w:t>
      </w:r>
    </w:p>
    <w:p w:rsidR="005F64A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5F64A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</w:t>
      </w:r>
      <w:r>
        <w:rPr>
          <w:sz w:val="28"/>
        </w:rPr>
        <w:t xml:space="preserve">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5F64A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5F64A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</w:t>
      </w:r>
      <w:r>
        <w:rPr>
          <w:sz w:val="28"/>
        </w:rPr>
        <w:t>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sz w:val="28"/>
        </w:rPr>
        <w:t>.</w:t>
      </w:r>
    </w:p>
    <w:p w:rsidR="005F64A4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</w:t>
      </w:r>
      <w:r>
        <w:rPr>
          <w:sz w:val="28"/>
        </w:rPr>
        <w:t>ивную ответственность, и обстоятельства, отягчающие административную ответственность.</w:t>
      </w:r>
    </w:p>
    <w:p w:rsidR="005F64A4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</w:t>
      </w:r>
      <w:r>
        <w:rPr>
          <w:sz w:val="28"/>
        </w:rPr>
        <w:t xml:space="preserve">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ответственности, учитывая степень вины, наличие обстоятельств, смягчающих административную о</w:t>
      </w:r>
      <w:r>
        <w:rPr>
          <w:sz w:val="28"/>
        </w:rPr>
        <w:t>тветственность, отсутствие обстоятельств, отягчающих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</w:t>
      </w:r>
      <w:r>
        <w:rPr>
          <w:sz w:val="28"/>
        </w:rPr>
        <w:t>совершения новых правонарушений, принимая во внимание имущественное положение лица, прив</w:t>
      </w:r>
      <w:r>
        <w:rPr>
          <w:sz w:val="28"/>
        </w:rPr>
        <w:t xml:space="preserve">лекаемого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Кавлеву</w:t>
      </w:r>
      <w:r>
        <w:rPr>
          <w:sz w:val="28"/>
        </w:rPr>
        <w:t xml:space="preserve"> Д.Е. административное наказание в виде админист</w:t>
      </w:r>
      <w:r>
        <w:rPr>
          <w:sz w:val="28"/>
        </w:rPr>
        <w:t>ративного штрафа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5F64A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5F64A4">
      <w:pPr>
        <w:ind w:firstLine="426"/>
        <w:jc w:val="center"/>
      </w:pPr>
      <w:r>
        <w:rPr>
          <w:b/>
          <w:sz w:val="28"/>
        </w:rPr>
        <w:t>ПОСТАНОВИЛ:</w:t>
      </w:r>
    </w:p>
    <w:p w:rsidR="005F64A4">
      <w:pPr>
        <w:ind w:firstLine="708"/>
        <w:jc w:val="both"/>
      </w:pPr>
      <w:r>
        <w:rPr>
          <w:b/>
          <w:sz w:val="28"/>
        </w:rPr>
        <w:t>Кавлева</w:t>
      </w:r>
      <w:r>
        <w:rPr>
          <w:b/>
          <w:sz w:val="28"/>
        </w:rPr>
        <w:t xml:space="preserve"> Дениса Евгеньевича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административного штрафа в размере сумма.</w:t>
      </w:r>
    </w:p>
    <w:p w:rsidR="005F64A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5F64A4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5F64A4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5F64A4">
      <w:pPr>
        <w:ind w:firstLine="708"/>
        <w:jc w:val="both"/>
      </w:pPr>
      <w:r>
        <w:rPr>
          <w:sz w:val="28"/>
        </w:rPr>
        <w:t>ОГРН 1149102019164</w:t>
      </w:r>
    </w:p>
    <w:p w:rsidR="005F64A4">
      <w:pPr>
        <w:ind w:firstLine="708"/>
        <w:jc w:val="both"/>
      </w:pPr>
      <w:r>
        <w:rPr>
          <w:sz w:val="28"/>
        </w:rPr>
        <w:t>Банковские реквизиты:</w:t>
      </w:r>
    </w:p>
    <w:p w:rsidR="005F64A4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5F64A4">
      <w:pPr>
        <w:ind w:firstLine="708"/>
        <w:jc w:val="both"/>
      </w:pPr>
      <w:r>
        <w:rPr>
          <w:sz w:val="28"/>
        </w:rPr>
        <w:t>Наименование ба</w:t>
      </w:r>
      <w:r>
        <w:rPr>
          <w:sz w:val="28"/>
        </w:rPr>
        <w:t>нка: Отделение адрес Банка России//УФК по адрес</w:t>
      </w:r>
    </w:p>
    <w:p w:rsidR="005F64A4">
      <w:pPr>
        <w:ind w:firstLine="708"/>
        <w:jc w:val="both"/>
      </w:pPr>
      <w:r>
        <w:rPr>
          <w:sz w:val="28"/>
        </w:rPr>
        <w:t xml:space="preserve">ИНН: телефон </w:t>
      </w:r>
    </w:p>
    <w:p w:rsidR="005F64A4">
      <w:pPr>
        <w:ind w:firstLine="708"/>
        <w:jc w:val="both"/>
      </w:pPr>
      <w:r>
        <w:rPr>
          <w:sz w:val="28"/>
        </w:rPr>
        <w:t>КПП: 910201001</w:t>
      </w:r>
    </w:p>
    <w:p w:rsidR="005F64A4">
      <w:pPr>
        <w:ind w:firstLine="708"/>
        <w:jc w:val="both"/>
      </w:pPr>
      <w:r>
        <w:rPr>
          <w:sz w:val="28"/>
        </w:rPr>
        <w:t>БИК: 013510002</w:t>
      </w:r>
    </w:p>
    <w:p w:rsidR="005F64A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F64A4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5F64A4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5F64A4">
      <w:pPr>
        <w:ind w:firstLine="708"/>
        <w:jc w:val="both"/>
      </w:pPr>
      <w:r>
        <w:rPr>
          <w:sz w:val="28"/>
        </w:rPr>
        <w:t>ОКТМО 356430</w:t>
      </w:r>
      <w:r>
        <w:rPr>
          <w:sz w:val="28"/>
        </w:rPr>
        <w:t>00</w:t>
      </w:r>
    </w:p>
    <w:p w:rsidR="005F64A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F64A4">
      <w:pPr>
        <w:ind w:firstLine="708"/>
        <w:jc w:val="both"/>
      </w:pPr>
      <w:r>
        <w:rPr>
          <w:sz w:val="28"/>
        </w:rPr>
        <w:t>УИН 0410760300725004942206141</w:t>
      </w:r>
    </w:p>
    <w:p w:rsidR="005F64A4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распол</w:t>
      </w:r>
      <w:r>
        <w:rPr>
          <w:sz w:val="28"/>
        </w:rPr>
        <w:t>оженную по адресу: адрес.</w:t>
      </w:r>
    </w:p>
    <w:p w:rsidR="005F64A4">
      <w:pPr>
        <w:ind w:firstLine="708"/>
        <w:jc w:val="both"/>
      </w:pPr>
      <w:r>
        <w:rPr>
          <w:sz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8"/>
        </w:rPr>
        <w:t>ую силу.</w:t>
      </w:r>
    </w:p>
    <w:p w:rsidR="005F64A4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5F64A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</w:t>
      </w:r>
      <w:r>
        <w:rPr>
          <w:sz w:val="28"/>
        </w:rPr>
        <w:t xml:space="preserve">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FC7EEA">
      <w:pPr>
        <w:spacing w:line="259" w:lineRule="auto"/>
        <w:ind w:firstLine="426"/>
        <w:jc w:val="both"/>
        <w:rPr>
          <w:sz w:val="28"/>
        </w:rPr>
      </w:pPr>
    </w:p>
    <w:p w:rsidR="005F64A4" w:rsidP="00FC7EEA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5F64A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A4"/>
    <w:rsid w:val="005F64A4"/>
    <w:rsid w:val="00FC7E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