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0723F">
      <w:pPr>
        <w:ind w:firstLine="708"/>
        <w:jc w:val="right"/>
      </w:pPr>
      <w:r>
        <w:rPr>
          <w:sz w:val="28"/>
        </w:rPr>
        <w:t>Дело № 5-72-530/2019</w:t>
      </w:r>
    </w:p>
    <w:p w:rsidR="0020723F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0723F">
      <w:pPr>
        <w:ind w:firstLine="708"/>
      </w:pPr>
      <w:r>
        <w:rPr>
          <w:sz w:val="28"/>
        </w:rPr>
        <w:t xml:space="preserve">12 декабря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20723F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общества с ограниченной ответственностью Управ</w:t>
      </w:r>
      <w:r>
        <w:rPr>
          <w:sz w:val="28"/>
        </w:rPr>
        <w:t xml:space="preserve">ляющей наименование организации (далее по тексту наименование организации) </w:t>
      </w:r>
      <w:r>
        <w:rPr>
          <w:sz w:val="28"/>
        </w:rPr>
        <w:t>Барагуновой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Руслановны, паспортные данные, гражданки Российской Федерации, зарегистрированной и проживающей по адресу: адрес, привлекаемой к административной ответственности </w:t>
      </w:r>
      <w:r>
        <w:rPr>
          <w:sz w:val="28"/>
        </w:rPr>
        <w:t>по ст. 15.33.2 Кодекса Российской Федерации об административных правонарушениях,</w:t>
      </w:r>
    </w:p>
    <w:p w:rsidR="0020723F">
      <w:pPr>
        <w:ind w:firstLine="708"/>
        <w:jc w:val="center"/>
      </w:pPr>
      <w:r>
        <w:rPr>
          <w:sz w:val="28"/>
        </w:rPr>
        <w:t>У С Т А Н О В И Л:</w:t>
      </w:r>
    </w:p>
    <w:p w:rsidR="0020723F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Барагунова</w:t>
      </w:r>
      <w:r>
        <w:rPr>
          <w:rFonts w:ascii="Times New Roman" w:hAnsi="Times New Roman" w:cs="Times New Roman"/>
          <w:b w:val="0"/>
          <w:sz w:val="28"/>
        </w:rPr>
        <w:t xml:space="preserve"> А.Р., являясь генеральным директором наименование организации, </w:t>
      </w:r>
      <w:r>
        <w:rPr>
          <w:rFonts w:ascii="Times New Roman" w:hAnsi="Times New Roman" w:cs="Times New Roman"/>
          <w:b w:val="0"/>
          <w:spacing w:val="-4"/>
          <w:sz w:val="28"/>
        </w:rPr>
        <w:t>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сведения п</w:t>
      </w:r>
      <w:r>
        <w:rPr>
          <w:rFonts w:ascii="Times New Roman" w:hAnsi="Times New Roman" w:cs="Times New Roman"/>
          <w:b w:val="0"/>
          <w:sz w:val="28"/>
        </w:rPr>
        <w:t xml:space="preserve">о форме СЗВ-М в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Фактически плательщиком предоставлен отчет по форме СЗВ-М «</w:t>
      </w:r>
      <w:r>
        <w:rPr>
          <w:rFonts w:ascii="Times New Roman" w:hAnsi="Times New Roman" w:cs="Times New Roman"/>
          <w:b w:val="0"/>
          <w:sz w:val="28"/>
        </w:rPr>
        <w:t>исходная</w:t>
      </w:r>
      <w:r>
        <w:rPr>
          <w:rFonts w:ascii="Times New Roman" w:hAnsi="Times New Roman" w:cs="Times New Roman"/>
          <w:b w:val="0"/>
          <w:sz w:val="28"/>
        </w:rPr>
        <w:t>» по телекоммуникационным каналам связи в отношении 9 (девяти) застрахованных лиц – дата (то есть с п</w:t>
      </w:r>
      <w:r>
        <w:rPr>
          <w:rFonts w:ascii="Times New Roman" w:hAnsi="Times New Roman" w:cs="Times New Roman"/>
          <w:b w:val="0"/>
          <w:sz w:val="28"/>
        </w:rP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</w:t>
      </w:r>
      <w:r>
        <w:rPr>
          <w:rFonts w:ascii="Times New Roman" w:hAnsi="Times New Roman" w:cs="Times New Roman"/>
          <w:b w:val="0"/>
          <w:sz w:val="28"/>
        </w:rPr>
        <w:t xml:space="preserve">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20723F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Барагунова</w:t>
      </w:r>
      <w:r>
        <w:rPr>
          <w:sz w:val="28"/>
        </w:rPr>
        <w:t xml:space="preserve"> А.Р.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вернувшимся конвертом с отметкой об истечении срока хранения. О </w:t>
      </w:r>
      <w:r>
        <w:rPr>
          <w:sz w:val="28"/>
        </w:rPr>
        <w:t xml:space="preserve">причинах неявки суду не сообщила. Ходатайств об отложении дела в суд не предоставила. </w:t>
      </w:r>
    </w:p>
    <w:p w:rsidR="0020723F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Барагуновой</w:t>
      </w:r>
      <w:r>
        <w:rPr>
          <w:sz w:val="28"/>
        </w:rPr>
        <w:t xml:space="preserve"> А.Р. была предоставлена возможность реализовать свое право на участие в судебном заседании при рассмотрении протокола об административном прав</w:t>
      </w:r>
      <w:r>
        <w:rPr>
          <w:sz w:val="28"/>
        </w:rPr>
        <w:t xml:space="preserve">онарушении, составленном в отношении неё, неявку в судебное заседание </w:t>
      </w:r>
      <w:r>
        <w:rPr>
          <w:sz w:val="28"/>
        </w:rPr>
        <w:t>Барагуновой</w:t>
      </w:r>
      <w:r>
        <w:rPr>
          <w:sz w:val="28"/>
        </w:rPr>
        <w:t xml:space="preserve"> А.Р.,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</w:t>
      </w:r>
      <w:r>
        <w:rPr>
          <w:sz w:val="28"/>
        </w:rPr>
        <w:t>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rPr>
          <w:sz w:val="28"/>
        </w:rPr>
        <w:t>Барагунова</w:t>
      </w:r>
      <w:r>
        <w:rPr>
          <w:sz w:val="28"/>
        </w:rPr>
        <w:t xml:space="preserve"> А.Р. не сообщила. Ходатайств об отложении дела в суд не п</w:t>
      </w:r>
      <w:r>
        <w:rPr>
          <w:sz w:val="28"/>
        </w:rPr>
        <w:t xml:space="preserve">редоставила. </w:t>
      </w:r>
    </w:p>
    <w:p w:rsidR="0020723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</w:t>
      </w:r>
      <w:r>
        <w:rPr>
          <w:sz w:val="28"/>
        </w:rPr>
        <w:t>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0723F">
      <w:pPr>
        <w:ind w:firstLine="708"/>
        <w:jc w:val="both"/>
      </w:pPr>
      <w:r>
        <w:rPr>
          <w:sz w:val="28"/>
        </w:rPr>
        <w:t xml:space="preserve">Согласно разъяснениям п. 6 </w:t>
      </w:r>
      <w:r>
        <w:rPr>
          <w:sz w:val="28"/>
        </w:rPr>
        <w:t xml:space="preserve">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</w:t>
      </w:r>
      <w:r>
        <w:rPr>
          <w:sz w:val="28"/>
        </w:rPr>
        <w:t>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</w:t>
      </w:r>
      <w:r>
        <w:rPr>
          <w:sz w:val="28"/>
        </w:rPr>
        <w:t xml:space="preserve">почтового отправления, а также в случае возвращения почтового отправления с отметкой об истечении срока хранения. </w:t>
      </w:r>
    </w:p>
    <w:p w:rsidR="0020723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Барагунова</w:t>
      </w:r>
      <w:r>
        <w:rPr>
          <w:sz w:val="28"/>
        </w:rPr>
        <w:t xml:space="preserve"> А.Р. извещена надлежащим образом о дне и времени рассмотрени</w:t>
      </w:r>
      <w:r>
        <w:rPr>
          <w:sz w:val="28"/>
        </w:rPr>
        <w:t>я дела об административного правонарушении, что подтверждается вернувшимся конвертом с отметкой об истечении срока хранения, имеющегося в материалах дела об административном правонарушении, а также отсутствие ходатайств об отложении дела, мировой судья счи</w:t>
      </w:r>
      <w:r>
        <w:rPr>
          <w:sz w:val="28"/>
        </w:rPr>
        <w:t>тает возможным рассмотреть дело об административном правонарушение в отсутствие</w:t>
      </w:r>
      <w:r>
        <w:rPr>
          <w:sz w:val="28"/>
        </w:rPr>
        <w:t xml:space="preserve"> </w:t>
      </w:r>
      <w:r>
        <w:rPr>
          <w:sz w:val="28"/>
        </w:rPr>
        <w:t>Барагуновой</w:t>
      </w:r>
      <w:r>
        <w:rPr>
          <w:sz w:val="28"/>
        </w:rPr>
        <w:t xml:space="preserve"> А.Р.</w:t>
      </w:r>
    </w:p>
    <w:p w:rsidR="0020723F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Барагуновой</w:t>
      </w:r>
      <w:r>
        <w:rPr>
          <w:sz w:val="28"/>
        </w:rPr>
        <w:t xml:space="preserve"> А.Р.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</w:t>
      </w:r>
      <w:r>
        <w:rPr>
          <w:sz w:val="28"/>
        </w:rPr>
        <w:t>сходя из следующего.</w:t>
      </w:r>
    </w:p>
    <w:p w:rsidR="0020723F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</w:t>
      </w:r>
      <w:r>
        <w:rPr>
          <w:sz w:val="28"/>
        </w:rPr>
        <w:t>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</w:t>
      </w:r>
      <w:r>
        <w:rPr>
          <w:sz w:val="28"/>
        </w:rPr>
        <w:t>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0723F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Барагуновой</w:t>
      </w:r>
      <w:r>
        <w:rPr>
          <w:spacing w:val="-4"/>
          <w:sz w:val="28"/>
        </w:rPr>
        <w:t xml:space="preserve"> А.Р.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280 от дата; копией сведения о </w:t>
      </w:r>
      <w:r>
        <w:rPr>
          <w:sz w:val="28"/>
        </w:rPr>
        <w:t xml:space="preserve">застрахованных лицах; копией </w:t>
      </w:r>
      <w:r>
        <w:rPr>
          <w:sz w:val="28"/>
        </w:rPr>
        <w:t>скриншота</w:t>
      </w:r>
      <w:r>
        <w:rPr>
          <w:sz w:val="28"/>
        </w:rPr>
        <w:t xml:space="preserve">, копией протокола проверки отчетности;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20723F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</w:t>
      </w:r>
      <w:r>
        <w:rPr>
          <w:sz w:val="28"/>
        </w:rPr>
        <w:t xml:space="preserve">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0723F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Барагуновой</w:t>
      </w:r>
      <w:r>
        <w:rPr>
          <w:sz w:val="28"/>
        </w:rPr>
        <w:t xml:space="preserve"> А.</w:t>
      </w:r>
      <w:r>
        <w:rPr>
          <w:sz w:val="28"/>
        </w:rPr>
        <w:t>Р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</w:t>
      </w:r>
      <w:r>
        <w:rPr>
          <w:sz w:val="28"/>
        </w:rPr>
        <w:t>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</w:t>
      </w:r>
      <w:r>
        <w:rPr>
          <w:sz w:val="28"/>
        </w:rPr>
        <w:t xml:space="preserve">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0723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0723F">
      <w:pPr>
        <w:ind w:firstLine="708"/>
        <w:jc w:val="both"/>
      </w:pPr>
      <w:r>
        <w:rPr>
          <w:sz w:val="28"/>
        </w:rPr>
        <w:t>В соответстви</w:t>
      </w:r>
      <w:r>
        <w:rPr>
          <w:sz w:val="28"/>
        </w:rPr>
        <w:t>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</w:t>
      </w:r>
      <w:r>
        <w:rPr>
          <w:sz w:val="28"/>
        </w:rPr>
        <w:t>я новых правонарушений, как самим правонарушителем, так и другими лицами.</w:t>
      </w:r>
    </w:p>
    <w:p w:rsidR="0020723F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</w:t>
      </w:r>
      <w:r>
        <w:rPr>
          <w:sz w:val="28"/>
        </w:rPr>
        <w:t xml:space="preserve">личности </w:t>
      </w:r>
      <w:r>
        <w:rPr>
          <w:sz w:val="28"/>
        </w:rPr>
        <w:t>Барагуновой</w:t>
      </w:r>
      <w:r>
        <w:rPr>
          <w:sz w:val="28"/>
        </w:rPr>
        <w:t xml:space="preserve"> А.Р., ранее привлекаемой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</w:t>
      </w:r>
      <w:r>
        <w:rPr>
          <w:sz w:val="28"/>
        </w:rPr>
        <w:t xml:space="preserve">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0723F">
      <w:pPr>
        <w:jc w:val="both"/>
      </w:pPr>
      <w:r>
        <w:rPr>
          <w:sz w:val="28"/>
        </w:rPr>
        <w:t>Н</w:t>
      </w:r>
      <w:r>
        <w:rPr>
          <w:sz w:val="28"/>
        </w:rPr>
        <w:t xml:space="preserve">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0723F">
      <w:pPr>
        <w:jc w:val="center"/>
      </w:pPr>
      <w:r>
        <w:rPr>
          <w:sz w:val="28"/>
        </w:rPr>
        <w:t>ПОСТАНОВИЛ:</w:t>
      </w:r>
    </w:p>
    <w:p w:rsidR="0020723F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генерального </w:t>
      </w:r>
      <w:r>
        <w:rPr>
          <w:sz w:val="28"/>
        </w:rPr>
        <w:t xml:space="preserve">директора общества с ограниченной ответственностью Управляющей наименование организации </w:t>
      </w:r>
      <w:r>
        <w:rPr>
          <w:sz w:val="28"/>
        </w:rPr>
        <w:t>Барагунову</w:t>
      </w:r>
      <w:r>
        <w:rPr>
          <w:sz w:val="28"/>
        </w:rPr>
        <w:t xml:space="preserve"> </w:t>
      </w:r>
      <w:r>
        <w:rPr>
          <w:sz w:val="28"/>
        </w:rPr>
        <w:t>Аминат</w:t>
      </w:r>
      <w:r>
        <w:rPr>
          <w:sz w:val="28"/>
        </w:rPr>
        <w:t xml:space="preserve"> Руслановну ви</w:t>
      </w:r>
      <w:r>
        <w:rPr>
          <w:sz w:val="28"/>
        </w:rPr>
        <w:t>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400 (четырехсот)</w:t>
      </w:r>
      <w:r>
        <w:rPr>
          <w:sz w:val="28"/>
        </w:rPr>
        <w:t xml:space="preserve"> рублей.</w:t>
      </w:r>
    </w:p>
    <w:p w:rsidR="0020723F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</w:t>
      </w:r>
      <w:r>
        <w:rPr>
          <w:sz w:val="28"/>
        </w:rPr>
        <w:t xml:space="preserve"> Республике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</w:t>
      </w:r>
      <w:r>
        <w:rPr>
          <w:sz w:val="28"/>
        </w:rPr>
        <w:t>ие, наименование территориального органа ПФР, протокол об административном правонарушение № 280 от дата.</w:t>
      </w:r>
    </w:p>
    <w:p w:rsidR="0020723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</w:t>
      </w:r>
      <w:r>
        <w:rPr>
          <w:sz w:val="28"/>
        </w:rPr>
        <w:t>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</w:t>
      </w:r>
      <w:r>
        <w:rPr>
          <w:sz w:val="28"/>
        </w:rPr>
        <w:t>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0723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</w:t>
      </w:r>
      <w:r>
        <w:rPr>
          <w:sz w:val="28"/>
        </w:rPr>
        <w:t xml:space="preserve">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B2B9D">
      <w:pPr>
        <w:ind w:firstLine="708"/>
        <w:jc w:val="both"/>
      </w:pPr>
    </w:p>
    <w:p w:rsidR="0020723F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0723F">
      <w:pPr>
        <w:widowControl w:val="0"/>
        <w:ind w:firstLine="540"/>
        <w:jc w:val="both"/>
      </w:pPr>
    </w:p>
    <w:sectPr w:rsidSect="0020723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0723F"/>
    <w:rsid w:val="0020723F"/>
    <w:rsid w:val="007B2B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