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C46ED" w:rsidP="00D554F3">
      <w:pPr>
        <w:spacing w:after="160"/>
        <w:jc w:val="right"/>
      </w:pPr>
      <w:r>
        <w:rPr>
          <w:sz w:val="28"/>
        </w:rPr>
        <w:t>Дело № 5-72-549/2019</w:t>
      </w:r>
    </w:p>
    <w:p w:rsidR="00FC46ED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C46ED">
      <w:pPr>
        <w:spacing w:after="160"/>
        <w:jc w:val="both"/>
      </w:pPr>
      <w:r>
        <w:rPr>
          <w:sz w:val="28"/>
        </w:rPr>
        <w:t xml:space="preserve">05 декабря 2019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FC46ED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Харченко С.С., рассмотрев в открытом судебном заседании материалы дела об административном правонарушение,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FC46ED">
      <w:pPr>
        <w:spacing w:after="160" w:line="259" w:lineRule="auto"/>
        <w:ind w:left="4253"/>
        <w:jc w:val="both"/>
      </w:pPr>
      <w:r>
        <w:rPr>
          <w:b/>
          <w:sz w:val="28"/>
        </w:rPr>
        <w:t>Харченко Сергея Сергеевича,</w:t>
      </w:r>
    </w:p>
    <w:p w:rsidR="00FC46ED">
      <w:pPr>
        <w:spacing w:after="160" w:line="259" w:lineRule="auto"/>
        <w:ind w:left="4253"/>
        <w:jc w:val="both"/>
      </w:pPr>
      <w:r>
        <w:rPr>
          <w:sz w:val="28"/>
        </w:rPr>
        <w:t>паспортные данные, гражданина Российской Федерации</w:t>
      </w:r>
      <w:r>
        <w:rPr>
          <w:sz w:val="28"/>
        </w:rPr>
        <w:t xml:space="preserve">, имеющего среднее образование, женатого, имеющего одного несовершеннолетнего ребенка, не трудоустроенного, ранее не привлекаемого к административной ответственности, зарегистрированного по адресу: адрес и фактически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FC46ED">
      <w:pPr>
        <w:spacing w:after="160" w:line="259" w:lineRule="auto"/>
        <w:jc w:val="both"/>
      </w:pPr>
      <w:r>
        <w:rPr>
          <w:sz w:val="28"/>
        </w:rPr>
        <w:t>о привле</w:t>
      </w:r>
      <w:r>
        <w:rPr>
          <w:sz w:val="28"/>
        </w:rPr>
        <w:t xml:space="preserve">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6.8 Кодекса Российской Федерации об административных правонарушениях, </w:t>
      </w:r>
    </w:p>
    <w:p w:rsidR="00FC46ED">
      <w:pPr>
        <w:spacing w:after="160"/>
        <w:jc w:val="center"/>
      </w:pPr>
      <w:r>
        <w:rPr>
          <w:b/>
          <w:sz w:val="28"/>
        </w:rPr>
        <w:t>УСТАНОВИЛ:</w:t>
      </w:r>
    </w:p>
    <w:p w:rsidR="00FC46ED">
      <w:pPr>
        <w:widowControl w:val="0"/>
        <w:spacing w:line="322" w:lineRule="atLeast"/>
        <w:ind w:left="20" w:right="20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в адрес на адрес, в ходе проведения личного досмотра у Харченко С.С. был</w:t>
      </w:r>
      <w:r>
        <w:rPr>
          <w:sz w:val="28"/>
        </w:rPr>
        <w:t xml:space="preserve">о обнаружено и изъято, согласно заключению эксперта № 1/243 от дата наркотическое средство </w:t>
      </w:r>
      <w:r>
        <w:rPr>
          <w:sz w:val="28"/>
        </w:rPr>
        <w:t>каннабис</w:t>
      </w:r>
      <w:r>
        <w:rPr>
          <w:sz w:val="28"/>
        </w:rPr>
        <w:t xml:space="preserve"> (марихуана), массами 0,018, 0,009 и 0,004 грамма в малозначительном размере. </w:t>
      </w:r>
    </w:p>
    <w:p w:rsidR="00FC46ED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>В судебном заседании Харченко С.С. вину в совершении вышеуказанного правонаруш</w:t>
      </w:r>
      <w:r>
        <w:rPr>
          <w:sz w:val="28"/>
        </w:rPr>
        <w:t>ения признал в полном объеме и пояснил, что при указанных в протоколе об административном правонарушении обстоятельствах у него дата сотрудниками правоохранительных органов было обнаружено и изъято наркотическое средство, которое он хранил для личного потр</w:t>
      </w:r>
      <w:r>
        <w:rPr>
          <w:sz w:val="28"/>
        </w:rPr>
        <w:t>ебления. В настоящее время наркотические средства не употребляет. Количество и вид обнаруженного и изъятого наркотического средства не оспаривает. В содеянном раскаялся.</w:t>
      </w:r>
    </w:p>
    <w:p w:rsidR="00FC46ED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>Выслушав Харченко С.С., исследовав материалы дела, суд пришел к выводу о наличии в дей</w:t>
      </w:r>
      <w:r>
        <w:rPr>
          <w:sz w:val="28"/>
        </w:rPr>
        <w:t xml:space="preserve">ствиях Харченко С.С. состава правонарушения, предусмотренного частью 1 статьи 6.8 Кодекса Российской Федерации об </w:t>
      </w:r>
      <w:r>
        <w:rPr>
          <w:sz w:val="28"/>
        </w:rPr>
        <w:t>административных правонарушениях, исходя из следующего.</w:t>
      </w:r>
    </w:p>
    <w:p w:rsidR="00FC46ED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 xml:space="preserve">Согласно протокола об административном правонарушении от дата № </w:t>
      </w:r>
      <w:r>
        <w:rPr>
          <w:sz w:val="28"/>
        </w:rPr>
        <w:t>РК-телефон</w:t>
      </w:r>
      <w:r>
        <w:rPr>
          <w:sz w:val="28"/>
        </w:rPr>
        <w:t xml:space="preserve">, дата </w:t>
      </w:r>
      <w:r>
        <w:rPr>
          <w:sz w:val="28"/>
        </w:rPr>
        <w:t>в</w:t>
      </w:r>
      <w:r>
        <w:rPr>
          <w:sz w:val="28"/>
        </w:rPr>
        <w:t xml:space="preserve"> вре</w:t>
      </w:r>
      <w:r>
        <w:rPr>
          <w:sz w:val="28"/>
        </w:rPr>
        <w:t xml:space="preserve">мя в адрес на адрес, в ходе проведения личного досмотра у Харченко С.С. было обнаружено и изъято наркотическое средство </w:t>
      </w:r>
      <w:r>
        <w:rPr>
          <w:sz w:val="28"/>
        </w:rPr>
        <w:t>каннабис</w:t>
      </w:r>
      <w:r>
        <w:rPr>
          <w:sz w:val="28"/>
        </w:rPr>
        <w:t xml:space="preserve"> (марихуана), массами 0,018, 0,009 и 0,004 грамма в малозначительном размере. </w:t>
      </w:r>
    </w:p>
    <w:p w:rsidR="00FC46ED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>Указанные в протоколе об административном правона</w:t>
      </w:r>
      <w:r>
        <w:rPr>
          <w:sz w:val="28"/>
        </w:rPr>
        <w:t>рушении обстоятельства совершения Харченко С.С. незаконного хранения наркотического средства без цели сбыта подтверждаются: рапортом старшего следователя СО МО МВД России «</w:t>
      </w:r>
      <w:r>
        <w:rPr>
          <w:sz w:val="28"/>
        </w:rPr>
        <w:t>Сакский</w:t>
      </w:r>
      <w:r>
        <w:rPr>
          <w:sz w:val="28"/>
        </w:rPr>
        <w:t>» об обнаружении признаков преступления от дата; рапортом оперативного ОКОН М</w:t>
      </w:r>
      <w:r>
        <w:rPr>
          <w:sz w:val="28"/>
        </w:rPr>
        <w:t>О МВД России «</w:t>
      </w:r>
      <w:r>
        <w:rPr>
          <w:sz w:val="28"/>
        </w:rPr>
        <w:t>Сакский</w:t>
      </w:r>
      <w:r>
        <w:rPr>
          <w:sz w:val="28"/>
        </w:rPr>
        <w:t>» от дата; рапортом об обнаружении признаков преступления старшего оперуполномоченного ОКОН МО МВД России «</w:t>
      </w:r>
      <w:r>
        <w:rPr>
          <w:sz w:val="28"/>
        </w:rPr>
        <w:t>Сакский</w:t>
      </w:r>
      <w:r>
        <w:rPr>
          <w:sz w:val="28"/>
        </w:rPr>
        <w:t>» от дата;</w:t>
      </w:r>
      <w:r>
        <w:rPr>
          <w:sz w:val="28"/>
        </w:rPr>
        <w:t xml:space="preserve"> заключением эксперта № 1/243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дактилоскопической карты к нему; квитанцией № 007566 от дата в приеме в</w:t>
      </w:r>
      <w:r>
        <w:rPr>
          <w:sz w:val="28"/>
        </w:rPr>
        <w:t>ещественных доказательств; постановлением о передаче на хранение вещественных доказательств.</w:t>
      </w:r>
    </w:p>
    <w:p w:rsidR="00FC46ED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>При таких обстоятельствах в действиях Харченко С.С. имеется состав правонарушения, предусмотренного частью 1 статьи 6.8 Кодекса Российской Федерации об администрат</w:t>
      </w:r>
      <w:r>
        <w:rPr>
          <w:sz w:val="28"/>
        </w:rPr>
        <w:t>ивных правонарушениях, а именно незаконное хранение без цели сбыта наркотических средств.</w:t>
      </w:r>
    </w:p>
    <w:p w:rsidR="00FC46ED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</w:t>
      </w:r>
      <w:r>
        <w:rPr>
          <w:sz w:val="28"/>
        </w:rPr>
        <w:t>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C46ED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>Принимая во внимание характер совершенного административного правона</w:t>
      </w:r>
      <w:r>
        <w:rPr>
          <w:sz w:val="28"/>
        </w:rPr>
        <w:t>рушения, учитывая признание вины и раскаяние Харченко С.С.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личн</w:t>
      </w:r>
      <w:r>
        <w:rPr>
          <w:sz w:val="28"/>
        </w:rPr>
        <w:t>ости Харченко С.С., который не ранее привлекался к административной ответственности за совершение аналогичного правонарушения, мировой судья пришел к выводу о возможности назначить ему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стать</w:t>
      </w:r>
      <w:r>
        <w:rPr>
          <w:sz w:val="28"/>
        </w:rPr>
        <w:t>и.</w:t>
      </w:r>
    </w:p>
    <w:p w:rsidR="00FC46ED">
      <w:pPr>
        <w:ind w:firstLine="708"/>
        <w:jc w:val="both"/>
      </w:pPr>
      <w:r>
        <w:rPr>
          <w:sz w:val="28"/>
        </w:rPr>
        <w:t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</w:t>
      </w:r>
      <w:r>
        <w:rPr>
          <w:sz w:val="28"/>
        </w:rPr>
        <w:t xml:space="preserve">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</w:t>
      </w:r>
      <w:r>
        <w:rPr>
          <w:sz w:val="28"/>
        </w:rPr>
        <w:t>ойти диагностику</w:t>
      </w:r>
      <w:r>
        <w:rPr>
          <w:sz w:val="28"/>
        </w:rPr>
        <w:t xml:space="preserve">, профилактические </w:t>
      </w:r>
      <w:r>
        <w:rPr>
          <w:sz w:val="28"/>
        </w:rPr>
        <w:t xml:space="preserve">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</w:t>
      </w:r>
      <w:r>
        <w:rPr>
          <w:sz w:val="28"/>
        </w:rPr>
        <w:t>ых</w:t>
      </w:r>
      <w:r>
        <w:rPr>
          <w:sz w:val="28"/>
        </w:rPr>
        <w:t xml:space="preserve"> веществ.</w:t>
      </w:r>
    </w:p>
    <w:p w:rsidR="00FC46ED">
      <w:pPr>
        <w:jc w:val="both"/>
      </w:pPr>
      <w:r>
        <w:rPr>
          <w:sz w:val="28"/>
        </w:rPr>
        <w:t>Принимая во внимание, что Харченко С.С. ранее употреблял наркотическое средство без назначения врача, что следует из его пояснений, мировой судья приходит к выводу о необходимости возложить на Харченко С.С. обязанность пройти диагностику, профи</w:t>
      </w:r>
      <w:r>
        <w:rPr>
          <w:sz w:val="28"/>
        </w:rPr>
        <w:t xml:space="preserve">лактические мероприятия, лечение от наркомании, медицинскую и социальную реабилитацию по месту жительства в связи с потреблением наркотических средств без назначения врача. </w:t>
      </w:r>
    </w:p>
    <w:p w:rsidR="00FC46ED">
      <w:pPr>
        <w:jc w:val="both"/>
      </w:pPr>
      <w:r>
        <w:rPr>
          <w:sz w:val="28"/>
        </w:rPr>
        <w:t>Согласно п. 2 и 6 Правил контроля за исполнением лицом возложенной на него судом п</w:t>
      </w:r>
      <w:r>
        <w:rPr>
          <w:sz w:val="28"/>
        </w:rPr>
        <w:t xml:space="preserve">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</w:t>
      </w:r>
      <w:r>
        <w:rPr>
          <w:sz w:val="28"/>
        </w:rPr>
        <w:t>ием лицом обязанности пройти диагностику, профилактические мероприятия, лечение возлагается на органы по контролю за оборотом</w:t>
      </w:r>
      <w:r>
        <w:rPr>
          <w:sz w:val="28"/>
        </w:rPr>
        <w:t xml:space="preserve"> наркотических средств и психотропных веществ по месту жительства лица, на которое эта обязанность была возложена. </w:t>
      </w:r>
    </w:p>
    <w:p w:rsidR="00FC46ED">
      <w:pPr>
        <w:jc w:val="both"/>
      </w:pPr>
      <w:r>
        <w:rPr>
          <w:sz w:val="28"/>
        </w:rPr>
        <w:t>Согласно ст. 29</w:t>
      </w:r>
      <w:r>
        <w:rPr>
          <w:sz w:val="28"/>
        </w:rPr>
        <w:t xml:space="preserve">.10 ч.2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</w:t>
      </w:r>
      <w:r>
        <w:rPr>
          <w:sz w:val="28"/>
        </w:rPr>
        <w:t xml:space="preserve">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правонарушении судья устанавливает срок, в течение которого лицо</w:t>
      </w:r>
      <w:r>
        <w:rPr>
          <w:sz w:val="28"/>
        </w:rPr>
        <w:t xml:space="preserve"> </w:t>
      </w:r>
      <w:r>
        <w:rPr>
          <w:sz w:val="28"/>
        </w:rPr>
        <w:t xml:space="preserve">обязано обратиться в соответствующие медицинскую </w:t>
      </w:r>
      <w:r>
        <w:rPr>
          <w:sz w:val="28"/>
        </w:rPr>
        <w:t>организацию или учреждение социальной реабилитации.</w:t>
      </w:r>
      <w:r>
        <w:rPr>
          <w:sz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 </w:t>
      </w:r>
    </w:p>
    <w:p w:rsidR="00FC46ED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Согласно требованиям части 3 статьи 29.10 частью 1 статьи 6.9 Кодекса Российской Фед</w:t>
      </w:r>
      <w:r>
        <w:rPr>
          <w:sz w:val="28"/>
        </w:rPr>
        <w:t>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</w:t>
      </w:r>
      <w:r>
        <w:rPr>
          <w:sz w:val="28"/>
        </w:rPr>
        <w:t>онфискации. При этом вещи и документы, изъятые из оборота, подлежат передаче в соответствующие организации или уничтожению.</w:t>
      </w:r>
    </w:p>
    <w:p w:rsidR="00FC46ED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 xml:space="preserve">На основании изложенного, руководствуясь ст. ст. 4.1, 29.9, 29.10 Кодекса Российской Федерации об административных правонарушениях, </w:t>
      </w:r>
      <w:r>
        <w:rPr>
          <w:sz w:val="28"/>
        </w:rPr>
        <w:t>мировой судья,</w:t>
      </w:r>
    </w:p>
    <w:p w:rsidR="00FC46ED" w:rsidP="00D554F3">
      <w:pPr>
        <w:jc w:val="center"/>
      </w:pPr>
      <w:r>
        <w:rPr>
          <w:sz w:val="28"/>
        </w:rPr>
        <w:t>ПОСТАНОВИЛ:</w:t>
      </w:r>
    </w:p>
    <w:p w:rsidR="00FC46ED" w:rsidP="00D554F3">
      <w:pPr>
        <w:ind w:firstLine="708"/>
        <w:jc w:val="both"/>
      </w:pPr>
      <w:r>
        <w:rPr>
          <w:b/>
          <w:sz w:val="28"/>
        </w:rPr>
        <w:t>Харченко Сергея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6.8 Кодекса </w:t>
      </w:r>
      <w:r>
        <w:rPr>
          <w:sz w:val="28"/>
        </w:rPr>
        <w:t>Российской Федерации об административных правонарушениях, и назначить ему административное наказан</w:t>
      </w:r>
      <w:r>
        <w:rPr>
          <w:sz w:val="28"/>
        </w:rPr>
        <w:t>ие в виде административного штрафа в размере 4 000 (четырех тысяч) рублей.</w:t>
      </w:r>
    </w:p>
    <w:p w:rsidR="00FC46ED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40101810335100010001; Банк получателя: Отдел</w:t>
      </w:r>
      <w:r>
        <w:rPr>
          <w:sz w:val="28"/>
        </w:rPr>
        <w:t>ение Республика Крым, БИК телефон, КБК 18811612000016000140, ОКТМО телефон, УИН 18880491190002502553, назначение платежа – административный штраф.</w:t>
      </w:r>
    </w:p>
    <w:p w:rsidR="00FC46ED">
      <w:pPr>
        <w:ind w:left="20"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</w:t>
      </w:r>
      <w:r>
        <w:rPr>
          <w:sz w:val="28"/>
        </w:rPr>
        <w:t>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 </w:t>
      </w:r>
    </w:p>
    <w:p w:rsidR="00FC46ED">
      <w:pPr>
        <w:ind w:left="20"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</w:t>
      </w:r>
      <w:r>
        <w:rPr>
          <w:sz w:val="28"/>
        </w:rPr>
        <w:t>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C46ED">
      <w:pPr>
        <w:ind w:left="20" w:firstLine="708"/>
        <w:jc w:val="both"/>
      </w:pPr>
      <w:r>
        <w:rPr>
          <w:sz w:val="28"/>
        </w:rPr>
        <w:t xml:space="preserve">Вещественное доказательство </w:t>
      </w:r>
      <w:r>
        <w:rPr>
          <w:sz w:val="28"/>
        </w:rPr>
        <w:t>–</w:t>
      </w:r>
      <w:r>
        <w:rPr>
          <w:sz w:val="28"/>
        </w:rPr>
        <w:t>к</w:t>
      </w:r>
      <w:r>
        <w:rPr>
          <w:sz w:val="28"/>
        </w:rPr>
        <w:t>аннабис</w:t>
      </w:r>
      <w:r>
        <w:rPr>
          <w:sz w:val="28"/>
        </w:rPr>
        <w:t xml:space="preserve"> (марихуана), опечатанное печат</w:t>
      </w:r>
      <w:r>
        <w:rPr>
          <w:sz w:val="28"/>
        </w:rPr>
        <w:t>ью № 45 следственного отдела, 1 (один) пакет с предметом носителя, переданное на хранение согласно квитанции РФ № 007566 от дата в камеру хранения вещественный доказательств: Центральная камера хранения наркотических средств МВД по Республике Крым - уничто</w:t>
      </w:r>
      <w:r>
        <w:rPr>
          <w:sz w:val="28"/>
        </w:rPr>
        <w:t>жить.</w:t>
      </w:r>
    </w:p>
    <w:p w:rsidR="00FC46ED">
      <w:pPr>
        <w:ind w:firstLine="708"/>
        <w:jc w:val="both"/>
      </w:pPr>
      <w:r>
        <w:rPr>
          <w:sz w:val="28"/>
        </w:rPr>
        <w:t>Возложить на Харченко Сергея Сергеевича обязанность по месту жительства пройти диагностику, профилактические мероприятия, лечение от наркомании в связи с потреблением наркотических средств и психотропных веществ без назначения врача, обязав его в теч</w:t>
      </w:r>
      <w:r>
        <w:rPr>
          <w:sz w:val="28"/>
        </w:rPr>
        <w:t>ение месяца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FC46ED">
      <w:pPr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органы по контролю за оборотом наркотически</w:t>
      </w:r>
      <w:r>
        <w:rPr>
          <w:sz w:val="28"/>
        </w:rPr>
        <w:t xml:space="preserve">х средств и психотропных веществ по месту жительства лица с направлением копии постановления в указанный орган. </w:t>
      </w:r>
    </w:p>
    <w:p w:rsidR="00FC46ED" w:rsidP="00D554F3">
      <w:pPr>
        <w:ind w:firstLine="720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</w:t>
      </w:r>
      <w:r>
        <w:rPr>
          <w:sz w:val="28"/>
        </w:rPr>
        <w:t xml:space="preserve">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554F3" w:rsidP="00D554F3">
      <w:pPr>
        <w:ind w:firstLine="720"/>
        <w:jc w:val="both"/>
      </w:pPr>
    </w:p>
    <w:p w:rsidR="00FC46ED">
      <w:pPr>
        <w:spacing w:line="259" w:lineRule="auto"/>
        <w:ind w:firstLine="426"/>
        <w:jc w:val="both"/>
      </w:pPr>
      <w:r>
        <w:rPr>
          <w:sz w:val="28"/>
        </w:rPr>
        <w:t>Мировой с</w:t>
      </w:r>
      <w:r>
        <w:rPr>
          <w:sz w:val="28"/>
        </w:rPr>
        <w:t xml:space="preserve">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C46ED">
      <w:pPr>
        <w:spacing w:after="160" w:line="259" w:lineRule="auto"/>
      </w:pPr>
    </w:p>
    <w:sectPr w:rsidSect="00FC46E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C46ED"/>
    <w:rsid w:val="00D554F3"/>
    <w:rsid w:val="00FC46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