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C7145">
      <w:pPr>
        <w:jc w:val="right"/>
      </w:pPr>
      <w:r>
        <w:t xml:space="preserve"> Дело № 5-73-5/2017</w:t>
      </w:r>
    </w:p>
    <w:p w:rsidR="00A77B3E"/>
    <w:p w:rsidR="00A77B3E" w:rsidP="00AC7145">
      <w:pPr>
        <w:jc w:val="center"/>
      </w:pPr>
      <w:r>
        <w:t>П О С Т А Н О В Л Е Н И Е</w:t>
      </w:r>
    </w:p>
    <w:p w:rsidR="00A77B3E"/>
    <w:p w:rsidR="00A77B3E">
      <w:r>
        <w:t xml:space="preserve">           03 февраля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Данильченко Анатолия Ивановича, паспортные данные, г... наименование организации, ... за</w:t>
      </w:r>
      <w:r>
        <w:t>регистрированного и проживающего по адресу: адрес  ...</w:t>
      </w:r>
    </w:p>
    <w:p w:rsidR="00A77B3E"/>
    <w:p w:rsidR="00A77B3E" w:rsidP="00AC7145">
      <w:pPr>
        <w:jc w:val="center"/>
      </w:pPr>
      <w:r>
        <w:t>УСТАНОВИЛ:</w:t>
      </w:r>
    </w:p>
    <w:p w:rsidR="00A77B3E"/>
    <w:p w:rsidR="00A77B3E">
      <w:r>
        <w:tab/>
        <w:t>дата, в время в адрес, водитель Данильченко А.И., управлял транспортным средством – марка автомобиля государственный регистрационный знак ... в состоянии алкогольного опьянения, был освид</w:t>
      </w:r>
      <w:r>
        <w:t>етельствован  прибором «</w:t>
      </w:r>
      <w:r>
        <w:t>Alcotest</w:t>
      </w:r>
      <w:r>
        <w:t xml:space="preserve"> 6810», согласно показаний которого установлено содержание алкоголя в выдыхаемом воздухе – 0,69 мг/л., чем нарушил п. 2.7 ПДД РФ.</w:t>
      </w:r>
    </w:p>
    <w:p w:rsidR="00A77B3E">
      <w:r>
        <w:t>В судебное заседание Данильченко А.И. явился, вину признал.</w:t>
      </w:r>
    </w:p>
    <w:p w:rsidR="00A77B3E">
      <w:r>
        <w:t xml:space="preserve"> </w:t>
      </w:r>
      <w:r>
        <w:tab/>
        <w:t xml:space="preserve">Мировой судья, выслушав </w:t>
      </w:r>
      <w:r>
        <w:t>фио</w:t>
      </w:r>
      <w:r>
        <w:t>, все</w:t>
      </w:r>
      <w:r>
        <w:t xml:space="preserve">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</w:t>
      </w:r>
      <w:r>
        <w:t>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</w:t>
      </w:r>
      <w:r>
        <w:t xml:space="preserve">кже иные обстоятельства, имеющие значение для правильного разрешения дела.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</w:t>
      </w:r>
      <w:r>
        <w:t>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</w:t>
      </w:r>
      <w:r>
        <w:t xml:space="preserve">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</w:t>
      </w:r>
      <w:r>
        <w:t xml:space="preserve">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</w:t>
      </w:r>
      <w:r>
        <w:t xml:space="preserve">кое освидетельствование на состояние опьянения и оформление его результатов </w:t>
      </w:r>
      <w:r>
        <w:t xml:space="preserve">осуществляются в порядке, установленном Правительством Российской Федерации. </w:t>
      </w:r>
    </w:p>
    <w:p w:rsidR="00A77B3E">
      <w:r>
        <w:t>Из материалов дела усматривается, что основаниями полагать о нахождении водителя транспортного средств</w:t>
      </w:r>
      <w:r>
        <w:t xml:space="preserve">а Данильченко А.И. в состоянии опьянения явились следующие признаки:  запах алкоголя изо рта, неустойчивость позы, нарушение речи,  что согласуется с п. 3 Правил освидетельствования лица, которое управляет транспортным средством, на состояние алкогольного </w:t>
      </w:r>
      <w: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</w:t>
      </w:r>
      <w:r>
        <w:t xml:space="preserve">ительства РФ от дата № 475 / в ред. Постановления Правительства РФ т дата № 64/. </w:t>
      </w:r>
    </w:p>
    <w:p w:rsidR="00A77B3E">
      <w:r>
        <w:t>В рамках проводимого медицинского освидетельствования Данильченко А.И. прошел освидетельствование на месте, по результатам которого Данильченко А.И. находился в состоянии алк</w:t>
      </w:r>
      <w:r>
        <w:t xml:space="preserve">огольного опьянения, вследствие чего составлен акт  освидетельствования на состояние алкогольного опьянения.   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лицом ИДПС ОГ</w:t>
      </w:r>
      <w:r>
        <w:t>ИБДД МО МВД России «</w:t>
      </w:r>
      <w:r>
        <w:t>Сакский</w:t>
      </w:r>
      <w: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</w:t>
      </w:r>
      <w:r>
        <w:t>та №3).</w:t>
      </w:r>
    </w:p>
    <w:p w:rsidR="00A77B3E">
      <w:r>
        <w:t>Таким образом, мировым судьей установлено, что Данильченко А.И.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Кодекса Российской Федерации об</w:t>
      </w:r>
      <w:r>
        <w:t xml:space="preserve"> административных правонарушениях. </w:t>
      </w:r>
    </w:p>
    <w:p w:rsidR="00A77B3E">
      <w:r>
        <w:t xml:space="preserve">Вина Данильченко А.И. также подтверждается собранными по делу материалами, а именно: </w:t>
      </w:r>
    </w:p>
    <w:p w:rsidR="00A77B3E">
      <w:r>
        <w:t xml:space="preserve">         - протоколом об административном правонарушении 61 АГ телефон от дата;</w:t>
      </w:r>
    </w:p>
    <w:p w:rsidR="00A77B3E">
      <w:r>
        <w:tab/>
        <w:t>- протоколом об отстранении от управления транспортны</w:t>
      </w:r>
      <w:r>
        <w:t>м средством 61АМ телефон от дата;</w:t>
      </w:r>
    </w:p>
    <w:p w:rsidR="00A77B3E">
      <w:r>
        <w:t xml:space="preserve">         - актом освидетельствования на состояние алкогольного опьянения 61АА телефон от дата, которым установлено состояние опьянения, с которым Данильченко А.И. согласен;</w:t>
      </w:r>
    </w:p>
    <w:p w:rsidR="00A77B3E">
      <w:r>
        <w:t xml:space="preserve">       - распечаткой </w:t>
      </w:r>
      <w:r>
        <w:t>алкотестера</w:t>
      </w:r>
      <w:r>
        <w:t>, видеозаписью.</w:t>
      </w:r>
    </w:p>
    <w:p w:rsidR="00A77B3E">
      <w:r>
        <w:t>У</w:t>
      </w:r>
      <w:r>
        <w:t>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</w:t>
      </w:r>
      <w:r>
        <w:t xml:space="preserve">нистративных правонарушениях. </w:t>
      </w:r>
    </w:p>
    <w:p w:rsidR="00A77B3E">
      <w:r>
        <w:t xml:space="preserve">Таким образом, мировой судья считает, что вина Данильченко А.И. в совершении административного правонарушения полностью доказана, действия Данильченко А.И. мировой судья квалифицирует по ч. 1 ст. 12.8 </w:t>
      </w:r>
      <w:r>
        <w:t>КоАП</w:t>
      </w:r>
      <w:r>
        <w:t xml:space="preserve"> РФ, как управление </w:t>
      </w:r>
      <w:r>
        <w:t xml:space="preserve">транспортным средством водителем, находящимся в состоянии опьянения,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</w:t>
      </w:r>
      <w:r>
        <w:t>двух лет. Обстоятельств, смягчающих и  о</w:t>
      </w:r>
      <w:r>
        <w:t xml:space="preserve">тягчающих  наказание, мировой судья не находит. 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</w:t>
      </w:r>
    </w:p>
    <w:p w:rsidR="00A77B3E" w:rsidP="00AC7145">
      <w:pPr>
        <w:jc w:val="center"/>
      </w:pPr>
      <w:r>
        <w:t>ПОСТАНОВИЛ:</w:t>
      </w:r>
    </w:p>
    <w:p w:rsidR="00A77B3E"/>
    <w:p w:rsidR="00A77B3E">
      <w:r>
        <w:t xml:space="preserve">       </w:t>
      </w:r>
      <w:r>
        <w:tab/>
        <w:t xml:space="preserve">Данильченко Анатолия Ивановича признать виновным в совершении административного правонарушения, </w:t>
      </w:r>
      <w:r>
        <w:t xml:space="preserve">ответственность за которое предусмотрена             ч. 1 ст. 12.8 </w:t>
      </w:r>
      <w:r>
        <w:t>КоАП</w:t>
      </w:r>
      <w:r>
        <w:t xml:space="preserve">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A77B3E">
      <w:r>
        <w:t>Штраф подлеж</w:t>
      </w:r>
      <w:r>
        <w:t>ит зачислению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банк получателя: отделение адрес ЦБ РФ, ИНН получателя: телефон, КПП телефон, расчётный счет: ..., наименование организации получателя телефон, КБК ... ОКТМО телефон, УИН</w:t>
      </w:r>
      <w:r>
        <w:t xml:space="preserve">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 xml:space="preserve">ятидесяти часов. </w:t>
      </w:r>
    </w:p>
    <w:p w:rsidR="00A77B3E">
      <w: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</w:t>
      </w:r>
      <w:r>
        <w:t>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</w:t>
      </w:r>
      <w:r>
        <w:t>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</w:t>
      </w:r>
      <w:r>
        <w:t>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</w:t>
      </w:r>
      <w:r>
        <w:t>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F772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20C"/>
    <w:rsid w:val="00A77B3E"/>
    <w:rsid w:val="00AC7145"/>
    <w:rsid w:val="00F772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