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RPr="0032305C" w:rsidP="00A05F30">
      <w:pPr>
        <w:contextualSpacing/>
        <w:jc w:val="right"/>
        <w:rPr>
          <w:sz w:val="25"/>
          <w:szCs w:val="25"/>
        </w:rPr>
      </w:pPr>
      <w:r w:rsidRPr="0032305C">
        <w:rPr>
          <w:sz w:val="25"/>
          <w:szCs w:val="25"/>
        </w:rPr>
        <w:t>Дело № 5-73-</w:t>
      </w:r>
      <w:r w:rsidRPr="0032305C" w:rsidR="0032305C">
        <w:rPr>
          <w:sz w:val="25"/>
          <w:szCs w:val="25"/>
        </w:rPr>
        <w:t>1</w:t>
      </w:r>
      <w:r w:rsidRPr="0032305C" w:rsidR="006C01CA">
        <w:rPr>
          <w:sz w:val="25"/>
          <w:szCs w:val="25"/>
        </w:rPr>
        <w:t>0</w:t>
      </w:r>
      <w:r w:rsidRPr="0032305C">
        <w:rPr>
          <w:sz w:val="25"/>
          <w:szCs w:val="25"/>
        </w:rPr>
        <w:t>/20</w:t>
      </w:r>
      <w:r w:rsidRPr="0032305C" w:rsidR="0016138E">
        <w:rPr>
          <w:sz w:val="25"/>
          <w:szCs w:val="25"/>
        </w:rPr>
        <w:t>26</w:t>
      </w:r>
    </w:p>
    <w:p w:rsidR="00A77B3E" w:rsidRPr="0032305C" w:rsidP="00A05F30">
      <w:pPr>
        <w:contextualSpacing/>
        <w:jc w:val="center"/>
        <w:rPr>
          <w:sz w:val="25"/>
          <w:szCs w:val="25"/>
        </w:rPr>
      </w:pPr>
      <w:r w:rsidRPr="0032305C">
        <w:rPr>
          <w:sz w:val="25"/>
          <w:szCs w:val="25"/>
        </w:rPr>
        <w:t>ПОСТАНОВЛЕНИЕ</w:t>
      </w:r>
    </w:p>
    <w:p w:rsidR="00A77B3E" w:rsidRPr="0032305C" w:rsidP="00A05F30">
      <w:pPr>
        <w:contextualSpacing/>
        <w:rPr>
          <w:sz w:val="25"/>
          <w:szCs w:val="25"/>
        </w:rPr>
      </w:pPr>
      <w:r w:rsidRPr="0032305C">
        <w:rPr>
          <w:sz w:val="25"/>
          <w:szCs w:val="25"/>
        </w:rPr>
        <w:t xml:space="preserve">          </w:t>
      </w:r>
      <w:r w:rsidRPr="0032305C" w:rsidR="00FB7500">
        <w:rPr>
          <w:sz w:val="25"/>
          <w:szCs w:val="25"/>
        </w:rPr>
        <w:t>0</w:t>
      </w:r>
      <w:r w:rsidR="0032305C">
        <w:rPr>
          <w:sz w:val="25"/>
          <w:szCs w:val="25"/>
        </w:rPr>
        <w:t>3</w:t>
      </w:r>
      <w:r w:rsidRPr="0032305C">
        <w:rPr>
          <w:sz w:val="25"/>
          <w:szCs w:val="25"/>
        </w:rPr>
        <w:t xml:space="preserve"> февраля </w:t>
      </w:r>
      <w:r w:rsidRPr="0032305C" w:rsidR="00FB7500">
        <w:rPr>
          <w:sz w:val="25"/>
          <w:szCs w:val="25"/>
        </w:rPr>
        <w:t>20</w:t>
      </w:r>
      <w:r w:rsidRPr="0032305C">
        <w:rPr>
          <w:sz w:val="25"/>
          <w:szCs w:val="25"/>
        </w:rPr>
        <w:t>26</w:t>
      </w:r>
      <w:r w:rsidRPr="0032305C" w:rsidR="00096130">
        <w:rPr>
          <w:sz w:val="25"/>
          <w:szCs w:val="25"/>
        </w:rPr>
        <w:t xml:space="preserve"> г</w:t>
      </w:r>
      <w:r w:rsidRPr="0032305C" w:rsidR="00FB7500">
        <w:rPr>
          <w:sz w:val="25"/>
          <w:szCs w:val="25"/>
        </w:rPr>
        <w:t xml:space="preserve">ода                                                  </w:t>
      </w:r>
      <w:r w:rsidRPr="0032305C" w:rsidR="00FB7500">
        <w:rPr>
          <w:sz w:val="25"/>
          <w:szCs w:val="25"/>
        </w:rPr>
        <w:tab/>
      </w:r>
      <w:r w:rsidRPr="0032305C" w:rsidR="00FB7500">
        <w:rPr>
          <w:sz w:val="25"/>
          <w:szCs w:val="25"/>
        </w:rPr>
        <w:tab/>
      </w:r>
      <w:r w:rsidRPr="0032305C" w:rsidR="00FB7500">
        <w:rPr>
          <w:sz w:val="25"/>
          <w:szCs w:val="25"/>
        </w:rPr>
        <w:tab/>
        <w:t>г. Саки</w:t>
      </w:r>
    </w:p>
    <w:p w:rsidR="00FB7500" w:rsidRPr="0032305C" w:rsidP="00A05F30">
      <w:pPr>
        <w:contextualSpacing/>
        <w:jc w:val="both"/>
        <w:rPr>
          <w:sz w:val="25"/>
          <w:szCs w:val="25"/>
        </w:rPr>
      </w:pPr>
    </w:p>
    <w:p w:rsidR="00FB7500" w:rsidRPr="0032305C" w:rsidP="00A05F30">
      <w:pPr>
        <w:ind w:firstLine="720"/>
        <w:contextualSpacing/>
        <w:jc w:val="both"/>
        <w:rPr>
          <w:sz w:val="25"/>
          <w:szCs w:val="25"/>
        </w:rPr>
      </w:pPr>
      <w:r w:rsidRPr="0032305C">
        <w:rPr>
          <w:sz w:val="25"/>
          <w:szCs w:val="25"/>
        </w:rPr>
        <w:t>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w:t>
      </w:r>
      <w:r w:rsidRPr="0032305C">
        <w:rPr>
          <w:color w:val="000000"/>
          <w:sz w:val="25"/>
          <w:szCs w:val="25"/>
        </w:rPr>
        <w:t xml:space="preserve"> </w:t>
      </w:r>
      <w:r w:rsidRPr="0032305C">
        <w:rPr>
          <w:sz w:val="25"/>
          <w:szCs w:val="25"/>
        </w:rPr>
        <w:t>Республики Крым Васильев В.А.</w:t>
      </w:r>
      <w:r w:rsidRPr="0032305C" w:rsidR="00096130">
        <w:rPr>
          <w:sz w:val="25"/>
          <w:szCs w:val="25"/>
        </w:rPr>
        <w:t xml:space="preserve">, рассмотрев дело об административном правонарушении, которое поступило из </w:t>
      </w:r>
      <w:r w:rsidRPr="0032305C">
        <w:rPr>
          <w:sz w:val="25"/>
          <w:szCs w:val="25"/>
        </w:rPr>
        <w:t>ОГИБДД ОМВД России по г. Феодосия</w:t>
      </w:r>
      <w:r w:rsidRPr="0032305C" w:rsidR="00096130">
        <w:rPr>
          <w:sz w:val="25"/>
          <w:szCs w:val="25"/>
        </w:rPr>
        <w:t xml:space="preserve"> </w:t>
      </w:r>
      <w:r w:rsidRPr="0032305C">
        <w:rPr>
          <w:sz w:val="25"/>
          <w:szCs w:val="25"/>
        </w:rPr>
        <w:t>в отношении:</w:t>
      </w:r>
    </w:p>
    <w:p w:rsidR="00FB7500" w:rsidRPr="0032305C" w:rsidP="0016138E">
      <w:pPr>
        <w:ind w:firstLine="720"/>
        <w:contextualSpacing/>
        <w:jc w:val="both"/>
        <w:rPr>
          <w:sz w:val="25"/>
          <w:szCs w:val="25"/>
        </w:rPr>
      </w:pPr>
      <w:r w:rsidRPr="0032305C">
        <w:rPr>
          <w:sz w:val="25"/>
          <w:szCs w:val="25"/>
        </w:rPr>
        <w:t xml:space="preserve">Асанова </w:t>
      </w:r>
      <w:r w:rsidR="009260B3">
        <w:rPr>
          <w:sz w:val="25"/>
          <w:szCs w:val="25"/>
        </w:rPr>
        <w:t>М.Р.О.</w:t>
      </w:r>
      <w:r w:rsidRPr="0032305C">
        <w:rPr>
          <w:sz w:val="25"/>
          <w:szCs w:val="25"/>
        </w:rPr>
        <w:t xml:space="preserve">, </w:t>
      </w:r>
      <w:r w:rsidRPr="0032305C" w:rsidR="009F1028">
        <w:rPr>
          <w:sz w:val="25"/>
          <w:szCs w:val="25"/>
        </w:rPr>
        <w:t xml:space="preserve">ранее </w:t>
      </w:r>
      <w:r w:rsidRPr="0032305C" w:rsidR="009F1028">
        <w:rPr>
          <w:sz w:val="25"/>
          <w:szCs w:val="25"/>
        </w:rPr>
        <w:t>привлека</w:t>
      </w:r>
      <w:r w:rsidRPr="0032305C" w:rsidR="001C3AD9">
        <w:rPr>
          <w:sz w:val="25"/>
          <w:szCs w:val="25"/>
        </w:rPr>
        <w:t>в</w:t>
      </w:r>
      <w:r w:rsidRPr="0032305C" w:rsidR="009F1028">
        <w:rPr>
          <w:sz w:val="25"/>
          <w:szCs w:val="25"/>
        </w:rPr>
        <w:t>шегося</w:t>
      </w:r>
      <w:r w:rsidRPr="0032305C" w:rsidR="001C3AD9">
        <w:rPr>
          <w:sz w:val="25"/>
          <w:szCs w:val="25"/>
        </w:rPr>
        <w:t xml:space="preserve"> к административной ответственности</w:t>
      </w:r>
      <w:r w:rsidRPr="0032305C" w:rsidR="009F1028">
        <w:rPr>
          <w:sz w:val="25"/>
          <w:szCs w:val="25"/>
        </w:rPr>
        <w:t>,</w:t>
      </w:r>
    </w:p>
    <w:p w:rsidR="00116030" w:rsidRPr="0032305C" w:rsidP="00A80B24">
      <w:pPr>
        <w:ind w:firstLine="720"/>
        <w:contextualSpacing/>
        <w:jc w:val="both"/>
        <w:rPr>
          <w:sz w:val="25"/>
          <w:szCs w:val="25"/>
        </w:rPr>
      </w:pPr>
      <w:r w:rsidRPr="0032305C">
        <w:rPr>
          <w:sz w:val="25"/>
          <w:szCs w:val="25"/>
        </w:rPr>
        <w:t xml:space="preserve">о привлечении его к административной ответственности за правонарушение, предусмотренное ст. 19.6 Кодекса Российской Федерации об административных правонарушениях, </w:t>
      </w:r>
      <w:r w:rsidRPr="0032305C">
        <w:rPr>
          <w:sz w:val="25"/>
          <w:szCs w:val="25"/>
        </w:rPr>
        <w:t>-</w:t>
      </w:r>
    </w:p>
    <w:p w:rsidR="00A77B3E" w:rsidP="00A05F30">
      <w:pPr>
        <w:contextualSpacing/>
        <w:jc w:val="center"/>
        <w:rPr>
          <w:sz w:val="25"/>
          <w:szCs w:val="25"/>
        </w:rPr>
      </w:pPr>
      <w:r w:rsidRPr="0032305C">
        <w:rPr>
          <w:sz w:val="25"/>
          <w:szCs w:val="25"/>
        </w:rPr>
        <w:t>УСТАНОВИЛ:</w:t>
      </w:r>
    </w:p>
    <w:p w:rsidR="00281D20" w:rsidRPr="0032305C" w:rsidP="00D737EC">
      <w:pPr>
        <w:pStyle w:val="ConsPlusNormal"/>
        <w:ind w:firstLine="540"/>
        <w:jc w:val="both"/>
        <w:rPr>
          <w:sz w:val="25"/>
          <w:szCs w:val="25"/>
        </w:rPr>
      </w:pPr>
      <w:r w:rsidRPr="0032305C">
        <w:rPr>
          <w:sz w:val="25"/>
          <w:szCs w:val="25"/>
        </w:rPr>
        <w:t xml:space="preserve">Асанов М.Р.О., будучи индивидуальным предпринимателем в срок до </w:t>
      </w:r>
      <w:r w:rsidRPr="0032305C" w:rsidR="00D737EC">
        <w:rPr>
          <w:sz w:val="25"/>
          <w:szCs w:val="25"/>
        </w:rPr>
        <w:t>04</w:t>
      </w:r>
      <w:r w:rsidRPr="0032305C">
        <w:rPr>
          <w:sz w:val="25"/>
          <w:szCs w:val="25"/>
        </w:rPr>
        <w:t>.</w:t>
      </w:r>
      <w:r w:rsidRPr="0032305C" w:rsidR="00D737EC">
        <w:rPr>
          <w:sz w:val="25"/>
          <w:szCs w:val="25"/>
        </w:rPr>
        <w:t>11</w:t>
      </w:r>
      <w:r w:rsidRPr="0032305C">
        <w:rPr>
          <w:sz w:val="25"/>
          <w:szCs w:val="25"/>
        </w:rPr>
        <w:t>.202</w:t>
      </w:r>
      <w:r w:rsidRPr="0032305C" w:rsidR="00D737EC">
        <w:rPr>
          <w:sz w:val="25"/>
          <w:szCs w:val="25"/>
        </w:rPr>
        <w:t>5</w:t>
      </w:r>
      <w:r w:rsidRPr="0032305C">
        <w:rPr>
          <w:sz w:val="25"/>
          <w:szCs w:val="25"/>
        </w:rPr>
        <w:t xml:space="preserve"> г. не принял мер</w:t>
      </w:r>
      <w:r w:rsidRPr="0032305C" w:rsidR="00A80B24">
        <w:rPr>
          <w:sz w:val="25"/>
          <w:szCs w:val="25"/>
        </w:rPr>
        <w:t>ы</w:t>
      </w:r>
      <w:r w:rsidRPr="0032305C">
        <w:rPr>
          <w:sz w:val="25"/>
          <w:szCs w:val="25"/>
        </w:rPr>
        <w:t xml:space="preserve"> по исполнению представления N </w:t>
      </w:r>
      <w:r w:rsidRPr="0032305C" w:rsidR="00D737EC">
        <w:rPr>
          <w:sz w:val="25"/>
          <w:szCs w:val="25"/>
        </w:rPr>
        <w:t>15</w:t>
      </w:r>
      <w:r w:rsidRPr="0032305C" w:rsidR="0032305C">
        <w:rPr>
          <w:sz w:val="25"/>
          <w:szCs w:val="25"/>
        </w:rPr>
        <w:t>1</w:t>
      </w:r>
      <w:r w:rsidRPr="0032305C">
        <w:rPr>
          <w:sz w:val="25"/>
          <w:szCs w:val="25"/>
        </w:rPr>
        <w:t xml:space="preserve"> от </w:t>
      </w:r>
      <w:r w:rsidRPr="0032305C" w:rsidR="00D737EC">
        <w:rPr>
          <w:sz w:val="25"/>
          <w:szCs w:val="25"/>
        </w:rPr>
        <w:t>30</w:t>
      </w:r>
      <w:r w:rsidRPr="0032305C">
        <w:rPr>
          <w:sz w:val="25"/>
          <w:szCs w:val="25"/>
        </w:rPr>
        <w:t xml:space="preserve"> </w:t>
      </w:r>
      <w:r w:rsidRPr="0032305C" w:rsidR="00D737EC">
        <w:rPr>
          <w:sz w:val="25"/>
          <w:szCs w:val="25"/>
        </w:rPr>
        <w:t xml:space="preserve">сентября </w:t>
      </w:r>
      <w:r w:rsidRPr="0032305C">
        <w:rPr>
          <w:sz w:val="25"/>
          <w:szCs w:val="25"/>
        </w:rPr>
        <w:t>202</w:t>
      </w:r>
      <w:r w:rsidRPr="0032305C" w:rsidR="00D737EC">
        <w:rPr>
          <w:sz w:val="25"/>
          <w:szCs w:val="25"/>
        </w:rPr>
        <w:t>5</w:t>
      </w:r>
      <w:r w:rsidRPr="0032305C">
        <w:rPr>
          <w:sz w:val="25"/>
          <w:szCs w:val="25"/>
        </w:rPr>
        <w:t xml:space="preserve"> г. об устранении причин и условий, способствовавших совершению административного правонарушения,</w:t>
      </w:r>
      <w:r w:rsidRPr="0032305C" w:rsidR="00D737EC">
        <w:rPr>
          <w:sz w:val="25"/>
          <w:szCs w:val="25"/>
        </w:rPr>
        <w:t xml:space="preserve"> в соответствии с постановлением от 30.09.2025 года </w:t>
      </w:r>
      <w:r w:rsidRPr="0032305C">
        <w:rPr>
          <w:sz w:val="25"/>
          <w:szCs w:val="25"/>
        </w:rPr>
        <w:t xml:space="preserve"> вынесенного </w:t>
      </w:r>
      <w:r w:rsidRPr="0032305C" w:rsidR="00D737EC">
        <w:rPr>
          <w:sz w:val="25"/>
          <w:szCs w:val="25"/>
        </w:rPr>
        <w:t xml:space="preserve">в отношении И.П. Асанова М.Р.О. </w:t>
      </w:r>
      <w:r w:rsidRPr="0032305C">
        <w:rPr>
          <w:sz w:val="25"/>
          <w:szCs w:val="25"/>
        </w:rPr>
        <w:t xml:space="preserve"> </w:t>
      </w:r>
      <w:r w:rsidRPr="0032305C">
        <w:rPr>
          <w:sz w:val="25"/>
          <w:szCs w:val="25"/>
        </w:rPr>
        <w:t>врио</w:t>
      </w:r>
      <w:r w:rsidRPr="0032305C">
        <w:rPr>
          <w:sz w:val="25"/>
          <w:szCs w:val="25"/>
        </w:rPr>
        <w:t xml:space="preserve"> начальник</w:t>
      </w:r>
      <w:r w:rsidRPr="0032305C" w:rsidR="00D737EC">
        <w:rPr>
          <w:sz w:val="25"/>
          <w:szCs w:val="25"/>
        </w:rPr>
        <w:t>а</w:t>
      </w:r>
      <w:r w:rsidRPr="0032305C">
        <w:rPr>
          <w:sz w:val="25"/>
          <w:szCs w:val="25"/>
        </w:rPr>
        <w:t xml:space="preserve"> отделения ГИБДД отдела МВД России по г. Феодосии</w:t>
      </w:r>
      <w:r w:rsidRPr="0032305C">
        <w:rPr>
          <w:sz w:val="25"/>
          <w:szCs w:val="25"/>
        </w:rPr>
        <w:t xml:space="preserve"> </w:t>
      </w:r>
      <w:r w:rsidRPr="0032305C" w:rsidR="00D737EC">
        <w:rPr>
          <w:sz w:val="25"/>
          <w:szCs w:val="25"/>
        </w:rPr>
        <w:t>Лысоконь</w:t>
      </w:r>
      <w:r w:rsidRPr="0032305C" w:rsidR="00D737EC">
        <w:rPr>
          <w:sz w:val="25"/>
          <w:szCs w:val="25"/>
        </w:rPr>
        <w:t xml:space="preserve"> М.А. </w:t>
      </w:r>
      <w:r w:rsidRPr="0032305C">
        <w:rPr>
          <w:sz w:val="25"/>
          <w:szCs w:val="25"/>
        </w:rPr>
        <w:t>по результатам рассмотрения дела об административном правонарушении в отношении</w:t>
      </w:r>
      <w:r w:rsidRPr="0032305C" w:rsidR="00D737EC">
        <w:rPr>
          <w:sz w:val="25"/>
          <w:szCs w:val="25"/>
        </w:rPr>
        <w:t xml:space="preserve"> И.П. Асанова М.Р.О.  </w:t>
      </w:r>
      <w:r w:rsidRPr="0032305C">
        <w:rPr>
          <w:sz w:val="25"/>
          <w:szCs w:val="25"/>
        </w:rPr>
        <w:t>по ст. 1</w:t>
      </w:r>
      <w:r w:rsidRPr="0032305C" w:rsidR="00D737EC">
        <w:rPr>
          <w:sz w:val="25"/>
          <w:szCs w:val="25"/>
        </w:rPr>
        <w:t>2</w:t>
      </w:r>
      <w:r w:rsidRPr="0032305C">
        <w:rPr>
          <w:sz w:val="25"/>
          <w:szCs w:val="25"/>
        </w:rPr>
        <w:t>.3</w:t>
      </w:r>
      <w:r w:rsidRPr="0032305C" w:rsidR="00D737EC">
        <w:rPr>
          <w:sz w:val="25"/>
          <w:szCs w:val="25"/>
        </w:rPr>
        <w:t>1.1</w:t>
      </w:r>
      <w:r w:rsidRPr="0032305C">
        <w:rPr>
          <w:sz w:val="25"/>
          <w:szCs w:val="25"/>
        </w:rPr>
        <w:t xml:space="preserve"> ч. </w:t>
      </w:r>
      <w:r w:rsidRPr="0032305C" w:rsidR="0032305C">
        <w:rPr>
          <w:sz w:val="25"/>
          <w:szCs w:val="25"/>
        </w:rPr>
        <w:t>2</w:t>
      </w:r>
      <w:r w:rsidRPr="0032305C">
        <w:rPr>
          <w:sz w:val="25"/>
          <w:szCs w:val="25"/>
        </w:rPr>
        <w:t xml:space="preserve"> КоАП РФ.</w:t>
      </w:r>
      <w:r w:rsidRPr="0032305C">
        <w:rPr>
          <w:sz w:val="25"/>
          <w:szCs w:val="25"/>
        </w:rPr>
        <w:t xml:space="preserve"> В соответствии с ч. 2 ст. 29.13 КоАП РФ ИП Д. обязан рассмотреть его в месячный срок со дня получения и сообщить о принятых мерах в орган, должностному лицу, вынесшему постановление. Копия представления была получена</w:t>
      </w:r>
      <w:r w:rsidRPr="0032305C" w:rsidR="00D737EC">
        <w:rPr>
          <w:sz w:val="25"/>
          <w:szCs w:val="25"/>
        </w:rPr>
        <w:t xml:space="preserve"> И.П. Асановым М.Р.О.  04</w:t>
      </w:r>
      <w:r w:rsidRPr="0032305C">
        <w:rPr>
          <w:sz w:val="25"/>
          <w:szCs w:val="25"/>
        </w:rPr>
        <w:t>.</w:t>
      </w:r>
      <w:r w:rsidRPr="0032305C" w:rsidR="00D737EC">
        <w:rPr>
          <w:sz w:val="25"/>
          <w:szCs w:val="25"/>
        </w:rPr>
        <w:t>10</w:t>
      </w:r>
      <w:r w:rsidRPr="0032305C">
        <w:rPr>
          <w:sz w:val="25"/>
          <w:szCs w:val="25"/>
        </w:rPr>
        <w:t>.202</w:t>
      </w:r>
      <w:r w:rsidRPr="0032305C" w:rsidR="00D737EC">
        <w:rPr>
          <w:sz w:val="25"/>
          <w:szCs w:val="25"/>
        </w:rPr>
        <w:t>5</w:t>
      </w:r>
      <w:r w:rsidRPr="0032305C">
        <w:rPr>
          <w:sz w:val="25"/>
          <w:szCs w:val="25"/>
        </w:rPr>
        <w:t xml:space="preserve"> г.</w:t>
      </w:r>
    </w:p>
    <w:p w:rsidR="0032305C" w:rsidRPr="0032305C" w:rsidP="0032305C">
      <w:pPr>
        <w:ind w:firstLine="720"/>
        <w:contextualSpacing/>
        <w:jc w:val="both"/>
        <w:rPr>
          <w:sz w:val="25"/>
          <w:szCs w:val="25"/>
        </w:rPr>
      </w:pPr>
      <w:r w:rsidRPr="0032305C">
        <w:rPr>
          <w:sz w:val="25"/>
          <w:szCs w:val="25"/>
        </w:rPr>
        <w:t xml:space="preserve">В судебное заседание </w:t>
      </w:r>
      <w:r w:rsidRPr="0032305C" w:rsidR="00D737EC">
        <w:rPr>
          <w:sz w:val="25"/>
          <w:szCs w:val="25"/>
        </w:rPr>
        <w:t xml:space="preserve">ИП Асанов М.Р.О. </w:t>
      </w:r>
      <w:r w:rsidRPr="0032305C">
        <w:rPr>
          <w:sz w:val="25"/>
          <w:szCs w:val="25"/>
        </w:rPr>
        <w:t xml:space="preserve">не явился, </w:t>
      </w:r>
      <w:r w:rsidRPr="0032305C">
        <w:rPr>
          <w:sz w:val="25"/>
          <w:szCs w:val="25"/>
        </w:rPr>
        <w:t xml:space="preserve">ходатайств не заявил, в материалах дела имеется конверт с отметкой о возвращении почтового отправления в связи «с истечением срока хранения», что является надлежащим извещением. </w:t>
      </w:r>
    </w:p>
    <w:p w:rsidR="00791B5C" w:rsidRPr="0032305C" w:rsidP="0032305C">
      <w:pPr>
        <w:ind w:firstLine="720"/>
        <w:contextualSpacing/>
        <w:jc w:val="both"/>
        <w:rPr>
          <w:sz w:val="25"/>
          <w:szCs w:val="25"/>
        </w:rPr>
      </w:pPr>
      <w:r w:rsidRPr="0032305C">
        <w:rPr>
          <w:sz w:val="25"/>
          <w:szCs w:val="25"/>
        </w:rPr>
        <w:t>В соответствии с п.6 Постановления Пленума ВС РФ от 24.03.2005 г. № 5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w:t>
      </w:r>
      <w:r w:rsidRPr="0032305C">
        <w:rPr>
          <w:sz w:val="25"/>
          <w:szCs w:val="25"/>
        </w:rPr>
        <w:t xml:space="preserve">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r w:rsidRPr="0032305C" w:rsidR="00D737EC">
        <w:rPr>
          <w:sz w:val="25"/>
          <w:szCs w:val="25"/>
        </w:rPr>
        <w:t xml:space="preserve"> </w:t>
      </w:r>
    </w:p>
    <w:p w:rsidR="00116030" w:rsidRPr="0032305C" w:rsidP="00791B5C">
      <w:pPr>
        <w:ind w:firstLine="720"/>
        <w:contextualSpacing/>
        <w:jc w:val="both"/>
        <w:rPr>
          <w:sz w:val="25"/>
          <w:szCs w:val="25"/>
        </w:rPr>
      </w:pPr>
      <w:r w:rsidRPr="0032305C">
        <w:rPr>
          <w:sz w:val="25"/>
          <w:szCs w:val="25"/>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sidRPr="0032305C">
        <w:rPr>
          <w:sz w:val="25"/>
          <w:szCs w:val="25"/>
        </w:rPr>
        <w:t xml:space="preserve">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w:t>
      </w:r>
    </w:p>
    <w:p w:rsidR="00116030" w:rsidRPr="0032305C" w:rsidP="00A05F30">
      <w:pPr>
        <w:ind w:firstLine="720"/>
        <w:contextualSpacing/>
        <w:jc w:val="both"/>
        <w:rPr>
          <w:sz w:val="25"/>
          <w:szCs w:val="25"/>
        </w:rPr>
      </w:pPr>
      <w:r w:rsidRPr="0032305C">
        <w:rPr>
          <w:sz w:val="25"/>
          <w:szCs w:val="25"/>
        </w:rPr>
        <w:t>Мировой судья,  всесторонне, полно и объективно исследовав все обстоятельства дела в их совокупности, изучив материалы дела, приходит к следующим выводам.</w:t>
      </w:r>
    </w:p>
    <w:p w:rsidR="00A05F30" w:rsidRPr="0032305C" w:rsidP="00A05F30">
      <w:pPr>
        <w:autoSpaceDE w:val="0"/>
        <w:autoSpaceDN w:val="0"/>
        <w:adjustRightInd w:val="0"/>
        <w:ind w:firstLine="540"/>
        <w:contextualSpacing/>
        <w:jc w:val="both"/>
        <w:rPr>
          <w:sz w:val="25"/>
          <w:szCs w:val="25"/>
        </w:rPr>
      </w:pPr>
      <w:hyperlink r:id="rId4" w:history="1">
        <w:r w:rsidRPr="0032305C">
          <w:rPr>
            <w:sz w:val="25"/>
            <w:szCs w:val="25"/>
          </w:rPr>
          <w:t>Статьей 29.13</w:t>
        </w:r>
      </w:hyperlink>
      <w:r w:rsidRPr="0032305C">
        <w:rPr>
          <w:sz w:val="25"/>
          <w:szCs w:val="25"/>
        </w:rPr>
        <w:t xml:space="preserve"> Кодекса Российской Федерации об административных правонарушениях определено, что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 </w:t>
      </w:r>
      <w:hyperlink r:id="rId5" w:history="1">
        <w:r w:rsidRPr="0032305C">
          <w:rPr>
            <w:sz w:val="25"/>
            <w:szCs w:val="25"/>
          </w:rPr>
          <w:t>(часть 1)</w:t>
        </w:r>
      </w:hyperlink>
      <w:r w:rsidRPr="0032305C">
        <w:rPr>
          <w:sz w:val="25"/>
          <w:szCs w:val="25"/>
        </w:rPr>
        <w:t xml:space="preserve">. Организации и должностные лица </w:t>
      </w:r>
      <w:r w:rsidRPr="0032305C">
        <w:rPr>
          <w:sz w:val="25"/>
          <w:szCs w:val="25"/>
        </w:rPr>
        <w:t>обязаны рассмотреть представление об устранении причин и</w:t>
      </w:r>
      <w:r w:rsidRPr="0032305C">
        <w:rPr>
          <w:sz w:val="25"/>
          <w:szCs w:val="25"/>
        </w:rPr>
        <w:t xml:space="preserve">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 </w:t>
      </w:r>
      <w:hyperlink r:id="rId6" w:history="1">
        <w:r w:rsidRPr="0032305C">
          <w:rPr>
            <w:sz w:val="25"/>
            <w:szCs w:val="25"/>
          </w:rPr>
          <w:t>(часть 2)</w:t>
        </w:r>
      </w:hyperlink>
      <w:r w:rsidRPr="0032305C">
        <w:rPr>
          <w:sz w:val="25"/>
          <w:szCs w:val="25"/>
        </w:rPr>
        <w:t>.</w:t>
      </w:r>
    </w:p>
    <w:p w:rsidR="00116030" w:rsidRPr="0032305C" w:rsidP="00A05F30">
      <w:pPr>
        <w:autoSpaceDE w:val="0"/>
        <w:autoSpaceDN w:val="0"/>
        <w:adjustRightInd w:val="0"/>
        <w:ind w:firstLine="539"/>
        <w:contextualSpacing/>
        <w:jc w:val="both"/>
        <w:rPr>
          <w:sz w:val="25"/>
          <w:szCs w:val="25"/>
        </w:rPr>
      </w:pPr>
      <w:r w:rsidRPr="0032305C">
        <w:rPr>
          <w:sz w:val="25"/>
          <w:szCs w:val="25"/>
        </w:rPr>
        <w:t xml:space="preserve">В соответствии со </w:t>
      </w:r>
      <w:hyperlink r:id="rId7" w:history="1">
        <w:r w:rsidRPr="0032305C">
          <w:rPr>
            <w:sz w:val="25"/>
            <w:szCs w:val="25"/>
          </w:rPr>
          <w:t>статьей 19.6</w:t>
        </w:r>
      </w:hyperlink>
      <w:r w:rsidRPr="0032305C">
        <w:rPr>
          <w:sz w:val="25"/>
          <w:szCs w:val="25"/>
        </w:rPr>
        <w:t xml:space="preserve"> Кодекса Российской Федерации об административных правонарушениях 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влечет наложение административного штрафа на должностных лиц в размере от четырех тысяч до пяти тысяч рублей.</w:t>
      </w:r>
    </w:p>
    <w:p w:rsidR="00A77B3E" w:rsidRPr="0032305C" w:rsidP="00A05F30">
      <w:pPr>
        <w:ind w:firstLine="720"/>
        <w:contextualSpacing/>
        <w:jc w:val="both"/>
        <w:rPr>
          <w:sz w:val="25"/>
          <w:szCs w:val="25"/>
        </w:rPr>
      </w:pPr>
      <w:r w:rsidRPr="0032305C">
        <w:rPr>
          <w:sz w:val="25"/>
          <w:szCs w:val="25"/>
        </w:rPr>
        <w:t>Вина</w:t>
      </w:r>
      <w:r w:rsidRPr="0032305C" w:rsidR="00607F9D">
        <w:rPr>
          <w:sz w:val="25"/>
          <w:szCs w:val="25"/>
        </w:rPr>
        <w:t xml:space="preserve"> индивидуального предпринимателя</w:t>
      </w:r>
      <w:r w:rsidRPr="0032305C" w:rsidR="00096130">
        <w:rPr>
          <w:sz w:val="25"/>
          <w:szCs w:val="25"/>
        </w:rPr>
        <w:t xml:space="preserve"> </w:t>
      </w:r>
      <w:r w:rsidRPr="0032305C" w:rsidR="00D737EC">
        <w:rPr>
          <w:sz w:val="25"/>
          <w:szCs w:val="25"/>
        </w:rPr>
        <w:t>Асанова М.Р.О.</w:t>
      </w:r>
      <w:r w:rsidRPr="0032305C" w:rsidR="00096130">
        <w:rPr>
          <w:sz w:val="25"/>
          <w:szCs w:val="25"/>
        </w:rPr>
        <w:t xml:space="preserve"> в </w:t>
      </w:r>
      <w:r w:rsidRPr="0032305C">
        <w:rPr>
          <w:sz w:val="25"/>
          <w:szCs w:val="25"/>
        </w:rPr>
        <w:t>с</w:t>
      </w:r>
      <w:r w:rsidRPr="0032305C" w:rsidR="00096130">
        <w:rPr>
          <w:sz w:val="25"/>
          <w:szCs w:val="25"/>
        </w:rPr>
        <w:t>овершении</w:t>
      </w:r>
      <w:r w:rsidRPr="0032305C">
        <w:rPr>
          <w:sz w:val="25"/>
          <w:szCs w:val="25"/>
        </w:rPr>
        <w:t xml:space="preserve"> административного правонарушения</w:t>
      </w:r>
      <w:r w:rsidRPr="0032305C" w:rsidR="00096130">
        <w:rPr>
          <w:sz w:val="25"/>
          <w:szCs w:val="25"/>
        </w:rPr>
        <w:t xml:space="preserve"> подтверждается исследованными</w:t>
      </w:r>
      <w:r w:rsidRPr="0032305C">
        <w:rPr>
          <w:sz w:val="25"/>
          <w:szCs w:val="25"/>
        </w:rPr>
        <w:t xml:space="preserve"> в судебном заседании</w:t>
      </w:r>
      <w:r w:rsidRPr="0032305C" w:rsidR="00096130">
        <w:rPr>
          <w:sz w:val="25"/>
          <w:szCs w:val="25"/>
        </w:rPr>
        <w:t xml:space="preserve"> доказательствами, а именно: </w:t>
      </w:r>
      <w:r w:rsidRPr="0032305C" w:rsidR="00791B5C">
        <w:rPr>
          <w:sz w:val="25"/>
          <w:szCs w:val="25"/>
        </w:rPr>
        <w:t>представлением</w:t>
      </w:r>
      <w:r w:rsidRPr="0032305C" w:rsidR="00096130">
        <w:rPr>
          <w:sz w:val="25"/>
          <w:szCs w:val="25"/>
        </w:rPr>
        <w:t xml:space="preserve"> об устранении причин и условий, способствовавших совершению административного правонаруше</w:t>
      </w:r>
      <w:r w:rsidRPr="0032305C" w:rsidR="00BF05E4">
        <w:rPr>
          <w:sz w:val="25"/>
          <w:szCs w:val="25"/>
        </w:rPr>
        <w:t>ния</w:t>
      </w:r>
      <w:r w:rsidRPr="0032305C" w:rsidR="00096130">
        <w:rPr>
          <w:sz w:val="25"/>
          <w:szCs w:val="25"/>
        </w:rPr>
        <w:t>,</w:t>
      </w:r>
      <w:r w:rsidRPr="0032305C" w:rsidR="00BF05E4">
        <w:rPr>
          <w:sz w:val="25"/>
          <w:szCs w:val="25"/>
        </w:rPr>
        <w:t xml:space="preserve"> протоколом об административном правонарушении от </w:t>
      </w:r>
      <w:r w:rsidRPr="0032305C" w:rsidR="00D737EC">
        <w:rPr>
          <w:sz w:val="25"/>
          <w:szCs w:val="25"/>
        </w:rPr>
        <w:t>27</w:t>
      </w:r>
      <w:r w:rsidRPr="0032305C" w:rsidR="00BF05E4">
        <w:rPr>
          <w:sz w:val="25"/>
          <w:szCs w:val="25"/>
        </w:rPr>
        <w:t>.</w:t>
      </w:r>
      <w:r w:rsidRPr="0032305C" w:rsidR="00D737EC">
        <w:rPr>
          <w:sz w:val="25"/>
          <w:szCs w:val="25"/>
        </w:rPr>
        <w:t>11</w:t>
      </w:r>
      <w:r w:rsidRPr="0032305C" w:rsidR="00BF05E4">
        <w:rPr>
          <w:sz w:val="25"/>
          <w:szCs w:val="25"/>
        </w:rPr>
        <w:t>.20</w:t>
      </w:r>
      <w:r w:rsidRPr="0032305C" w:rsidR="00D737EC">
        <w:rPr>
          <w:sz w:val="25"/>
          <w:szCs w:val="25"/>
        </w:rPr>
        <w:t>25</w:t>
      </w:r>
      <w:r w:rsidRPr="0032305C" w:rsidR="00BF05E4">
        <w:rPr>
          <w:sz w:val="25"/>
          <w:szCs w:val="25"/>
        </w:rPr>
        <w:t xml:space="preserve"> года,</w:t>
      </w:r>
      <w:r w:rsidRPr="0032305C" w:rsidR="00096130">
        <w:rPr>
          <w:sz w:val="25"/>
          <w:szCs w:val="25"/>
        </w:rPr>
        <w:t xml:space="preserve"> </w:t>
      </w:r>
      <w:r w:rsidRPr="0032305C" w:rsidR="00EE472A">
        <w:rPr>
          <w:sz w:val="25"/>
          <w:szCs w:val="25"/>
        </w:rPr>
        <w:t>выпиской из ЕГРИП</w:t>
      </w:r>
      <w:r w:rsidRPr="0032305C" w:rsidR="00096130">
        <w:rPr>
          <w:sz w:val="25"/>
          <w:szCs w:val="25"/>
        </w:rPr>
        <w:t xml:space="preserve">, </w:t>
      </w:r>
      <w:r w:rsidRPr="0032305C" w:rsidR="00D737EC">
        <w:rPr>
          <w:sz w:val="25"/>
          <w:szCs w:val="25"/>
        </w:rPr>
        <w:t xml:space="preserve"> копией постановления</w:t>
      </w:r>
      <w:r w:rsidRPr="0032305C" w:rsidR="00A80B24">
        <w:rPr>
          <w:sz w:val="25"/>
          <w:szCs w:val="25"/>
        </w:rPr>
        <w:t xml:space="preserve"> от 30.09.2025 г., </w:t>
      </w:r>
      <w:r w:rsidRPr="0032305C" w:rsidR="00096130">
        <w:rPr>
          <w:sz w:val="25"/>
          <w:szCs w:val="25"/>
        </w:rPr>
        <w:t>которые получены с соблюдением требований закона, составлены надлежащим образом, согласуются между собой, имеют отношение к событию</w:t>
      </w:r>
      <w:r w:rsidRPr="0032305C" w:rsidR="00096130">
        <w:rPr>
          <w:sz w:val="25"/>
          <w:szCs w:val="25"/>
        </w:rPr>
        <w:t xml:space="preserve"> административного правонарушения и являются допустимыми доказательствами.</w:t>
      </w:r>
    </w:p>
    <w:p w:rsidR="00A80B24" w:rsidRPr="0032305C" w:rsidP="00A80B24">
      <w:pPr>
        <w:ind w:firstLine="720"/>
        <w:jc w:val="both"/>
        <w:rPr>
          <w:sz w:val="25"/>
          <w:szCs w:val="25"/>
        </w:rPr>
      </w:pPr>
      <w:r w:rsidRPr="0032305C">
        <w:rPr>
          <w:sz w:val="25"/>
          <w:szCs w:val="25"/>
        </w:rPr>
        <w:t>Объектом правонарушения по ст. 19.6 КоАП РФ являются общественные отношения в области установленного законом порядка управления. Объективная сторона состава административного правонарушения, предусмотренного ст. 19.6 КоАП РФ, выражается в бездействии, то есть в непринятии должностным лицом мер по устранению указанных в представлении, вынесенном в порядке ст. 29.13 КоАП РФ, причин и условий, способствовавших совершению административного правонарушения, по истечении месячного срока.</w:t>
      </w:r>
    </w:p>
    <w:p w:rsidR="00CF68B3" w:rsidRPr="0032305C" w:rsidP="00A05F30">
      <w:pPr>
        <w:ind w:firstLine="720"/>
        <w:contextualSpacing/>
        <w:jc w:val="both"/>
        <w:rPr>
          <w:sz w:val="25"/>
          <w:szCs w:val="25"/>
        </w:rPr>
      </w:pPr>
      <w:r w:rsidRPr="0032305C">
        <w:rPr>
          <w:sz w:val="25"/>
          <w:szCs w:val="25"/>
        </w:rPr>
        <w:t>Однако</w:t>
      </w:r>
      <w:r w:rsidRPr="0032305C">
        <w:rPr>
          <w:sz w:val="25"/>
          <w:szCs w:val="25"/>
        </w:rPr>
        <w:t>,</w:t>
      </w:r>
      <w:r w:rsidRPr="0032305C">
        <w:rPr>
          <w:sz w:val="25"/>
          <w:szCs w:val="25"/>
        </w:rPr>
        <w:t xml:space="preserve"> по состоянию на </w:t>
      </w:r>
      <w:r w:rsidRPr="0032305C" w:rsidR="00A80B24">
        <w:rPr>
          <w:sz w:val="25"/>
          <w:szCs w:val="25"/>
        </w:rPr>
        <w:t>04</w:t>
      </w:r>
      <w:r w:rsidRPr="0032305C">
        <w:rPr>
          <w:sz w:val="25"/>
          <w:szCs w:val="25"/>
        </w:rPr>
        <w:t xml:space="preserve"> </w:t>
      </w:r>
      <w:r w:rsidRPr="0032305C" w:rsidR="00A80B24">
        <w:rPr>
          <w:sz w:val="25"/>
          <w:szCs w:val="25"/>
        </w:rPr>
        <w:t xml:space="preserve">ноября </w:t>
      </w:r>
      <w:r w:rsidRPr="0032305C">
        <w:rPr>
          <w:sz w:val="25"/>
          <w:szCs w:val="25"/>
        </w:rPr>
        <w:t>20</w:t>
      </w:r>
      <w:r w:rsidRPr="0032305C" w:rsidR="00A80B24">
        <w:rPr>
          <w:sz w:val="25"/>
          <w:szCs w:val="25"/>
        </w:rPr>
        <w:t>25</w:t>
      </w:r>
      <w:r w:rsidRPr="0032305C">
        <w:rPr>
          <w:sz w:val="25"/>
          <w:szCs w:val="25"/>
        </w:rPr>
        <w:t xml:space="preserve"> года </w:t>
      </w:r>
      <w:r w:rsidRPr="0032305C" w:rsidR="00A05F30">
        <w:rPr>
          <w:sz w:val="25"/>
          <w:szCs w:val="25"/>
        </w:rPr>
        <w:t>индивидуальным предпринимателем</w:t>
      </w:r>
      <w:r w:rsidRPr="0032305C" w:rsidR="00A80B24">
        <w:rPr>
          <w:sz w:val="25"/>
          <w:szCs w:val="25"/>
        </w:rPr>
        <w:t xml:space="preserve"> Асановым М.Р.О.</w:t>
      </w:r>
      <w:r w:rsidRPr="0032305C">
        <w:rPr>
          <w:sz w:val="25"/>
          <w:szCs w:val="25"/>
        </w:rPr>
        <w:t xml:space="preserve"> не были приняты меры по выполнению представления об устранении причин и условий, способствовавших совершению административного правонарушения. </w:t>
      </w:r>
    </w:p>
    <w:p w:rsidR="00A77B3E" w:rsidRPr="0032305C" w:rsidP="00A05F30">
      <w:pPr>
        <w:ind w:firstLine="720"/>
        <w:contextualSpacing/>
        <w:jc w:val="both"/>
        <w:rPr>
          <w:sz w:val="25"/>
          <w:szCs w:val="25"/>
        </w:rPr>
      </w:pPr>
      <w:r w:rsidRPr="0032305C">
        <w:rPr>
          <w:sz w:val="25"/>
          <w:szCs w:val="25"/>
        </w:rPr>
        <w:t xml:space="preserve">Исследовав все обстоятельства дела и оценив доказательства в их совокупности, прихожу к выводу, что в действиях </w:t>
      </w:r>
      <w:r w:rsidRPr="0032305C" w:rsidR="00A80B24">
        <w:rPr>
          <w:sz w:val="25"/>
          <w:szCs w:val="25"/>
        </w:rPr>
        <w:t>ИП Асанова М.Р.О.</w:t>
      </w:r>
      <w:r w:rsidRPr="0032305C">
        <w:rPr>
          <w:sz w:val="25"/>
          <w:szCs w:val="25"/>
        </w:rPr>
        <w:t xml:space="preserve"> имеется состав административного правонарушения, предусмотренного ст. 19.6 Кодекса Российской Федерации об административных правонарушениях, а именно непринятие по представлению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w:t>
      </w:r>
    </w:p>
    <w:p w:rsidR="00A77B3E" w:rsidRPr="0032305C" w:rsidP="00A05F30">
      <w:pPr>
        <w:ind w:firstLine="720"/>
        <w:contextualSpacing/>
        <w:jc w:val="both"/>
        <w:rPr>
          <w:sz w:val="25"/>
          <w:szCs w:val="25"/>
        </w:rPr>
      </w:pPr>
      <w:r w:rsidRPr="0032305C">
        <w:rPr>
          <w:sz w:val="25"/>
          <w:szCs w:val="25"/>
        </w:rPr>
        <w:t xml:space="preserve">При назначении вида и размера административного </w:t>
      </w:r>
      <w:r w:rsidRPr="0032305C">
        <w:rPr>
          <w:sz w:val="25"/>
          <w:szCs w:val="25"/>
        </w:rPr>
        <w:t>наказания</w:t>
      </w:r>
      <w:r w:rsidRPr="0032305C">
        <w:rPr>
          <w:sz w:val="25"/>
          <w:szCs w:val="25"/>
        </w:rPr>
        <w:t xml:space="preserve">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обстоятельства, отягчающие административную ответственность, и то, что совершенное им деяние представляет собой высокую общественную опасность и свидетельствует о его легкомысленном отношении к управлению транспортным средством. </w:t>
      </w:r>
    </w:p>
    <w:p w:rsidR="00A77B3E" w:rsidRPr="0032305C" w:rsidP="00A05F30">
      <w:pPr>
        <w:ind w:firstLine="720"/>
        <w:contextualSpacing/>
        <w:jc w:val="both"/>
        <w:rPr>
          <w:sz w:val="25"/>
          <w:szCs w:val="25"/>
        </w:rPr>
      </w:pPr>
      <w:r w:rsidRPr="0032305C">
        <w:rPr>
          <w:sz w:val="25"/>
          <w:szCs w:val="25"/>
        </w:rPr>
        <w:t xml:space="preserve">Обстоятельств, смягчающих и отягчающих административную ответственность </w:t>
      </w:r>
      <w:r w:rsidRPr="0032305C" w:rsidR="00A80B24">
        <w:rPr>
          <w:sz w:val="25"/>
          <w:szCs w:val="25"/>
        </w:rPr>
        <w:t>ИП Асанова М.Р.О.</w:t>
      </w:r>
      <w:r w:rsidRPr="0032305C">
        <w:rPr>
          <w:sz w:val="25"/>
          <w:szCs w:val="25"/>
        </w:rPr>
        <w:t>, мировым судьей не установлено.</w:t>
      </w:r>
    </w:p>
    <w:p w:rsidR="00A77B3E" w:rsidRPr="0032305C" w:rsidP="00A05F30">
      <w:pPr>
        <w:ind w:firstLine="720"/>
        <w:contextualSpacing/>
        <w:jc w:val="both"/>
        <w:rPr>
          <w:sz w:val="25"/>
          <w:szCs w:val="25"/>
        </w:rPr>
      </w:pPr>
      <w:r w:rsidRPr="0032305C">
        <w:rPr>
          <w:sz w:val="25"/>
          <w:szCs w:val="25"/>
        </w:rPr>
        <w:t xml:space="preserve">Исходя из изложенного, считаю необходимым назначить </w:t>
      </w:r>
      <w:r w:rsidRPr="0032305C" w:rsidR="00A80B24">
        <w:rPr>
          <w:sz w:val="25"/>
          <w:szCs w:val="25"/>
        </w:rPr>
        <w:t xml:space="preserve">ИП Асанову М.Р.О. </w:t>
      </w:r>
      <w:r w:rsidRPr="0032305C">
        <w:rPr>
          <w:sz w:val="25"/>
          <w:szCs w:val="25"/>
        </w:rPr>
        <w:t>административное наказание в виде административного штрафа в минимальном размере, установленном санкцией ст. 19.6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A77B3E" w:rsidRPr="0032305C" w:rsidP="00A05F30">
      <w:pPr>
        <w:ind w:firstLine="720"/>
        <w:contextualSpacing/>
        <w:jc w:val="both"/>
        <w:rPr>
          <w:sz w:val="25"/>
          <w:szCs w:val="25"/>
        </w:rPr>
      </w:pPr>
      <w:r w:rsidRPr="0032305C">
        <w:rPr>
          <w:sz w:val="25"/>
          <w:szCs w:val="25"/>
        </w:rPr>
        <w:t xml:space="preserve">Руководствуясь </w:t>
      </w:r>
      <w:r w:rsidRPr="0032305C">
        <w:rPr>
          <w:sz w:val="25"/>
          <w:szCs w:val="25"/>
        </w:rPr>
        <w:t>ст.ст</w:t>
      </w:r>
      <w:r w:rsidRPr="0032305C">
        <w:rPr>
          <w:sz w:val="25"/>
          <w:szCs w:val="25"/>
        </w:rPr>
        <w:t>.</w:t>
      </w:r>
      <w:r w:rsidRPr="0032305C" w:rsidR="00A05F30">
        <w:rPr>
          <w:sz w:val="25"/>
          <w:szCs w:val="25"/>
        </w:rPr>
        <w:t xml:space="preserve"> </w:t>
      </w:r>
      <w:r w:rsidRPr="0032305C">
        <w:rPr>
          <w:sz w:val="25"/>
          <w:szCs w:val="25"/>
        </w:rPr>
        <w:t>19.6</w:t>
      </w:r>
      <w:r w:rsidRPr="0032305C" w:rsidR="00A05F30">
        <w:rPr>
          <w:sz w:val="25"/>
          <w:szCs w:val="25"/>
        </w:rPr>
        <w:t>,</w:t>
      </w:r>
      <w:r w:rsidRPr="0032305C">
        <w:rPr>
          <w:sz w:val="25"/>
          <w:szCs w:val="25"/>
        </w:rPr>
        <w:t xml:space="preserve"> 29.10</w:t>
      </w:r>
      <w:r w:rsidRPr="0032305C" w:rsidR="00A05F30">
        <w:rPr>
          <w:sz w:val="25"/>
          <w:szCs w:val="25"/>
        </w:rPr>
        <w:t>-29.11</w:t>
      </w:r>
      <w:r w:rsidRPr="0032305C">
        <w:rPr>
          <w:sz w:val="25"/>
          <w:szCs w:val="25"/>
        </w:rPr>
        <w:t xml:space="preserve"> Кодекса Российской Федерации об административных правонарушениях, мировой судья</w:t>
      </w:r>
      <w:r w:rsidRPr="0032305C" w:rsidR="00A05F30">
        <w:rPr>
          <w:sz w:val="25"/>
          <w:szCs w:val="25"/>
        </w:rPr>
        <w:t>, -</w:t>
      </w:r>
    </w:p>
    <w:p w:rsidR="00A77B3E" w:rsidRPr="0032305C" w:rsidP="00A05F30">
      <w:pPr>
        <w:contextualSpacing/>
        <w:jc w:val="center"/>
        <w:rPr>
          <w:sz w:val="25"/>
          <w:szCs w:val="25"/>
        </w:rPr>
      </w:pPr>
      <w:r w:rsidRPr="0032305C">
        <w:rPr>
          <w:sz w:val="25"/>
          <w:szCs w:val="25"/>
        </w:rPr>
        <w:t>ПОСТАНОВИЛ:</w:t>
      </w:r>
    </w:p>
    <w:p w:rsidR="00A77B3E" w:rsidRPr="0032305C" w:rsidP="00A05F30">
      <w:pPr>
        <w:ind w:firstLine="720"/>
        <w:contextualSpacing/>
        <w:jc w:val="both"/>
        <w:rPr>
          <w:sz w:val="25"/>
          <w:szCs w:val="25"/>
        </w:rPr>
      </w:pPr>
      <w:r w:rsidRPr="0032305C">
        <w:rPr>
          <w:sz w:val="25"/>
          <w:szCs w:val="25"/>
        </w:rPr>
        <w:t>Признать</w:t>
      </w:r>
      <w:r w:rsidRPr="0032305C" w:rsidR="007C7CFA">
        <w:rPr>
          <w:sz w:val="25"/>
          <w:szCs w:val="25"/>
        </w:rPr>
        <w:t xml:space="preserve"> индивидуального предпринимателя</w:t>
      </w:r>
      <w:r w:rsidRPr="0032305C">
        <w:rPr>
          <w:sz w:val="25"/>
          <w:szCs w:val="25"/>
        </w:rPr>
        <w:t xml:space="preserve"> </w:t>
      </w:r>
      <w:r w:rsidRPr="0032305C" w:rsidR="00A80B24">
        <w:rPr>
          <w:sz w:val="25"/>
          <w:szCs w:val="25"/>
        </w:rPr>
        <w:t xml:space="preserve">Асанова </w:t>
      </w:r>
      <w:r w:rsidR="009260B3">
        <w:rPr>
          <w:sz w:val="25"/>
          <w:szCs w:val="25"/>
        </w:rPr>
        <w:t>М.Р.О.</w:t>
      </w:r>
      <w:r w:rsidRPr="0032305C" w:rsidR="00A80B24">
        <w:rPr>
          <w:sz w:val="25"/>
          <w:szCs w:val="25"/>
        </w:rPr>
        <w:t xml:space="preserve"> </w:t>
      </w:r>
      <w:r w:rsidRPr="0032305C">
        <w:rPr>
          <w:sz w:val="25"/>
          <w:szCs w:val="25"/>
        </w:rPr>
        <w:t xml:space="preserve">виновным в совершении правонарушения, предусмотренного ст. 19.6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4000 (четырех тысяч) рублей. </w:t>
      </w:r>
    </w:p>
    <w:p w:rsidR="00A80B24" w:rsidRPr="0032305C" w:rsidP="00A80B24">
      <w:pPr>
        <w:pStyle w:val="NoSpacing"/>
        <w:ind w:firstLine="708"/>
        <w:jc w:val="both"/>
        <w:rPr>
          <w:sz w:val="25"/>
          <w:szCs w:val="25"/>
        </w:rPr>
      </w:pPr>
      <w:r w:rsidRPr="0032305C">
        <w:rPr>
          <w:rFonts w:ascii="Times New Roman" w:hAnsi="Times New Roman" w:cs="Times New Roman"/>
          <w:sz w:val="25"/>
          <w:szCs w:val="25"/>
        </w:rPr>
        <w:t xml:space="preserve">Штраф подлежит зачислению по реквизитам: </w:t>
      </w:r>
      <w:r w:rsidRPr="0032305C">
        <w:rPr>
          <w:rFonts w:ascii="Times New Roman" w:hAnsi="Times New Roman" w:cs="Times New Roman"/>
          <w:sz w:val="25"/>
          <w:szCs w:val="25"/>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32305C">
        <w:rPr>
          <w:rFonts w:ascii="Times New Roman" w:hAnsi="Times New Roman" w:cs="Times New Roman"/>
          <w:sz w:val="25"/>
          <w:szCs w:val="25"/>
        </w:rPr>
        <w:t xml:space="preserve"> </w:t>
      </w:r>
      <w:r w:rsidRPr="0032305C">
        <w:rPr>
          <w:rFonts w:ascii="Times New Roman" w:hAnsi="Times New Roman" w:cs="Times New Roman"/>
          <w:sz w:val="25"/>
          <w:szCs w:val="25"/>
        </w:rPr>
        <w:t>УФК по Республике Крым (Министерство юстиции Республики Крым, Наименование банка:</w:t>
      </w:r>
      <w:r w:rsidRPr="0032305C">
        <w:rPr>
          <w:rFonts w:ascii="Times New Roman" w:hAnsi="Times New Roman" w:cs="Times New Roman"/>
          <w:sz w:val="25"/>
          <w:szCs w:val="25"/>
        </w:rPr>
        <w:t xml:space="preserve"> ОКЦ </w:t>
      </w:r>
      <w:r w:rsidRPr="0032305C">
        <w:rPr>
          <w:rFonts w:ascii="Times New Roman" w:hAnsi="Times New Roman" w:cs="Times New Roman"/>
          <w:sz w:val="25"/>
          <w:szCs w:val="25"/>
          <w:lang w:val="en-US"/>
        </w:rPr>
        <w:t>N</w:t>
      </w:r>
      <w:r w:rsidRPr="0032305C">
        <w:rPr>
          <w:rFonts w:ascii="Times New Roman" w:hAnsi="Times New Roman" w:cs="Times New Roman"/>
          <w:sz w:val="25"/>
          <w:szCs w:val="25"/>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Код бюджетной классификации доходов 82811601193010006140, УИН:</w:t>
      </w:r>
      <w:r w:rsidRPr="0032305C" w:rsidR="0032305C">
        <w:rPr>
          <w:rFonts w:ascii="Times New Roman" w:hAnsi="Times New Roman" w:cs="Times New Roman"/>
          <w:sz w:val="25"/>
          <w:szCs w:val="25"/>
        </w:rPr>
        <w:t xml:space="preserve"> 0410760300735000102619189.</w:t>
      </w:r>
      <w:r w:rsidRPr="0032305C">
        <w:rPr>
          <w:rFonts w:ascii="Times New Roman" w:hAnsi="Times New Roman" w:cs="Times New Roman"/>
          <w:sz w:val="25"/>
          <w:szCs w:val="25"/>
        </w:rPr>
        <w:t xml:space="preserve"> </w:t>
      </w:r>
      <w:r w:rsidRPr="0032305C" w:rsidR="0032305C">
        <w:rPr>
          <w:rFonts w:ascii="Times New Roman" w:hAnsi="Times New Roman" w:cs="Times New Roman"/>
          <w:sz w:val="25"/>
          <w:szCs w:val="25"/>
        </w:rPr>
        <w:t xml:space="preserve"> </w:t>
      </w:r>
    </w:p>
    <w:p w:rsidR="00A80B24" w:rsidRPr="0032305C" w:rsidP="00A80B24">
      <w:pPr>
        <w:jc w:val="both"/>
        <w:rPr>
          <w:sz w:val="25"/>
          <w:szCs w:val="25"/>
        </w:rPr>
      </w:pPr>
      <w:r w:rsidRPr="0032305C">
        <w:rPr>
          <w:sz w:val="25"/>
          <w:szCs w:val="25"/>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30BB2" w:rsidRPr="0032305C" w:rsidP="00930BB2">
      <w:pPr>
        <w:ind w:firstLine="720"/>
        <w:contextualSpacing/>
        <w:jc w:val="both"/>
        <w:rPr>
          <w:sz w:val="25"/>
          <w:szCs w:val="25"/>
        </w:rPr>
      </w:pPr>
      <w:r w:rsidRPr="0032305C">
        <w:rPr>
          <w:sz w:val="25"/>
          <w:szCs w:val="25"/>
        </w:rPr>
        <w:t xml:space="preserve">В случае неуплаты административного штрафа в установленный законом 60- </w:t>
      </w:r>
      <w:r w:rsidRPr="0032305C">
        <w:rPr>
          <w:sz w:val="25"/>
          <w:szCs w:val="25"/>
        </w:rPr>
        <w:t>дневный</w:t>
      </w:r>
      <w:r w:rsidRPr="0032305C">
        <w:rPr>
          <w:sz w:val="25"/>
          <w:szCs w:val="25"/>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32305C">
        <w:rPr>
          <w:sz w:val="25"/>
          <w:szCs w:val="25"/>
        </w:rPr>
        <w:t xml:space="preserve"> работы на срок до пятидесяти часов. </w:t>
      </w:r>
    </w:p>
    <w:p w:rsidR="00A80B24" w:rsidRPr="0032305C" w:rsidP="00A80B24">
      <w:pPr>
        <w:pStyle w:val="NoSpacing"/>
        <w:ind w:firstLine="708"/>
        <w:jc w:val="both"/>
        <w:rPr>
          <w:rFonts w:ascii="Times New Roman" w:hAnsi="Times New Roman" w:cs="Times New Roman"/>
          <w:sz w:val="25"/>
          <w:szCs w:val="25"/>
        </w:rPr>
      </w:pPr>
      <w:r w:rsidRPr="0032305C">
        <w:rPr>
          <w:sz w:val="25"/>
          <w:szCs w:val="25"/>
        </w:rPr>
        <w:t xml:space="preserve"> </w:t>
      </w:r>
      <w:r w:rsidRPr="0032305C">
        <w:rPr>
          <w:rFonts w:ascii="Times New Roman" w:hAnsi="Times New Roman" w:cs="Times New Roman"/>
          <w:sz w:val="25"/>
          <w:szCs w:val="25"/>
        </w:rPr>
        <w:t>Оригинал документа, подтверждающего оплату административного штрафа, необходимо предоставить в судебный участок № 73 Сакского судебного района (Сакский муниципальный район и город республиканского значения Саки  с подчиненной ему территорией) Республики Крым.</w:t>
      </w:r>
    </w:p>
    <w:p w:rsidR="00A80B24" w:rsidRPr="0032305C" w:rsidP="00A80B24">
      <w:pPr>
        <w:pStyle w:val="NoSpacing"/>
        <w:jc w:val="both"/>
        <w:rPr>
          <w:rFonts w:ascii="Times New Roman" w:hAnsi="Times New Roman" w:cs="Times New Roman"/>
          <w:sz w:val="25"/>
          <w:szCs w:val="25"/>
        </w:rPr>
      </w:pPr>
      <w:r w:rsidRPr="0032305C">
        <w:rPr>
          <w:rFonts w:ascii="Times New Roman" w:hAnsi="Times New Roman" w:cs="Times New Roman"/>
          <w:sz w:val="25"/>
          <w:szCs w:val="25"/>
        </w:rPr>
        <w:tab/>
        <w:t>Постановление может быть обжаловано в апелляционном порядке  в  течение десяти дней в Сакский районный суд Республики Крым, через судебный участок № 73 Сакского судебного района (Сакский муниципальный район и город республиканского значения Саки  с подчиненной ему территорией) Республики Крым, со дня вручения или получения копии постановления.</w:t>
      </w:r>
    </w:p>
    <w:p w:rsidR="00A77B3E" w:rsidRPr="0032305C" w:rsidP="00930BB2">
      <w:pPr>
        <w:ind w:firstLine="720"/>
        <w:contextualSpacing/>
        <w:jc w:val="both"/>
        <w:rPr>
          <w:sz w:val="25"/>
          <w:szCs w:val="25"/>
        </w:rPr>
      </w:pPr>
    </w:p>
    <w:p w:rsidR="00A77B3E" w:rsidRPr="0032305C" w:rsidP="00A80B24">
      <w:pPr>
        <w:contextualSpacing/>
        <w:jc w:val="center"/>
        <w:rPr>
          <w:sz w:val="25"/>
          <w:szCs w:val="25"/>
        </w:rPr>
      </w:pPr>
      <w:r w:rsidRPr="0032305C">
        <w:rPr>
          <w:sz w:val="25"/>
          <w:szCs w:val="25"/>
        </w:rPr>
        <w:t xml:space="preserve">Мировой судья                                                                                 </w:t>
      </w:r>
      <w:r w:rsidRPr="0032305C" w:rsidR="00FB7500">
        <w:rPr>
          <w:sz w:val="25"/>
          <w:szCs w:val="25"/>
        </w:rPr>
        <w:t>Васильев В.А.</w:t>
      </w:r>
    </w:p>
    <w:p w:rsidR="00A77B3E" w:rsidRPr="0032305C" w:rsidP="00A05F30">
      <w:pPr>
        <w:contextualSpacing/>
        <w:rPr>
          <w:sz w:val="25"/>
          <w:szCs w:val="25"/>
        </w:rPr>
      </w:pPr>
    </w:p>
    <w:p w:rsidR="00A77B3E" w:rsidRPr="0032305C" w:rsidP="00A05F30">
      <w:pPr>
        <w:contextualSpacing/>
        <w:rPr>
          <w:sz w:val="25"/>
          <w:szCs w:val="25"/>
        </w:rPr>
      </w:pPr>
    </w:p>
    <w:sectPr w:rsidSect="0032305C">
      <w:pgSz w:w="12240" w:h="15840"/>
      <w:pgMar w:top="709" w:right="900" w:bottom="709" w:left="1276"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1B"/>
    <w:rsid w:val="00096130"/>
    <w:rsid w:val="00116030"/>
    <w:rsid w:val="00121B51"/>
    <w:rsid w:val="0016138E"/>
    <w:rsid w:val="001C3AD9"/>
    <w:rsid w:val="001D5CCF"/>
    <w:rsid w:val="00216B5C"/>
    <w:rsid w:val="00281D20"/>
    <w:rsid w:val="002936F9"/>
    <w:rsid w:val="0032305C"/>
    <w:rsid w:val="003442AD"/>
    <w:rsid w:val="004C3ABB"/>
    <w:rsid w:val="005E3993"/>
    <w:rsid w:val="00607F9D"/>
    <w:rsid w:val="006C01CA"/>
    <w:rsid w:val="006E76F3"/>
    <w:rsid w:val="00791B5C"/>
    <w:rsid w:val="007C7CFA"/>
    <w:rsid w:val="00853CB3"/>
    <w:rsid w:val="008927DB"/>
    <w:rsid w:val="008E39C0"/>
    <w:rsid w:val="008F5731"/>
    <w:rsid w:val="009260B3"/>
    <w:rsid w:val="00930BB2"/>
    <w:rsid w:val="009E1E1B"/>
    <w:rsid w:val="009F1028"/>
    <w:rsid w:val="00A05F30"/>
    <w:rsid w:val="00A77B3E"/>
    <w:rsid w:val="00A80B24"/>
    <w:rsid w:val="00BF05E4"/>
    <w:rsid w:val="00CB79E9"/>
    <w:rsid w:val="00CF68B3"/>
    <w:rsid w:val="00D737EC"/>
    <w:rsid w:val="00E651AE"/>
    <w:rsid w:val="00EE472A"/>
    <w:rsid w:val="00EF6EFD"/>
    <w:rsid w:val="00F33767"/>
    <w:rsid w:val="00FB7500"/>
    <w:rsid w:val="00FE3E9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E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6E76F3"/>
    <w:pPr>
      <w:tabs>
        <w:tab w:val="center" w:pos="4677"/>
        <w:tab w:val="right" w:pos="9355"/>
      </w:tabs>
    </w:pPr>
  </w:style>
  <w:style w:type="character" w:customStyle="1" w:styleId="a">
    <w:name w:val="Верхний колонтитул Знак"/>
    <w:basedOn w:val="DefaultParagraphFont"/>
    <w:link w:val="Header"/>
    <w:rsid w:val="006E76F3"/>
    <w:rPr>
      <w:sz w:val="24"/>
      <w:szCs w:val="24"/>
    </w:rPr>
  </w:style>
  <w:style w:type="paragraph" w:styleId="Footer">
    <w:name w:val="footer"/>
    <w:basedOn w:val="Normal"/>
    <w:link w:val="a0"/>
    <w:rsid w:val="006E76F3"/>
    <w:pPr>
      <w:tabs>
        <w:tab w:val="center" w:pos="4677"/>
        <w:tab w:val="right" w:pos="9355"/>
      </w:tabs>
    </w:pPr>
  </w:style>
  <w:style w:type="character" w:customStyle="1" w:styleId="a0">
    <w:name w:val="Нижний колонтитул Знак"/>
    <w:basedOn w:val="DefaultParagraphFont"/>
    <w:link w:val="Footer"/>
    <w:rsid w:val="006E76F3"/>
    <w:rPr>
      <w:sz w:val="24"/>
      <w:szCs w:val="24"/>
    </w:rPr>
  </w:style>
  <w:style w:type="paragraph" w:customStyle="1" w:styleId="ConsPlusNormal">
    <w:name w:val="ConsPlusNormal"/>
    <w:rsid w:val="0016138E"/>
    <w:pPr>
      <w:widowControl w:val="0"/>
      <w:autoSpaceDE w:val="0"/>
      <w:autoSpaceDN w:val="0"/>
    </w:pPr>
    <w:rPr>
      <w:sz w:val="24"/>
    </w:rPr>
  </w:style>
  <w:style w:type="paragraph" w:styleId="NoSpacing">
    <w:name w:val="No Spacing"/>
    <w:uiPriority w:val="1"/>
    <w:qFormat/>
    <w:rsid w:val="00A80B24"/>
    <w:rPr>
      <w:rFonts w:ascii="Calibri" w:hAnsi="Calibri" w:cs="Calibri"/>
      <w:sz w:val="22"/>
      <w:szCs w:val="22"/>
    </w:rPr>
  </w:style>
  <w:style w:type="paragraph" w:styleId="BalloonText">
    <w:name w:val="Balloon Text"/>
    <w:basedOn w:val="Normal"/>
    <w:link w:val="a1"/>
    <w:rsid w:val="0032305C"/>
    <w:rPr>
      <w:rFonts w:ascii="Tahoma" w:hAnsi="Tahoma" w:cs="Tahoma"/>
      <w:sz w:val="16"/>
      <w:szCs w:val="16"/>
    </w:rPr>
  </w:style>
  <w:style w:type="character" w:customStyle="1" w:styleId="a1">
    <w:name w:val="Текст выноски Знак"/>
    <w:basedOn w:val="DefaultParagraphFont"/>
    <w:link w:val="BalloonText"/>
    <w:rsid w:val="003230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F99317351946320DF8B9F4D0F29C4351D13C6BEE9D45B532AEF16CAE1E5809ED11E0D5E47C7297D0EE7N" TargetMode="External" /><Relationship Id="rId5" Type="http://schemas.openxmlformats.org/officeDocument/2006/relationships/hyperlink" Target="consultantplus://offline/ref=2F99317351946320DF8B9F4D0F29C4351D13C6BEE9D45B532AEF16CAE1E5809ED11E0D5E47C7297D0EE4N" TargetMode="External" /><Relationship Id="rId6" Type="http://schemas.openxmlformats.org/officeDocument/2006/relationships/hyperlink" Target="consultantplus://offline/ref=2F99317351946320DF8B9F4D0F29C4351D13C6BEE9D45B532AEF16CAE1E5809ED11E0D5E47C7297D0EE5N" TargetMode="External" /><Relationship Id="rId7" Type="http://schemas.openxmlformats.org/officeDocument/2006/relationships/hyperlink" Target="consultantplus://offline/ref=6E6AAA9E8800135C00FFEE6CDF0AEC628424FE8169F0CA796E97FB0A10B6396CFD69A9D0D756C772d7n1M"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