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3      –</w:t>
      </w:r>
    </w:p>
    <w:p w:rsidR="00A77B3E">
      <w:r>
        <w:t xml:space="preserve">                                                                                       Дело № 5-73-193/2017 </w:t>
      </w:r>
    </w:p>
    <w:p w:rsidR="00A77B3E">
      <w:r>
        <w:t>П О С Т А Н О В Л Е Н И Е</w:t>
      </w:r>
    </w:p>
    <w:p w:rsidR="00A77B3E"/>
    <w:p w:rsidR="00A77B3E">
      <w:r>
        <w:t xml:space="preserve">21 августа 2017 </w:t>
      </w:r>
      <w:r>
        <w:t>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</w:t>
      </w:r>
      <w:r>
        <w:tab/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</w:t>
      </w:r>
      <w:r>
        <w:t>оступившие из отделения инспекции по жилищному надзору Республики Крым в отношении:</w:t>
      </w:r>
    </w:p>
    <w:p w:rsidR="00A77B3E">
      <w:r>
        <w:t>Товарищества собственников недвижимости «Уют», ОГРН ..., ИНН телефон, КПП телефон, зарегистрированного по адресу: адрес,  о привлечении его к административной ответственнос</w:t>
      </w:r>
      <w:r>
        <w:t xml:space="preserve">ти за правонарушение, предусмотренное ст. 19.7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>Согласно протоколу об административном правонарушении № 264 от дата, составленному заместителем начальника инспекции по ж</w:t>
      </w:r>
      <w:r>
        <w:t>илищному надзору, заместителем главного  государственного жилищного инспектора Республики Крым следует, что ТСН «Уют», расположенное по адресу:  адрес, не направило  сведения о поступлении взносов  на капитальный ремонт многоквартирного дома  на специальны</w:t>
      </w:r>
      <w:r>
        <w:t xml:space="preserve">й счет владельца, чем нарушено требование ст. 172 ч.3 Жилищного кодекса РФ, а действия юридического лица содержат состав правонарушения, предусмотренного ст. 19.7 </w:t>
      </w:r>
      <w:r>
        <w:t>КоАП</w:t>
      </w:r>
      <w:r>
        <w:t xml:space="preserve"> РФ.</w:t>
      </w:r>
    </w:p>
    <w:p w:rsidR="00A77B3E">
      <w:r>
        <w:t>В судебное заседание представитель ТСН «Уют» не явился, ходатайств не заявил, в мате</w:t>
      </w:r>
      <w:r>
        <w:t xml:space="preserve">риалах дела имеется конверт с отметкой о возвращении почтового отправления с «истечением срока хранения», что является надлежащим извещением. </w:t>
      </w:r>
    </w:p>
    <w:p w:rsidR="00A77B3E">
      <w:r>
        <w:t>В соответствии с п.6 Постановления Пленума ВС РФ от дата № 5 Лицо, в отношении которого ведется производство по д</w:t>
      </w:r>
      <w:r>
        <w:t>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</w:t>
      </w:r>
      <w:r>
        <w:t>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</w:t>
      </w:r>
      <w:r>
        <w:t>дебное", утвержденных приказом ФГУП "Почта России" от дата N 343.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</w:t>
      </w:r>
      <w:r>
        <w:t xml:space="preserve">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</w:t>
      </w:r>
      <w:r>
        <w:t xml:space="preserve">емого к административной ответственности. </w:t>
      </w:r>
    </w:p>
    <w:p w:rsidR="00A77B3E">
      <w:r>
        <w:t>Исследовав материалы дела, мировой судья приходит к следующим выводам.</w:t>
      </w:r>
    </w:p>
    <w:p w:rsidR="00A77B3E">
      <w:r>
        <w:t xml:space="preserve"> </w:t>
      </w:r>
      <w:r>
        <w:tab/>
        <w:t xml:space="preserve">В соответствии с ч.3 ст. 172 ЖК РФ владелец специального счета обязан представлять в орган государственного жилищного надзора в порядке и в </w:t>
      </w:r>
      <w:r>
        <w:t>сроки, которые установлены законом субъекта Российской Федерации, сведения о размере средств, начисленных в качестве взносов на капитальный ремонт, сведения о размере средств, поступивших в качестве взносов на капитальный ремонт, сведения о размере израсхо</w:t>
      </w:r>
      <w:r>
        <w:t xml:space="preserve">дованных средств на капитальный ремонт со специального счета, сведения о размере остатка средств на специальном счете, сведения о заключении договора займа и (или) кредитного договора на проведение капитального ремонта с приложением заверенных копий таких </w:t>
      </w:r>
      <w:r>
        <w:t>договоров.</w:t>
      </w:r>
    </w:p>
    <w:p w:rsidR="00A77B3E">
      <w:r>
        <w:t xml:space="preserve">В силу статьи 19.7 </w:t>
      </w:r>
      <w:r>
        <w:t>КоАП</w:t>
      </w:r>
      <w:r>
        <w:t xml:space="preserve"> РФ административным правонарушением является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</w:t>
      </w:r>
      <w:r>
        <w:t>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виде, за исключением случаев, предусмотренных часть</w:t>
      </w:r>
      <w:r>
        <w:t>ю 4 статьи 14.28, статьями 19.7.1, 19.7.2, 19.7.3, 19.7.4, 19.7.5, 19.7.5-1, 19.8, 19.19 настоящего Кодекса.</w:t>
      </w:r>
    </w:p>
    <w:p w:rsidR="00A77B3E">
      <w:r>
        <w:t xml:space="preserve">Объектом данного правонарушения является право государственных органов на информацию, представление которой в соответствующий орган обязательно.   </w:t>
      </w:r>
      <w:r>
        <w:t xml:space="preserve">Объективную сторону правонарушения характеризуют как действия, так и бездействия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неполную, </w:t>
      </w:r>
      <w:r>
        <w:t>искаженную информацию. Таким образом, одним из способов осуществления государственного надзора (контроля) выступает сбор уполномоченными органами информации. Правомерным представляется привлечение по данной статье к административной ответственности лиц в с</w:t>
      </w:r>
      <w:r>
        <w:t>лучаях непредставления или несвоевременного представления в министерство природных ресурсов и экологии адрес сведений (информации), необходимой для проведения мероприятий по надзору и контролю за соблюдением лесного законодательства.</w:t>
      </w:r>
    </w:p>
    <w:p w:rsidR="00A77B3E">
      <w:r>
        <w:t>Вина ТСН «Уют» подтвер</w:t>
      </w:r>
      <w:r>
        <w:t xml:space="preserve">ждается протоколом об административном правонарушении № 264 от дата; выпиской из ЕГРЮЛ, копией сведений предоставленных банком, и другими материалами дела. </w:t>
      </w:r>
    </w:p>
    <w:p w:rsidR="00A77B3E">
      <w:r>
        <w:tab/>
        <w:t>Все указанные доказательства соответствуют в деталях и в целом друг другу, добыты в соответствии с</w:t>
      </w:r>
      <w:r>
        <w:t xml:space="preserve">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>
      <w:r>
        <w:t>Таким образом, вина ТСН «Уют» в совершении правонарушения, преду</w:t>
      </w:r>
      <w:r>
        <w:t xml:space="preserve">смотренного ст.19.7 Кодекса РФ, полностью доказана, а действия ТСН «Звезда» правильно квалифицированы по ст. 19.7 </w:t>
      </w:r>
      <w:r>
        <w:t>КоАП</w:t>
      </w:r>
      <w:r>
        <w:t xml:space="preserve"> РФ, как не представление в государственный орган сведений, представление которых предусмотрено законом и необходимо для осуществления эти</w:t>
      </w:r>
      <w:r>
        <w:t>м органом его законной деятельности.</w:t>
      </w:r>
    </w:p>
    <w:p w:rsidR="00A77B3E">
      <w:r>
        <w:t xml:space="preserve"> </w:t>
      </w:r>
      <w:r>
        <w:tab/>
        <w:t xml:space="preserve">Мировой судья учитывает, что обстоятельств смягчающих и отягчающих ответственность юридического лица ТСН «Уют» не установлено и применяет наказание в виде штрафа, предусмотренного санкцией ст. 19.7 </w:t>
      </w:r>
      <w:r>
        <w:t>КоАП</w:t>
      </w:r>
      <w:r>
        <w:t xml:space="preserve"> РФ  </w:t>
      </w:r>
    </w:p>
    <w:p w:rsidR="00A77B3E">
      <w:r>
        <w:t xml:space="preserve"> </w:t>
      </w:r>
      <w:r>
        <w:tab/>
        <w:t>Руковод</w:t>
      </w:r>
      <w:r>
        <w:t>ствуясь ст.ст. 29.10, 29.11 Кодекса Российской Федерации об административных правонарушениях,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</w:t>
      </w:r>
      <w:r>
        <w:tab/>
        <w:t>Признать юридическое лицо Товарищество собственников недвижимости «Уют», ОГРН ..., ИНН телефон, КПП телефон  виновным по ст</w:t>
      </w:r>
      <w:r>
        <w:t xml:space="preserve">.19.7 </w:t>
      </w:r>
      <w:r>
        <w:t>КоАП</w:t>
      </w:r>
      <w:r>
        <w:t xml:space="preserve">  РФ и назначить наказание в виде административного штрафа в размере 3 500 (три тысячи пятьсот) рублей. </w:t>
      </w:r>
    </w:p>
    <w:p w:rsidR="00A77B3E">
      <w:r>
        <w:t>Административный штраф должен быть уплачен в течение 60-ти дней по следующим реквизитам: Получатель платежа: УФК по Республике Крым (Инспекци</w:t>
      </w:r>
      <w:r>
        <w:t>я по жилищному надзору Республики Крым), Банк получателя: отделение адрес, ИНН получателя: телефон, КПП телефон, расчётный счет: ..., наименование организации  получателя телефон, ОКТМО телефон, л/с телефон, КБК ....</w:t>
      </w:r>
    </w:p>
    <w:p w:rsidR="00A77B3E">
      <w:r>
        <w:t>Постановление может быть обжаловано в а</w:t>
      </w:r>
      <w:r>
        <w:t xml:space="preserve">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</w:t>
      </w:r>
      <w:r>
        <w:t>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 </w:t>
      </w:r>
    </w:p>
    <w:p w:rsidR="00A77B3E"/>
    <w:p w:rsidR="00A77B3E"/>
    <w:sectPr w:rsidSect="00C159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9BA"/>
    <w:rsid w:val="00A77B3E"/>
    <w:rsid w:val="00B41A6B"/>
    <w:rsid w:val="00C159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9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