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5-73-197/2017                                             </w:t>
      </w:r>
    </w:p>
    <w:p w:rsidR="00A77B3E">
      <w:r>
        <w:t>П О С Т А Н О В Л Е Н И Е</w:t>
      </w:r>
    </w:p>
    <w:p w:rsidR="00A77B3E">
      <w:r>
        <w:t>03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 xml:space="preserve">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</w:t>
      </w:r>
      <w:r>
        <w:t>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рассмотрев дело об административном правонарушении, поступившее из Межрайонной инспекции Федеральной налоговой с</w:t>
      </w:r>
      <w:r>
        <w:t xml:space="preserve">лужбы России № 3 по Республике Крым, в отношении  </w:t>
      </w:r>
    </w:p>
    <w:p w:rsidR="00A77B3E">
      <w:r>
        <w:t>Булашева</w:t>
      </w:r>
      <w:r>
        <w:t xml:space="preserve"> ...                       </w:t>
      </w:r>
    </w:p>
    <w:p w:rsidR="00A77B3E">
      <w:r>
        <w:t xml:space="preserve">паспортные </w:t>
      </w:r>
      <w:r>
        <w:t>данныеадрес</w:t>
      </w:r>
      <w:r>
        <w:t xml:space="preserve">, ..., зарегистрированного и проживающего по адресу: адрес,   </w:t>
      </w:r>
    </w:p>
    <w:p w:rsidR="00A77B3E">
      <w:r>
        <w:t>о привлечении его к административной ответственности за правонарушение, предусмотрен</w:t>
      </w:r>
      <w:r>
        <w:t xml:space="preserve">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дата главным государственным налоговым </w:t>
      </w:r>
      <w:r>
        <w:t>испектором</w:t>
      </w:r>
      <w:r>
        <w:t xml:space="preserve"> отдела камеральных проверок, советником государственной гражданской службы Российской Федерации 3 </w:t>
      </w:r>
      <w:r>
        <w:t xml:space="preserve">класса </w:t>
      </w:r>
      <w:r>
        <w:t>фио</w:t>
      </w:r>
      <w:r>
        <w:t xml:space="preserve"> в отношении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составлен протокол об административном правонарушении № 1245 по ч. 1 ст. 15.6 Кодекса РФ, в части несвоевременного представления в установленный п. 2 ст. 289 Налогового кодекса</w:t>
      </w:r>
      <w:r>
        <w:t xml:space="preserve"> РФ в налоговый орган - в Межрайонную ИФНС России № 3 по Республике Крым по адрес </w:t>
      </w:r>
      <w:r>
        <w:t>адрес</w:t>
      </w:r>
      <w:r>
        <w:t xml:space="preserve"> налоговой декларации по прибыли за 6 месяцев дата, срок предоставления которой не позднее 28 календарных дней со дня окончания соответствующего отчетного периода. Срок </w:t>
      </w:r>
      <w:r>
        <w:t>сдачи декларации по налогу на прибыль за 6 месяцев дата – дата. Фактически декларация была подана дата, то есть с пропуском установленного законом срока.</w:t>
      </w:r>
    </w:p>
    <w:p w:rsidR="00A77B3E">
      <w:r>
        <w:t xml:space="preserve">В судебное заседание </w:t>
      </w:r>
      <w:r>
        <w:t>Булашев</w:t>
      </w:r>
      <w:r>
        <w:t xml:space="preserve"> Ю.В. не явился. О дне, времени и месте рассмотрения дела об административ</w:t>
      </w:r>
      <w:r>
        <w:t xml:space="preserve">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Булашев</w:t>
      </w:r>
      <w:r>
        <w:t xml:space="preserve"> Ю.В. не сообщил. Ходатайств об отложении дела в суд не предоставил. </w:t>
      </w:r>
    </w:p>
    <w:p w:rsidR="00A77B3E">
      <w:r>
        <w:t>Сог</w:t>
      </w:r>
      <w:r>
        <w:t xml:space="preserve">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</w:t>
      </w:r>
      <w:r>
        <w:t>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Согласно разъяснениям п. 6 Постановления П</w:t>
      </w:r>
      <w:r>
        <w:t xml:space="preserve">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t>отношении которого ведется производство по делу, считается извещенным о времени и мес</w:t>
      </w:r>
      <w:r>
        <w:t>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</w:t>
      </w:r>
      <w:r>
        <w:t xml:space="preserve">вления, а также в случае возвращения почтового отправления с отметкой об истечении срока хранения.  </w:t>
      </w:r>
    </w:p>
    <w:p w:rsidR="00A77B3E"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Булашев</w:t>
      </w:r>
      <w:r>
        <w:t xml:space="preserve"> Ю.В. извещен надлежащим образом о дне и времени рассмотрения дела об админист</w:t>
      </w:r>
      <w:r>
        <w:t>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</w:t>
      </w:r>
      <w:r>
        <w:t xml:space="preserve">ие в отсутствие </w:t>
      </w:r>
      <w:r>
        <w:t>Булашева</w:t>
      </w:r>
      <w:r>
        <w:t xml:space="preserve"> Ю.В.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Булашев</w:t>
      </w:r>
      <w:r>
        <w:t xml:space="preserve"> Ю.В. состава правонарушения, предусмотренного ст. 15.6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протоколу об административном прав</w:t>
      </w:r>
      <w:r>
        <w:t xml:space="preserve">онарушении № 1245 от дата, он был составлен в отношении </w:t>
      </w:r>
      <w:r>
        <w:t>Булашева</w:t>
      </w:r>
      <w:r>
        <w:t xml:space="preserve"> Ю.В. за то, что он дата, являясь руководителем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Ю.В., расположенного по адресу: адрес, адрес, в нарушение п. 3 ст. 80 Налогового кодекса РФ, не обеспечен</w:t>
      </w:r>
      <w:r>
        <w:t>о представление налоговой декларации по прибыли за 6 месяцев дата, срок предоставления которой не позднее 28 календарных дней со дня окончания соответствующего отчетного периода. Срок сдачи декларации по налогу на прибыль за 6 месяцев дата – дата. Фактичес</w:t>
      </w:r>
      <w:r>
        <w:t xml:space="preserve">ки декларация была сдана дата,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</w:t>
      </w:r>
      <w:r>
        <w:t>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t>, предусмотренных частью 2 настоящей статьи.</w:t>
      </w:r>
    </w:p>
    <w:p w:rsidR="00A77B3E"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</w:t>
      </w:r>
      <w:r>
        <w:t xml:space="preserve">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Булашев</w:t>
      </w:r>
      <w:r>
        <w:t xml:space="preserve"> Ю.В. является руководителем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Ю.В., расположенного по адресу: адрес, адрес.</w:t>
      </w:r>
    </w:p>
    <w:p w:rsidR="00A77B3E">
      <w:r>
        <w:t>В соответствии с ч. 1 ст.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</w:t>
      </w:r>
      <w:r>
        <w:t xml:space="preserve">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</w:t>
      </w:r>
      <w:r>
        <w:t>искаженном вид</w:t>
      </w:r>
      <w:r>
        <w:t>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>
      <w:r>
        <w:tab/>
        <w:t xml:space="preserve">Факт совершения административного правонарушения и виновность </w:t>
      </w:r>
      <w:r>
        <w:t>Булашева</w:t>
      </w:r>
      <w:r>
        <w:t xml:space="preserve"> Ю.В. подтверждены с</w:t>
      </w:r>
      <w:r>
        <w:t xml:space="preserve">овокупностью доказательств, достоверность и допустимость которых сомнений не вызывают, а именно: протоколом об административном № 1245 от дата; копией выписки из ЕГРЮЛ, содержащей сведения о юридическом лице Казачьем обществе - Хуторском Казачьем Обществе </w:t>
      </w:r>
      <w:r>
        <w:t>«</w:t>
      </w:r>
      <w:r>
        <w:t>Сакская</w:t>
      </w:r>
      <w:r>
        <w:t xml:space="preserve"> Казачья Дружина», расположенном по адресу: Гагарина, д. 50/1, адрес копией акта № 556 от дата «Об обнаружении фактов, свидетельствующих о предусмотренных Налоговым Кодексом РФ налоговых правонарушениях (за исключением налоговых правонарушений, пре</w:t>
      </w:r>
      <w:r>
        <w:t>дусмотренных статьями 120, 122, 123); копией Решения № 527 о привлечении лица к ответственности за налоговое правонарушение, предусмотренное Налоговым Кодексом РФ от дата</w:t>
      </w:r>
    </w:p>
    <w:p w:rsidR="00A77B3E">
      <w:r>
        <w:tab/>
        <w:t xml:space="preserve">Протокол об административном правонарушении составлен в соответствии с требованиями </w:t>
      </w:r>
      <w:r>
        <w:t>Кодекса РФ об административных правонарушениях. Права должностного лица –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при составлении протокола об административном правонарушении соблюдены, руководитель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</w:t>
      </w:r>
      <w:r>
        <w:t>.В. для составления протокола уведомлялся надлежащим образом, присутствовал при его составлении.</w:t>
      </w:r>
    </w:p>
    <w:p w:rsidR="00A77B3E">
      <w:r>
        <w:tab/>
        <w:t>Таким образом, изучив материалы дела, установлено, что в процессе рассмотрения настоящего дела, вина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</w:t>
      </w:r>
      <w:r>
        <w:t>в совершении указанного правонарушения установлена и доказан факт совершения руководителем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административного правонарушения, предусмотренного ч. 1 ст. 15.6 Кодекса РФ об административных правонарушен</w:t>
      </w:r>
      <w:r>
        <w:t>иях.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</w:t>
      </w:r>
      <w:r>
        <w:t xml:space="preserve">ия к административной ответственности. </w:t>
      </w:r>
    </w:p>
    <w:p w:rsidR="00A77B3E">
      <w:r>
        <w:t xml:space="preserve">Действия </w:t>
      </w:r>
      <w:r>
        <w:t>Булашева</w:t>
      </w:r>
      <w:r>
        <w:t xml:space="preserve"> Ю.В.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</w:t>
      </w:r>
      <w:r>
        <w:t>й, необходимых для осуществления налогового контроля.</w:t>
      </w:r>
    </w:p>
    <w:p w:rsidR="00A77B3E"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</w:t>
      </w:r>
      <w:r>
        <w:t>ьства, смягчающие и отягчающие административную ответственность.</w:t>
      </w:r>
    </w:p>
    <w:p w:rsidR="00A77B3E">
      <w:r>
        <w:tab/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>Принимая во внимание характер и обстоятельства совершенного административного правонарушения, отсутстви</w:t>
      </w:r>
      <w:r>
        <w:t xml:space="preserve">е обстоятельств, смягчающих и отягчающих административную ответственность, учитывая данные о личности </w:t>
      </w:r>
      <w:r>
        <w:t>Булашева</w:t>
      </w:r>
      <w:r>
        <w:t xml:space="preserve"> Ю.В., согласно сведениям, предоставленным в материалах дела, ранее не привлекаемого к административной ответственности, работающего, а также, учи</w:t>
      </w:r>
      <w:r>
        <w:t xml:space="preserve">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ст. 15.6 </w:t>
      </w:r>
      <w:r>
        <w:t>КоАП</w:t>
      </w:r>
      <w:r>
        <w:t xml:space="preserve"> РФ.</w:t>
      </w:r>
    </w:p>
    <w:p w:rsidR="00A77B3E">
      <w:r>
        <w:tab/>
        <w:t>На основании вышеизложенного</w:t>
      </w:r>
      <w:r>
        <w:t>, руководствуясь ст. ст. 25.1, 29.9, 29.10, Кодекса Российской Федерации об административных правонарушениях, мировой судья,</w:t>
      </w:r>
    </w:p>
    <w:p w:rsidR="00A77B3E"/>
    <w:p w:rsidR="00A77B3E">
      <w:r>
        <w:tab/>
        <w:t xml:space="preserve">                                               ПОСТАНОВИЛ: </w:t>
      </w:r>
    </w:p>
    <w:p w:rsidR="00A77B3E"/>
    <w:p w:rsidR="00A77B3E">
      <w:r>
        <w:tab/>
      </w:r>
      <w:r>
        <w:t xml:space="preserve">   </w:t>
      </w:r>
      <w:r>
        <w:t>Булашева</w:t>
      </w:r>
      <w:r>
        <w:t xml:space="preserve"> ...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сумма.</w:t>
      </w:r>
    </w:p>
    <w:p w:rsidR="00A77B3E">
      <w:r>
        <w:t xml:space="preserve">        </w:t>
      </w:r>
      <w:r>
        <w:t xml:space="preserve">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... ОКТМО телефон, УИН «0», получатель УФК по Республике </w:t>
      </w:r>
      <w:r>
        <w:t xml:space="preserve">Крым для Межрайонной ИФНС России № 3 по Республике Крым,  </w:t>
      </w:r>
    </w:p>
    <w:p w:rsidR="00A77B3E">
      <w:r>
        <w:t xml:space="preserve">ИНН телефон, КПП телефон, </w:t>
      </w:r>
      <w:r>
        <w:t>р</w:t>
      </w:r>
      <w:r>
        <w:t>/с № ...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>
      <w:r>
        <w:t xml:space="preserve">   Квитанцию об оплате админи</w:t>
      </w:r>
      <w:r>
        <w:t>стративного штрафа следует представить в судебный участок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              Согласно ст. 32.2 </w:t>
      </w:r>
      <w:r>
        <w:t>КоАП</w:t>
      </w:r>
      <w:r>
        <w:t xml:space="preserve"> РФ, административный </w:t>
      </w:r>
      <w: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Постановление может быть обжаловано в апелляционном  пор</w:t>
      </w:r>
      <w:r>
        <w:t xml:space="preserve">ядке  в  течение десяти суток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судью судебн</w:t>
      </w:r>
      <w:r>
        <w:t>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Костюкова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</w:t>
      </w:r>
      <w:r>
        <w:t xml:space="preserve">    </w:t>
      </w:r>
    </w:p>
    <w:p w:rsidR="00A77B3E"/>
    <w:sectPr w:rsidSect="004538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8B9"/>
    <w:rsid w:val="004538B9"/>
    <w:rsid w:val="00A77B3E"/>
    <w:rsid w:val="00D64F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8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