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5-73-209/2017</w:t>
      </w:r>
    </w:p>
    <w:p w:rsidR="00A77B3E">
      <w:r>
        <w:t>П О С Т А Н О В Л Е Н И Е</w:t>
      </w:r>
    </w:p>
    <w:p w:rsidR="00A77B3E"/>
    <w:p w:rsidR="00A77B3E">
      <w:r>
        <w:t xml:space="preserve">           16 августа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</w:t>
      </w:r>
      <w:r>
        <w:t>Саки) Республики Крым Васильев В.А. рассмотрев материалы дела об административном правонарушении, поступившие из отдела судебных приставов  по г. Саки и адрес УФССП по Республике Крым в отношении гражданки:</w:t>
      </w:r>
    </w:p>
    <w:p w:rsidR="00A77B3E">
      <w:r>
        <w:t>Шардиной</w:t>
      </w:r>
      <w:r>
        <w:t xml:space="preserve"> ..., паспортные данные, ..., зарегистрир</w:t>
      </w:r>
      <w:r>
        <w:t>ованной и  проживающей по адресу: адрес, ранее не привлекавшейся к административной ответственности,</w:t>
      </w:r>
    </w:p>
    <w:p w:rsidR="00A77B3E">
      <w:r>
        <w:t>У С Т А Н О В И Л:</w:t>
      </w:r>
    </w:p>
    <w:p w:rsidR="00A77B3E"/>
    <w:p w:rsidR="00A77B3E">
      <w:r>
        <w:t xml:space="preserve">дата, в время час., </w:t>
      </w:r>
      <w:r>
        <w:t>Шардина</w:t>
      </w:r>
      <w:r>
        <w:t xml:space="preserve"> С.Е. препятствовала судебному приставу по г. Саки и адрес, преградив вход в домовладение, для проверки имущ</w:t>
      </w:r>
      <w:r>
        <w:t xml:space="preserve">ественного положения должника, в рамках исполнительного производства № 24893/15/82020 о взыскании алиментных платежей  с </w:t>
      </w:r>
      <w:r>
        <w:t>Шардина</w:t>
      </w:r>
      <w:r>
        <w:t xml:space="preserve"> И.А., без уважительных причин, тем самым совершила административное правонарушение, предусмотренное  ст. 17.8 </w:t>
      </w:r>
      <w:r>
        <w:t>КоАП</w:t>
      </w:r>
      <w:r>
        <w:t xml:space="preserve"> РФ. </w:t>
      </w:r>
    </w:p>
    <w:p w:rsidR="00A77B3E">
      <w:r>
        <w:t>В судеб</w:t>
      </w:r>
      <w:r>
        <w:t xml:space="preserve">ном заседании </w:t>
      </w:r>
      <w:r>
        <w:t>Шардина</w:t>
      </w:r>
      <w:r>
        <w:t xml:space="preserve"> С.Е. вину признала.</w:t>
      </w:r>
    </w:p>
    <w:p w:rsidR="00A77B3E">
      <w:r>
        <w:t xml:space="preserve">Согласно ст. 17.8 </w:t>
      </w:r>
      <w:r>
        <w:t>КоАП</w:t>
      </w:r>
      <w:r>
        <w:t xml:space="preserve"> РФ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</w:t>
      </w:r>
      <w:r>
        <w:t>ного порядка деятельности судов, находящегося при исполнении служебных обязанностей,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A77B3E">
      <w:r>
        <w:t>Вин</w:t>
      </w:r>
      <w:r>
        <w:t xml:space="preserve">а подтверждается: протоколом  об административном правонарушении от дата, объяснением </w:t>
      </w:r>
      <w:r>
        <w:t>фио</w:t>
      </w:r>
      <w:r>
        <w:t>,  копией исполнительного листа, копией постановления о возбуждении исполнительного производства.</w:t>
      </w:r>
    </w:p>
    <w:p w:rsidR="00A77B3E">
      <w:r>
        <w:t xml:space="preserve"> Таким образом, мировой</w:t>
      </w:r>
      <w:r>
        <w:tab/>
        <w:t xml:space="preserve"> судья считает, что вина </w:t>
      </w:r>
      <w:r>
        <w:t>Шардиной</w:t>
      </w:r>
      <w:r>
        <w:t xml:space="preserve"> И.А. в сове</w:t>
      </w:r>
      <w:r>
        <w:t xml:space="preserve">ршении административного правонарушения полностью доказана, его действия следует квалифицировать по ст. 17.8 </w:t>
      </w:r>
      <w:r>
        <w:t>КоАП</w:t>
      </w:r>
      <w:r>
        <w:t xml:space="preserve"> РФ. </w:t>
      </w:r>
    </w:p>
    <w:p w:rsidR="00A77B3E">
      <w:r>
        <w:tab/>
        <w:t>В соответствии с Постановлением Конституционного Суда Российской Федерации от дата № 8-П указано, что по смыслу статьи 55 часть 3 Консти</w:t>
      </w:r>
      <w:r>
        <w:t>туции Российской Федерации, исходя из общих принципов права, введение ответственности за административное правонарушение и установление конкретной санкции, ограничивающей конституционное право, должно отвечать требованиям справедливости, быть соразмерным к</w:t>
      </w:r>
      <w:r>
        <w:t>онституционно закрепленным целям и охраняемым законным интересам, а также характеру совершенного деяния.</w:t>
      </w:r>
    </w:p>
    <w:p w:rsidR="00A77B3E">
      <w:r>
        <w:t xml:space="preserve"> </w:t>
      </w:r>
      <w:r>
        <w:tab/>
        <w:t xml:space="preserve">Принцип соразмерности, выражающий требования справедливости, предполагает установление публично - правовой ответственности лишь за виновное деяние и </w:t>
      </w:r>
      <w:r>
        <w:t xml:space="preserve">ее дифференциацию в зависимости от тяжести содеянного, размера и характера причиненного ущерба, степени вины правонарушителя и иных существенных обстоятельств, обусловливающих индивидуализацию при </w:t>
      </w:r>
      <w:r>
        <w:t>применении взыскания. Указанные принципы привлечения к отве</w:t>
      </w:r>
      <w:r>
        <w:t>тственности в равной мере относятся к физическим и юридическим лицам (Постановление Конституционного Суда Российской Федерации от дата № 11-П).</w:t>
      </w:r>
    </w:p>
    <w:p w:rsidR="00A77B3E">
      <w:r>
        <w:t xml:space="preserve"> </w:t>
      </w:r>
      <w:r>
        <w:tab/>
        <w:t>В соответствии с правовой позицией Конституционного Суда Российской Федерации, содержащейся в Постановлении от</w:t>
      </w:r>
      <w:r>
        <w:t xml:space="preserve"> дата № 4-П, устанавливаемые в законодательстве об административных правонарушениях правила применения мер административной ответственности должны не только учитывать характер правонарушения, его опасность для защищаемых законом ценностей, но и обеспечиват</w:t>
      </w:r>
      <w:r>
        <w:t>ь учет причин и условий его совершения, а также личности правонарушителя и степени его вины, гарантируя тем самым адекватность порождаемых последствий (в том числе для лица, привлекаемого к ответственности) тому вреду, который причинен в результате админис</w:t>
      </w:r>
      <w:r>
        <w:t>тративного правонарушения, не допуская избыточного государственного принуждения и обеспечивая баланс основных прав индивида (юридического лица) и общего интереса, состоящего в защите личности, общества и государства от административных правонарушений; иное</w:t>
      </w:r>
      <w:r>
        <w:t xml:space="preserve"> - в силу конституционного запрета дискриминации и выраженных в Конституции Российской Федерации идей справедливости и гуманизма - было бы несовместимо с принципом индивидуализации ответственности за административные  правонарушения.</w:t>
      </w:r>
    </w:p>
    <w:p w:rsidR="00A77B3E">
      <w:r>
        <w:t xml:space="preserve">В соответствии со ст. </w:t>
      </w:r>
      <w:r>
        <w:t xml:space="preserve">2.9 </w:t>
      </w:r>
      <w:r>
        <w:t>КоАП</w:t>
      </w:r>
      <w:r>
        <w:t xml:space="preserve"> РФ при малозначительности совершенного административного правонарушения судья может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A77B3E">
      <w:r>
        <w:t>Согласно разъяснениям, содержащ</w:t>
      </w:r>
      <w:r>
        <w:t>имся в п. 21 Постановления Пленума Верховного Суда Российской Федерации от дата. № 5 "О некоторых вопросах, возникающих у судов при применении Кодекса Российской Федерации об административных правонарушениях" малозначительным административным правонарушени</w:t>
      </w:r>
      <w:r>
        <w:t>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</w:t>
      </w:r>
      <w:r>
        <w:t xml:space="preserve"> существенного нарушения охраняемых общественных правоотношений.</w:t>
      </w:r>
    </w:p>
    <w:p w:rsidR="00A77B3E">
      <w:r>
        <w:t>С учетом вышеизложенного, в связи с отсутствием негативных последствий от  содеянного Шадриной С.Е., учитывая, что последняя страдает хроническим заболеванием – сахарный диабет,  является пен</w:t>
      </w:r>
      <w:r>
        <w:t>сионером, исходя из общеправовых принципов справедливости, соразмерности и индивидуализации наказания, мировой судья считает, что имеются основания для вывода о малозначительности  совершенного ею административного правонарушения и для освобождения ее от а</w:t>
      </w:r>
      <w:r>
        <w:t xml:space="preserve">дминистративной ответственности, предусмотренной ст.17.8 </w:t>
      </w:r>
      <w:r>
        <w:t>КоАП</w:t>
      </w:r>
      <w:r>
        <w:t xml:space="preserve"> РФ, на основании ст. 2.9 </w:t>
      </w:r>
      <w:r>
        <w:t>КоАП</w:t>
      </w:r>
      <w:r>
        <w:t xml:space="preserve"> РФ , с объявлением ей устного замечания.</w:t>
      </w:r>
    </w:p>
    <w:p w:rsidR="00A77B3E">
      <w:r>
        <w:t>На основании изложенного и руководствуясь ст.ст. 4.3, 29.9, 29.10 Кодекса РФ об административных правонарушениях, мировой с</w:t>
      </w:r>
      <w:r>
        <w:t>удья, -</w:t>
      </w:r>
    </w:p>
    <w:p w:rsidR="00A77B3E"/>
    <w:p w:rsidR="00A77B3E">
      <w:r>
        <w:t>ПОСТАНОВИЛ:</w:t>
      </w:r>
    </w:p>
    <w:p w:rsidR="00A77B3E"/>
    <w:p w:rsidR="00A77B3E">
      <w:r>
        <w:t xml:space="preserve">     </w:t>
      </w:r>
      <w:r>
        <w:t>Шардину</w:t>
      </w:r>
      <w:r>
        <w:t xml:space="preserve"> ... на основании ст. 2.9 Кодекса Российской Федерации об административных правонарушениях освободить от административной ответственности, предусмотренной ст. 17.8 Кодекса Российской Федерации об административных правонару</w:t>
      </w:r>
      <w:r>
        <w:t>шениях и объявить ему устное замечание.</w:t>
      </w:r>
    </w:p>
    <w:p w:rsidR="00A77B3E">
      <w:r>
        <w:t xml:space="preserve">Производство по делу об административном правонарушении, предусмотренном  ст. 17.8 Кодекса Российской Федерации об административных правонарушениях в отношении </w:t>
      </w:r>
      <w:r>
        <w:t>Шардиной</w:t>
      </w:r>
      <w:r>
        <w:t xml:space="preserve"> Светланы Евгеньевны прекратить в связи с малозн</w:t>
      </w:r>
      <w:r>
        <w:t>ачительностью совершенного административного правонарушения.</w:t>
      </w:r>
    </w:p>
    <w:p w:rsidR="00A77B3E"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73 Сакского судебного района (</w:t>
      </w:r>
      <w:r>
        <w:t>Сакский</w:t>
      </w:r>
      <w:r>
        <w:t xml:space="preserve"> муници</w:t>
      </w:r>
      <w:r>
        <w:t>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>
      <w:r>
        <w:t xml:space="preserve"> 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 w:rsidSect="00021D4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1D47"/>
    <w:rsid w:val="00021D47"/>
    <w:rsid w:val="00A73CC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1D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