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5-73-220/2017</w:t>
      </w:r>
    </w:p>
    <w:p w:rsidR="00A77B3E">
      <w:r>
        <w:t>П О С Т А Н О В Л Е Н И Е</w:t>
      </w:r>
    </w:p>
    <w:p w:rsidR="00A77B3E">
      <w:r>
        <w:t xml:space="preserve">10 августа 2017 года </w:t>
      </w:r>
      <w:r>
        <w:tab/>
      </w:r>
      <w:r>
        <w:tab/>
      </w:r>
      <w:r>
        <w:tab/>
        <w:t xml:space="preserve">       </w:t>
      </w:r>
      <w:r>
        <w:tab/>
      </w:r>
      <w:r>
        <w:tab/>
      </w:r>
      <w:r>
        <w:t>г</w:t>
      </w:r>
      <w:r>
        <w:t xml:space="preserve">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</w:t>
      </w:r>
      <w:r>
        <w:t xml:space="preserve">материалы дела об административном правонарушении, поступившие из наименование организации Сало ..., паспортные данные, ..., проживающей по адресу:  адрес, привлекаемой к административной ответственности по ст. 15.33.2 </w:t>
      </w:r>
      <w:r>
        <w:t>КоАП</w:t>
      </w:r>
      <w:r>
        <w:t xml:space="preserve"> РФ,</w:t>
      </w:r>
    </w:p>
    <w:p w:rsidR="00A77B3E">
      <w:r>
        <w:t>У С Т А Н О В И Л:</w:t>
      </w:r>
    </w:p>
    <w:p w:rsidR="00A77B3E">
      <w:r>
        <w:t>Сало Л.А.</w:t>
      </w:r>
      <w:r>
        <w:t>, являясь заведующей МБДОУ «Колокольчик», допустила несвоевременное предоставление  отчетности по форме СЗВ-М в программно техническом комплексе ПФР за дата, по сроку до дата. Фактически предоставлена отчетность дата.  В результате чего были нарушены требо</w:t>
      </w:r>
      <w:r>
        <w:t xml:space="preserve">вания п. 2.2. ст. 11 Федерального Закона № 27-ФЗ от дата «Об индивидуальном (персонифицированном) учете в системе обязательного пенсионного страхования», чем совершила правонарушение предусмотренное ст. 15.33.2 </w:t>
      </w:r>
      <w:r>
        <w:t>КоАП</w:t>
      </w:r>
      <w:r>
        <w:t xml:space="preserve"> РФ. </w:t>
      </w:r>
    </w:p>
    <w:p w:rsidR="00A77B3E">
      <w:r>
        <w:t xml:space="preserve">В судебное заседание Сало Л.А.  не </w:t>
      </w:r>
      <w:r>
        <w:t xml:space="preserve">явилась, поступило ходатайство о рассмотрении дела в ее отсутствие, в деле имеется телефонограмма, что является надлежащим извещением. </w:t>
      </w:r>
    </w:p>
    <w:p w:rsidR="00A77B3E">
      <w:r>
        <w:t xml:space="preserve">В соответствии с ч. 2 ст. 25.1 </w:t>
      </w:r>
      <w:r>
        <w:t>КоАП</w:t>
      </w:r>
      <w:r>
        <w:t xml:space="preserve"> РФ в отсутствие указанного лица дело может быть рассмотрено лишь в случаях, если име</w:t>
      </w:r>
      <w:r>
        <w:t>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 При указанных обстоятельствах мировой судья считае</w:t>
      </w:r>
      <w:r>
        <w:t>т возможным рассмотреть дело в отсутствие не явившегося лица, привлекаемого к административной ответственности.</w:t>
      </w:r>
    </w:p>
    <w:p w:rsidR="00A77B3E">
      <w:r>
        <w:t>Мировой судья, всесторонне, полно и объективно исследовав все обстоятельства дела в их совокупности, изучив материалы дела, приходит к следующим</w:t>
      </w:r>
      <w:r>
        <w:t xml:space="preserve"> выводам. </w:t>
      </w:r>
    </w:p>
    <w:p w:rsidR="00A77B3E">
      <w:r>
        <w:t xml:space="preserve">Статья 15.33.2 </w:t>
      </w:r>
      <w:r>
        <w:t>КоАП</w:t>
      </w:r>
      <w: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</w:t>
      </w:r>
      <w:r>
        <w:t>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</w:t>
      </w:r>
      <w:r>
        <w:t xml:space="preserve">е таких сведений в неполном объеме или в искаженном виде. </w:t>
      </w:r>
    </w:p>
    <w:p w:rsidR="00A77B3E">
      <w:r>
        <w:t>Вина Сало Л.А. в предъявленном правонарушении доказана материалами дела, а именно: протоколом об административном правонарушении № 43 от дата,  выпиской ЕГРЮЛ, копией сведений о застрахованных лица</w:t>
      </w:r>
      <w:r>
        <w:t xml:space="preserve">х. </w:t>
      </w:r>
    </w:p>
    <w:p w:rsidR="00A77B3E"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</w:t>
      </w:r>
      <w:r>
        <w:t xml:space="preserve">я к административной ответственности. </w:t>
      </w:r>
    </w:p>
    <w:p w:rsidR="00A77B3E">
      <w:r>
        <w:t xml:space="preserve">Действия Сало Л.А. мировой судья квалифицирует по ст. 15.33 ч. 2 </w:t>
      </w:r>
      <w:r>
        <w:t>КоАП</w:t>
      </w:r>
      <w: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системе обязательного</w:t>
      </w:r>
      <w:r>
        <w:t xml:space="preserve"> пенсионного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A77B3E">
      <w:r>
        <w:t>При назначении наказания мировой судья учитывает</w:t>
      </w:r>
      <w:r>
        <w:t xml:space="preserve"> характер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 w:rsidR="00A77B3E">
      <w:r>
        <w:t xml:space="preserve">           Обстоятельств, смягчающих и  отягчающих  наказание, мировой судья не находит.</w:t>
      </w:r>
    </w:p>
    <w:p w:rsidR="00A77B3E">
      <w:r>
        <w:tab/>
        <w:t>На  основании изложенно</w:t>
      </w:r>
      <w:r>
        <w:t xml:space="preserve">го, руководствуясь ст. ст. 29.9, 29.10  </w:t>
      </w:r>
      <w:r>
        <w:t>КоАП</w:t>
      </w:r>
      <w:r>
        <w:t xml:space="preserve"> РФ,   мировой судья,</w:t>
      </w:r>
    </w:p>
    <w:p w:rsidR="00A77B3E">
      <w:r>
        <w:t>ПОСТАНОВИЛ:</w:t>
      </w:r>
    </w:p>
    <w:p w:rsidR="00A77B3E">
      <w:r>
        <w:t xml:space="preserve">       Признать заведующую МБДОУ «Колокольчик» Сало ... виновной в совершении административного правонарушения, ответственность за которое предусмотрена  ст. 15.33.2 </w:t>
      </w:r>
      <w:r>
        <w:t>КоАП</w:t>
      </w:r>
      <w:r>
        <w:t xml:space="preserve"> РФ, и н</w:t>
      </w:r>
      <w:r>
        <w:t>азначить ей наказание в виде административного штрафа в размере 300 (триста) рублей.</w:t>
      </w:r>
    </w:p>
    <w:p w:rsidR="00A77B3E">
      <w:r>
        <w:t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</w:t>
      </w:r>
      <w:r>
        <w:t xml:space="preserve"> Банк получателя: отделение Республике Крым Центрального наименование организации, ИНН получателя: телефон, КПП телефон, ОКТМО телефон, Расчётный счет: ..., наименование организации  получателя  телефон, Код бюджетной классификации ... УИН 0, назначение пл</w:t>
      </w:r>
      <w:r>
        <w:t xml:space="preserve">атежа: штраф за административное правонарушение. </w:t>
      </w:r>
    </w:p>
    <w:p w:rsidR="00A77B3E">
      <w:r>
        <w:t xml:space="preserve">В случае неуплаты административного штрафа в установленный законом 60-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</w:t>
      </w:r>
      <w:r>
        <w:t>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</w:t>
      </w:r>
      <w:r>
        <w:t xml:space="preserve">о пятнадцати суток, либо обязательные работы на срок до пятидесяти часов. </w:t>
      </w:r>
    </w:p>
    <w:p w:rsidR="00A77B3E"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        № 73 Сакского судебного </w:t>
      </w:r>
      <w:r>
        <w:t>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/>
    <w:p w:rsidR="00A77B3E"/>
    <w:p w:rsidR="00A77B3E"/>
    <w:sectPr w:rsidSect="00A23F9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3F9B"/>
    <w:rsid w:val="00A23F9B"/>
    <w:rsid w:val="00A77B3E"/>
    <w:rsid w:val="00DA49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3F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