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5-73-226/2017</w:t>
      </w:r>
    </w:p>
    <w:p w:rsidR="00A77B3E"/>
    <w:p w:rsidR="00A77B3E">
      <w:r>
        <w:t>П О С Т А Н О В Л Е Н И Е</w:t>
      </w:r>
    </w:p>
    <w:p w:rsidR="00A77B3E">
      <w:r>
        <w:t xml:space="preserve">23 августа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председателя 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... паспортные данные, зарегистрированного и  прожив</w:t>
      </w:r>
      <w:r>
        <w:t xml:space="preserve">ающего по адресу: адрес, привлекаемого к административной ответственности по ч.1 ст. 15.6 </w:t>
      </w:r>
      <w:r>
        <w:t>КоАП</w:t>
      </w:r>
      <w:r>
        <w:t xml:space="preserve"> РФ,</w:t>
      </w:r>
    </w:p>
    <w:p w:rsidR="00A77B3E">
      <w:r>
        <w:t>У С Т А Н О В И Л:</w:t>
      </w:r>
    </w:p>
    <w:p w:rsidR="00A77B3E">
      <w:r>
        <w:t xml:space="preserve">В отношении председателя 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дата составлен протокол об административно</w:t>
      </w:r>
      <w:r>
        <w:t>м правонарушении за нарушение, выразившееся в  несвоевременном представлении в установленный п. 3 ст. 93 Налогового Кодекса РФ срок, копий документов, подтверждающих правомерность применения льготы по налогу на имущество организаций, по сроку до дата. Факт</w:t>
      </w:r>
      <w:r>
        <w:t xml:space="preserve">ически декларация представлена дата, за что  предусмотрена ответственность:  ч. 1 ст. 15.6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Россоловский</w:t>
      </w:r>
      <w:r>
        <w:t xml:space="preserve"> С.Н. явился, вину признал.</w:t>
      </w:r>
    </w:p>
    <w:p w:rsidR="00A77B3E">
      <w:r>
        <w:t xml:space="preserve">Мировой судья, выслушав </w:t>
      </w:r>
      <w:r>
        <w:t>Россоловского</w:t>
      </w:r>
      <w:r>
        <w:t xml:space="preserve"> С.Н., изучив и оценив собранные по делу об административ</w:t>
      </w:r>
      <w:r>
        <w:t>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административных правонарушени</w:t>
      </w:r>
      <w:r>
        <w:t>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</w:t>
      </w:r>
      <w:r>
        <w:t>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>
      <w:r>
        <w:t>Вина пре</w:t>
      </w:r>
      <w:r>
        <w:t xml:space="preserve">дседателя 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в предъявленном правонарушении доказана материалами дела, а именно: протоколом об административном правонарушении № 1263 от дата, выпиской из ЕГРЮЛ, копией списка налогоплател</w:t>
      </w:r>
      <w:r>
        <w:t xml:space="preserve">ьщиков.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</w:t>
      </w:r>
      <w:r>
        <w:t xml:space="preserve">ечения к административной ответственности. </w:t>
      </w:r>
    </w:p>
    <w:p w:rsidR="00A77B3E">
      <w:r>
        <w:t xml:space="preserve">Действия председателя 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мировой судья квалифицирует по ч.1 ст. 15.6 </w:t>
      </w:r>
      <w:r>
        <w:t>КоАП</w:t>
      </w:r>
      <w:r>
        <w:t xml:space="preserve"> РФ,  как непредставление в установленный законодательством о налогах и</w:t>
      </w:r>
      <w:r>
        <w:t xml:space="preserve"> сборах срок в </w:t>
      </w:r>
      <w:r>
        <w:t>налоговые органы оформленных в установленном порядке сведений, необходимых для осуществления налогового контроля.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</w:t>
      </w:r>
      <w:r>
        <w:t>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</w:t>
      </w:r>
      <w:r>
        <w:t xml:space="preserve">      </w:t>
      </w:r>
      <w:r>
        <w:tab/>
        <w:t xml:space="preserve">Признать председателя 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... виновным в совершении административного правонарушения, ответственность за которое предусмотрена ч.1 ст. 15.6 </w:t>
      </w:r>
      <w:r>
        <w:t>КоАП</w:t>
      </w:r>
      <w:r>
        <w:t xml:space="preserve"> РФ, и назначить ему наказание в виде админ</w:t>
      </w:r>
      <w:r>
        <w:t>истративного штрафа в размере триста рублей.</w:t>
      </w:r>
    </w:p>
    <w:p w:rsidR="00A77B3E">
      <w:r>
        <w:t>Штраф подлежит зачислению по реквизитам:</w:t>
      </w:r>
    </w:p>
    <w:p w:rsidR="00A77B3E">
      <w:r>
        <w:t xml:space="preserve">Получатель платежа: УФК по Республике Крым (МИФНС России №3 по РК), Банк получателя: отделение по РК ЦБ РФ, ИНН получателя: телефон, КПП получателя: телефон, номер счета </w:t>
      </w:r>
      <w:r>
        <w:t>получателя: ..., наименование организации получателя телефон, код классификации доходов бюджета: ... ОКТМО телефон, УИН 0.</w:t>
      </w:r>
    </w:p>
    <w:p w:rsidR="00A77B3E">
      <w:r>
        <w:t xml:space="preserve">Наименование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</w:t>
      </w:r>
      <w:r>
        <w:t>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>
        <w:t xml:space="preserve">а срок до пятидесяти часов.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</w:t>
      </w:r>
      <w:r>
        <w:t>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984A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A7E"/>
    <w:rsid w:val="003F0243"/>
    <w:rsid w:val="00984A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A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