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5-73-241/2017</w:t>
      </w:r>
    </w:p>
    <w:p w:rsidR="00A77B3E">
      <w:r>
        <w:t>П О С Т А Н О В Л Е Н И Е</w:t>
      </w:r>
    </w:p>
    <w:p w:rsidR="00A77B3E"/>
    <w:p w:rsidR="00A77B3E">
      <w:r>
        <w:t xml:space="preserve">           29 августа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 Васильев В.А. рассмотрев материалы дела об административном правонарушении, поступившие из отдела судебных приставов  по г. Саки и адрес УФССП по Республике Крым в отношении гражданина:</w:t>
      </w:r>
    </w:p>
    <w:p w:rsidR="00A77B3E">
      <w:r>
        <w:t>Ибрагимова ..., паспортные данные У..., зарегист</w:t>
      </w:r>
      <w:r>
        <w:t>рированного и  проживающего по адресу:  адрес,  ранее не привлекавшегося к административной ответственности,</w:t>
      </w:r>
    </w:p>
    <w:p w:rsidR="00A77B3E">
      <w:r>
        <w:t>У С Т А Н О В И Л:</w:t>
      </w:r>
    </w:p>
    <w:p w:rsidR="00A77B3E">
      <w:r>
        <w:t>дата, в время час.,  в рамках исполнительного производства судебными приставами-исполнителями ОСП  по г. Саки и адрес УФССП по Р</w:t>
      </w:r>
      <w:r>
        <w:t>еспублике Крым был осуществлен выезд по месту жительства Ибрагимова С.Ш. по адресу:  адрес, с целью проверки имущественного положения Ибрагимова С.Ш.. Однако Ибрагимов С.Ш. отказался пропустить судебных приставов-исполнителей в домовладение, для исполнения</w:t>
      </w:r>
      <w:r>
        <w:t xml:space="preserve"> служебных обязанностей, преградив им путь, тем самым совершил административное правонарушение, предусмотренное  ст. 17.8 </w:t>
      </w:r>
      <w:r>
        <w:t>КоАП</w:t>
      </w:r>
      <w:r>
        <w:t xml:space="preserve"> РФ. </w:t>
      </w:r>
    </w:p>
    <w:p w:rsidR="00A77B3E">
      <w:r>
        <w:t>В судебное заседание Ибрагимов С.Ш. не явился, ходатайств об отложении дела не поступило, в деле имеется уведомление о вруче</w:t>
      </w:r>
      <w:r>
        <w:t xml:space="preserve">нии судебной повестки, что является надлежащим извещением. </w:t>
      </w:r>
    </w:p>
    <w:p w:rsidR="00A77B3E">
      <w:r>
        <w:t xml:space="preserve">В соответствии с ч. 2 ст. 25.1 </w:t>
      </w:r>
      <w:r>
        <w:t>КоАП</w:t>
      </w:r>
      <w:r>
        <w:t xml:space="preserve">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</w:t>
      </w:r>
      <w:r>
        <w:t xml:space="preserve">и если от лица не поступило ходатайство об отложении рассмотрения дела либо если такое ходатайство оставлено без удовлетворения.  При указанных обстоятельствах мировой судья считает возможным рассмотреть дело в отсутствие не явившегося лица, привлекаемого </w:t>
      </w:r>
      <w:r>
        <w:t>к административной ответственности.</w:t>
      </w:r>
    </w:p>
    <w:p w:rsidR="00A77B3E">
      <w:r>
        <w:t xml:space="preserve">Согласно ст. 17.8 </w:t>
      </w:r>
      <w:r>
        <w:t>КоАП</w:t>
      </w:r>
      <w: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</w:t>
      </w:r>
      <w:r>
        <w:t>орядка деятельности судов, находящегося при исполнении служебных обязанностей,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A77B3E">
      <w:r>
        <w:t>Вина подт</w:t>
      </w:r>
      <w:r>
        <w:t xml:space="preserve">верждается: протоколом  об административном правонарушении от дата,  копией постановления  о возбуждении исполнительного производства от дата, копией исполнительного листа. </w:t>
      </w:r>
    </w:p>
    <w:p w:rsidR="00A77B3E">
      <w:r>
        <w:t xml:space="preserve"> Таким образом, мировой</w:t>
      </w:r>
      <w:r>
        <w:tab/>
        <w:t xml:space="preserve"> судья считает, что вина Ибрагимова С.Ш. в совершении адми</w:t>
      </w:r>
      <w:r>
        <w:t xml:space="preserve">нистративного правонарушения полностью доказана, его действия следует квалифицировать по ст. 17.8 </w:t>
      </w:r>
      <w:r>
        <w:t>КоАП</w:t>
      </w:r>
      <w:r>
        <w:t xml:space="preserve"> РФ. </w:t>
      </w:r>
    </w:p>
    <w:p w:rsidR="00A77B3E">
      <w:r>
        <w:t xml:space="preserve">Обстоятельств, смягчающих наказание, согласно ст.4.2 </w:t>
      </w:r>
      <w:r>
        <w:t>КоАП</w:t>
      </w:r>
      <w:r>
        <w:t xml:space="preserve"> РФ - не установлено. Обстоятельств, отягчающих наказание, согласно ст.4.3 </w:t>
      </w:r>
      <w:r>
        <w:t>КоАП</w:t>
      </w:r>
      <w:r>
        <w:t xml:space="preserve"> РФ - не уст</w:t>
      </w:r>
      <w:r>
        <w:t>ановлено.</w:t>
      </w:r>
    </w:p>
    <w:p w:rsidR="00A77B3E">
      <w:r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                                                   </w:t>
      </w:r>
    </w:p>
    <w:p w:rsidR="00A77B3E">
      <w:r>
        <w:t>П О С Т А Н О В И Л:</w:t>
      </w:r>
    </w:p>
    <w:p w:rsidR="00A77B3E"/>
    <w:p w:rsidR="00A77B3E">
      <w:r>
        <w:t>Признать Ибрагимова ... виновным в совершении административного правонарушения, преду</w:t>
      </w:r>
      <w:r>
        <w:t xml:space="preserve">смотренного ст. 17.8 </w:t>
      </w:r>
      <w:r>
        <w:t>КоАП</w:t>
      </w:r>
      <w:r>
        <w:t xml:space="preserve"> РФ и подвергнуть административному наказанию в виде административного штрафа размере 1000 (одной тысячи) рублей.  </w:t>
      </w:r>
    </w:p>
    <w:p w:rsidR="00A77B3E">
      <w:r>
        <w:t>Штраф подлежит зачислению по реквизитам: получатель платежа: УФК по Республике Крым (Отдел судебных приставов по г.</w:t>
      </w:r>
      <w:r>
        <w:t xml:space="preserve"> Саки и адрес) УФССП России по Республике Крым, банк получателя: отделение адрес, ИНН получателя: телефон, КПП телефон, Расчётный счет: ..., наименование организации  получателя  телефон, ОКТМО телефон, КБК ... </w:t>
      </w:r>
    </w:p>
    <w:p w:rsidR="00A77B3E">
      <w:r>
        <w:t>Взыскатель: Отдел судебных приставов по г. С</w:t>
      </w:r>
      <w:r>
        <w:t>аки и адрес) УФССП России по Республике Крым адрес. адрес</w:t>
      </w:r>
    </w:p>
    <w:p w:rsidR="00A77B3E"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</w:t>
      </w:r>
      <w:r>
        <w:t>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</w:t>
      </w:r>
      <w:r>
        <w:t xml:space="preserve"> срок до пятнадцати суток, либо обязательные работы на срок до пятидесяти часов. </w:t>
      </w:r>
    </w:p>
    <w:p w:rsidR="00A77B3E">
      <w:r>
        <w:tab/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</w:t>
      </w:r>
      <w:r>
        <w:t xml:space="preserve">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 xml:space="preserve">Васильев В.А.  </w:t>
      </w:r>
    </w:p>
    <w:p w:rsidR="00A77B3E">
      <w:r>
        <w:t xml:space="preserve">  </w:t>
      </w:r>
    </w:p>
    <w:p w:rsidR="00A77B3E"/>
    <w:sectPr w:rsidSect="0071294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294E"/>
    <w:rsid w:val="005B3455"/>
    <w:rsid w:val="0071294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9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