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Дело № 5-73-274/2017                                             </w:t>
      </w:r>
    </w:p>
    <w:p w:rsidR="00A77B3E" w:rsidP="00DE6D86">
      <w:pPr>
        <w:jc w:val="center"/>
      </w:pPr>
      <w:r>
        <w:t>П О С Т А Н О В Л Е Н И Е</w:t>
      </w:r>
    </w:p>
    <w:p w:rsidR="00A77B3E">
      <w:r>
        <w:t>27 сентября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>
      <w:r>
        <w:t xml:space="preserve"> </w:t>
      </w:r>
      <w:r>
        <w:tab/>
        <w:t xml:space="preserve">  </w:t>
      </w:r>
    </w:p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</w:t>
      </w:r>
      <w:r>
        <w:t>алы дела об административном правонарушении, поступившие из Администрации Сакского района Республики Крым в отношении гражданина:</w:t>
      </w:r>
    </w:p>
    <w:p w:rsidR="00A77B3E">
      <w:r>
        <w:t>Васенева</w:t>
      </w:r>
      <w:r>
        <w:t xml:space="preserve"> ..., о привлечении его к административной ответственности за правонарушение, предусмотренное ст. 19.5 ч.1 Кодекса Рос</w:t>
      </w:r>
      <w:r>
        <w:t xml:space="preserve">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Васенев</w:t>
      </w:r>
      <w:r>
        <w:t xml:space="preserve"> А.А. не выполнил в срок до дата законное предписание главного специалиста отдела муниципального контроля отдела по вопросам архитектуры, градостроительства, земельных отн</w:t>
      </w:r>
      <w:r>
        <w:t xml:space="preserve">ошений и наружной рекламы администрации Сакского района Республики Крым </w:t>
      </w:r>
      <w:r>
        <w:t>фио</w:t>
      </w:r>
      <w:r>
        <w:t xml:space="preserve"> от дата  об устранении нарушения земельного законодательства, продолжая использовать земельный участок муниципальной собственности площадью 159 кв. м., путем ограждения земельного </w:t>
      </w:r>
      <w:r>
        <w:t xml:space="preserve">участка забором из </w:t>
      </w:r>
      <w:r>
        <w:t>металлопрофиля</w:t>
      </w:r>
      <w:r>
        <w:t xml:space="preserve"> и кованными металлическими воротами по адресу: адрес, прилегающего к квартире № 2. без наличия предусмотренных законодательством РФ прав на использование земельного участка и, не предоставив информацию об исполнении предпи</w:t>
      </w:r>
      <w:r>
        <w:t>сания с приложением документов, подтверждающих устранение нарушения земельного законодательства или ходатайство о продлении срока исполнения предписания с указанием причин и принятых мер по устранению указанных нарушений, подтвержденных соответствующими до</w:t>
      </w:r>
      <w:r>
        <w:t>кументами и другими материалами в установленный срок.</w:t>
      </w:r>
    </w:p>
    <w:p w:rsidR="00A77B3E">
      <w:r>
        <w:t xml:space="preserve">            В судебное заседание </w:t>
      </w:r>
      <w:r>
        <w:t>Васенев</w:t>
      </w:r>
      <w:r>
        <w:t xml:space="preserve"> А.А. явился, вину в совершении вышеуказанного правонарушения признал.</w:t>
      </w:r>
    </w:p>
    <w:p w:rsidR="00A77B3E">
      <w:r>
        <w:t xml:space="preserve">            Выслушав </w:t>
      </w:r>
      <w:r>
        <w:t>Васенева</w:t>
      </w:r>
      <w:r>
        <w:t xml:space="preserve"> А.А., исследовав материалы дела, мировой судья пришел к вывод</w:t>
      </w:r>
      <w:r>
        <w:t xml:space="preserve">у о наличии в действиях </w:t>
      </w:r>
      <w:r>
        <w:t>Васенева</w:t>
      </w:r>
      <w:r>
        <w:t xml:space="preserve"> А.А. состава правонарушения, предусмотренного ст. 19.5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  Согласно протоколу об административном правонарушении от дата, он был составлен в отношении гражданина </w:t>
      </w:r>
      <w:r>
        <w:t>Васенева</w:t>
      </w:r>
      <w:r>
        <w:t xml:space="preserve"> А.А. за </w:t>
      </w:r>
      <w:r>
        <w:t xml:space="preserve">то, что он в срок до дата не выполнил законное предписание главного специалиста муниципального контроля отдела по вопросам архитектуры, градостроительства, земельных отношений и наружной рекламы администрации Сакского района Республики Крым </w:t>
      </w:r>
      <w:r>
        <w:t>фио</w:t>
      </w:r>
      <w:r>
        <w:t xml:space="preserve"> от дата  об</w:t>
      </w:r>
      <w:r>
        <w:t xml:space="preserve"> устранении нарушения земельного законодательства, продолжая использовать земельный участок муниципальной собственности площадью 159 кв. м., путем ограждения земельного участка забором из </w:t>
      </w:r>
      <w:r>
        <w:t>металлопрофиля</w:t>
      </w:r>
      <w:r>
        <w:t xml:space="preserve"> и кованными металлическими воротами по адресу: адрес,</w:t>
      </w:r>
      <w:r>
        <w:t xml:space="preserve"> прилегающего к квартире № 2. без наличия предусмотренных законодательством РФ прав на использование земельного участка и, не предоставив информацию об исполнении предписания с приложением документов, подтверждающих устранение нарушения земельного законода</w:t>
      </w:r>
      <w:r>
        <w:t xml:space="preserve">тельства или ходатайство о продлении срока исполнения предписания с указанием причин и принятых мер по устранению указанных нарушений, </w:t>
      </w:r>
      <w:r>
        <w:t>подтвержденных соответствующими документами и другими материалами в установленный срок.</w:t>
      </w:r>
    </w:p>
    <w:p w:rsidR="00A77B3E">
      <w:r>
        <w:t xml:space="preserve">           Согласно предписанию о</w:t>
      </w:r>
      <w:r>
        <w:t xml:space="preserve">б устранении нарушения земельного законодательства от дата, составленному главным специалистом муниципального контроля отдела по вопросам архитектуры, градостроительства, земельных отношений и наружной рекламы администрации Сакского района Республики Крым </w:t>
      </w:r>
      <w:r>
        <w:t>фио</w:t>
      </w:r>
      <w:r>
        <w:t xml:space="preserve">,  </w:t>
      </w:r>
      <w:r>
        <w:t>Васенев</w:t>
      </w:r>
      <w:r>
        <w:t xml:space="preserve"> А.А.  был обязан в течение 60 дней с момента получения предписания освободить занятый земельный участок. Информацию об исполнении предписания с приложением документов, подтверждающих устранение земельного правонарушения. В данном предписании </w:t>
      </w:r>
      <w:r>
        <w:t xml:space="preserve">указано о том, что в результате проверки выявлено нарушение ст.ст. 25, 26 Земельного кодекса РФ, за которое предусмотрена административная ответственность по ст. 7.1 </w:t>
      </w:r>
      <w:r>
        <w:t>КоАП</w:t>
      </w:r>
      <w:r>
        <w:t xml:space="preserve"> РФ, выразившаяся в самовольном занятии  земельного участка или части земельного участ</w:t>
      </w:r>
      <w:r>
        <w:t xml:space="preserve">ка, в том числе использование земельного участка лицом, не имеющим  предусмотренных законодательством  Российской Федерации прав на указанный земельный участок, площадью 159 кв.м., находящийся в муниципальной собственности по адрес </w:t>
      </w:r>
      <w:r>
        <w:t>адрес</w:t>
      </w:r>
      <w:r>
        <w:t>, примыкающий к ква</w:t>
      </w:r>
      <w:r>
        <w:t xml:space="preserve">ртире № 2. </w:t>
      </w:r>
    </w:p>
    <w:p w:rsidR="00A77B3E">
      <w:r>
        <w:t xml:space="preserve">          Как усматривается из данного предписания, его копия получена </w:t>
      </w:r>
      <w:r>
        <w:t>Васеневым</w:t>
      </w:r>
      <w:r>
        <w:t xml:space="preserve"> А.А. дата, согласно его пояснениям в судебном заседании непосредственно после составления данного предписания.</w:t>
      </w:r>
    </w:p>
    <w:p w:rsidR="00A77B3E">
      <w:r>
        <w:t xml:space="preserve">            Согласно акту проверки от дата по резуль</w:t>
      </w:r>
      <w:r>
        <w:t xml:space="preserve">татам проверки гражданина </w:t>
      </w:r>
      <w:r>
        <w:t>Васенева</w:t>
      </w:r>
      <w:r>
        <w:t xml:space="preserve"> А.А. на основании распоряжения Администрации Сакского района Республики Крым от дата № 246-р по соблюдению исполнения предписания от дата, установлено, что предписание главного специалиста муниципального контроля отдела п</w:t>
      </w:r>
      <w:r>
        <w:t xml:space="preserve">о вопросам архитектуры, градостроительства, земельных отношений и наружной рекламы администрации Сакского района Республики Крым об устранении нарушения земельного законодательства, не выполнено. </w:t>
      </w:r>
      <w:r>
        <w:t>Васенев</w:t>
      </w:r>
      <w:r>
        <w:t xml:space="preserve"> А.А. продолжает использовать земельный участок муниц</w:t>
      </w:r>
      <w:r>
        <w:t>ипальной собственности площадью 159 кв.м. без оформленных в установленном порядке правоустанавливающих документов на землю. адрес  не освобожден  и не приведен в первоначальное состояние.</w:t>
      </w:r>
    </w:p>
    <w:p w:rsidR="00A77B3E">
      <w:r>
        <w:t xml:space="preserve">           При таких обстоятельствах в действиях </w:t>
      </w:r>
      <w:r>
        <w:t>Васенева</w:t>
      </w:r>
      <w:r>
        <w:t xml:space="preserve"> А.А. имеет</w:t>
      </w:r>
      <w:r>
        <w:t xml:space="preserve">ся состав правонарушения, предусмотренного ст. 19.5 ч.1 </w:t>
      </w:r>
      <w:r>
        <w:t>КоАП</w:t>
      </w:r>
      <w:r>
        <w:t xml:space="preserve"> РФ, а именно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77B3E">
      <w:r>
        <w:t xml:space="preserve">           Согл</w:t>
      </w:r>
      <w:r>
        <w:t xml:space="preserve">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</w:t>
      </w:r>
      <w:r>
        <w:t>ость.</w:t>
      </w:r>
    </w:p>
    <w:p w:rsidR="00A77B3E">
      <w:r>
        <w:t xml:space="preserve">           Принимая во внимание характер совершенного административного правонарушения, данные о личности </w:t>
      </w:r>
      <w:r>
        <w:t>Васенева</w:t>
      </w:r>
      <w:r>
        <w:t xml:space="preserve"> А.А., обстоятельством отягчающим административную ответственность мировой судья признает повторное совершение однородного административ</w:t>
      </w:r>
      <w:r>
        <w:t xml:space="preserve">ного правонарушения,  мировой судья пришел к выводу о возможности назначить ему административное наказание в виде штрафа в верхнем пределе, установленном санкцией ст. 19.5 ч.1 </w:t>
      </w:r>
      <w:r>
        <w:t>КоАП</w:t>
      </w:r>
      <w:r>
        <w:t xml:space="preserve"> РФ.</w:t>
      </w:r>
    </w:p>
    <w:p w:rsidR="00A77B3E">
      <w:r>
        <w:t xml:space="preserve">             На основании изложенного, руководствуясь ст. ст. 29.9, 29.</w:t>
      </w:r>
      <w:r>
        <w:t xml:space="preserve">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      ПОСТАНОВИЛ: </w:t>
      </w:r>
    </w:p>
    <w:p w:rsidR="00A77B3E">
      <w:r>
        <w:tab/>
        <w:t xml:space="preserve">  </w:t>
      </w:r>
      <w:r>
        <w:t>Васенева</w:t>
      </w:r>
      <w:r>
        <w:t xml:space="preserve"> Александра Анатольевича признать виновным в совершении административного правонарушения, предусмотренного ст. 19.5 ч.1 Кодекса Российской Федерации об</w:t>
      </w:r>
      <w:r>
        <w:t xml:space="preserve"> административных правонарушениях и назначить ему административное наказание в виде штрафа в сумме 500 (пятьсот) рублей.</w:t>
      </w:r>
    </w:p>
    <w:p w:rsidR="00A77B3E">
      <w:r>
        <w:t xml:space="preserve">              Штраф подлежит уплате по реквизитам: ...</w:t>
      </w:r>
    </w:p>
    <w:p w:rsidR="00A77B3E"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</w:t>
      </w:r>
      <w:r>
        <w:t xml:space="preserve">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</w:t>
      </w:r>
      <w:r>
        <w:t xml:space="preserve"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апелляционном  поряд</w:t>
      </w:r>
      <w:r>
        <w:t xml:space="preserve">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 w:rsidP="00DE6D86">
      <w:pPr>
        <w:jc w:val="center"/>
      </w:pPr>
      <w:r>
        <w:t>Мировой судь</w:t>
      </w:r>
      <w:r>
        <w:t>я</w:t>
      </w:r>
      <w:r>
        <w:tab/>
      </w:r>
      <w:r>
        <w:tab/>
      </w:r>
      <w:r>
        <w:tab/>
      </w:r>
      <w:r>
        <w:tab/>
      </w:r>
      <w:r>
        <w:tab/>
      </w:r>
      <w:r>
        <w:tab/>
        <w:t>Васильев В.А.</w:t>
      </w:r>
    </w:p>
    <w:p w:rsidR="00A77B3E">
      <w:r>
        <w:t xml:space="preserve">  </w:t>
      </w:r>
    </w:p>
    <w:p w:rsidR="00A77B3E">
      <w:r>
        <w:t xml:space="preserve">      </w:t>
      </w:r>
    </w:p>
    <w:p w:rsidR="00A77B3E"/>
    <w:p w:rsidR="00A77B3E"/>
    <w:p w:rsidR="00A77B3E"/>
    <w:sectPr w:rsidSect="003F7A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A97"/>
    <w:rsid w:val="003F7A97"/>
    <w:rsid w:val="00A77B3E"/>
    <w:rsid w:val="00DE6D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A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