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56C54">
      <w:pPr>
        <w:jc w:val="right"/>
      </w:pPr>
      <w:r>
        <w:t>Дело №5-73-290/2017</w:t>
      </w:r>
    </w:p>
    <w:p w:rsidR="00A77B3E" w:rsidP="00956C54">
      <w:pPr>
        <w:jc w:val="center"/>
      </w:pPr>
      <w:r>
        <w:t>ПОСТАНОВЛЕНИЕ</w:t>
      </w:r>
    </w:p>
    <w:p w:rsidR="00A77B3E">
      <w:r>
        <w:t>09 октября 2017 года</w:t>
      </w:r>
      <w:r>
        <w:tab/>
      </w:r>
      <w:r>
        <w:t>г</w:t>
      </w:r>
      <w:r>
        <w:t>. Саки</w:t>
      </w:r>
    </w:p>
    <w:p w:rsidR="00956C54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</w:t>
      </w:r>
      <w:r>
        <w:t>правонарушении, поступившие из Межрайонной ИФНС России № 1 по Республике Крым в отношении</w:t>
      </w:r>
    </w:p>
    <w:p w:rsidR="00A77B3E">
      <w:r>
        <w:t xml:space="preserve">Кожемякиной ... привлекаемой к административной ответственности по ч.1 ст. 15.6 </w:t>
      </w:r>
      <w:r>
        <w:t>КоАП</w:t>
      </w:r>
      <w:r>
        <w:t xml:space="preserve"> РФ,</w:t>
      </w:r>
    </w:p>
    <w:p w:rsidR="00A77B3E" w:rsidP="00956C54">
      <w:pPr>
        <w:jc w:val="center"/>
      </w:pPr>
      <w:r>
        <w:t>УСТАНОВИЛ:</w:t>
      </w:r>
    </w:p>
    <w:p w:rsidR="00A77B3E">
      <w:r>
        <w:t>Кожемякина А.В. будучи бухгалтером-ревизором наименование организа</w:t>
      </w:r>
      <w:r>
        <w:t>ции, допустила нарушение, выразившееся в непредставлении в установленный п.2 ст. 230 Налогового Кодекса РФ срок расчетов сумм налога на доходы физических лиц, исчисленных и удержанных налоговым агентом по форме 6-НДФЛ за 9 месяцев дата, по сроку до дата. Ф</w:t>
      </w:r>
      <w:r>
        <w:t xml:space="preserve">актически расчет представлен дата, за что предусмотрена ответственность: ч. 1 ст. 15.6 </w:t>
      </w:r>
      <w:r>
        <w:t>КоАП</w:t>
      </w:r>
      <w:r>
        <w:t xml:space="preserve"> РФ.</w:t>
      </w:r>
    </w:p>
    <w:p w:rsidR="00A77B3E">
      <w:r>
        <w:t>В судебное заседание Кожемякина А.В. не явилась, ходатайств об отложении дела не поступило, в деле имеется уведомление о вручении судебной повестки, что являетс</w:t>
      </w:r>
      <w:r>
        <w:t>я надлежащим извещением.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</w:t>
      </w:r>
      <w:r>
        <w:t>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>
      <w:r>
        <w:t>Мировой судья, изучив и оценив собранные по делу об административном правонарушении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 ч.1 ст.15.</w:t>
      </w:r>
      <w:r>
        <w:t xml:space="preserve">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</w:t>
      </w:r>
      <w:r>
        <w:t>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</w:t>
      </w:r>
      <w:r>
        <w:t>рафа на должностных лиц - от трехсот до пятисот рублей.</w:t>
      </w:r>
    </w:p>
    <w:p w:rsidR="00A77B3E">
      <w:r>
        <w:t>Вина Кожемякиной А.В. в предъявленном правонарушении доказана материалами дела, а именно: протоколом об административном правонарушении № 1405 от дата, выпиской из приказа № 10-К от дата, копией должн</w:t>
      </w:r>
      <w:r>
        <w:t>остной инструкции.</w:t>
      </w:r>
      <w:r>
        <w:br w:type="page"/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</w:t>
      </w:r>
      <w:r>
        <w:t>и для привлечения к административной ответственности.</w:t>
      </w:r>
    </w:p>
    <w:p w:rsidR="00A77B3E">
      <w:r>
        <w:t xml:space="preserve">Действия Кожемякиной А.В. мировой судья квалифицирует по ч.1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установленном</w:t>
      </w:r>
      <w:r>
        <w:t xml:space="preserve"> порядке сведений, необходимых для осуществления налогового контроля.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</w:t>
      </w:r>
      <w:r>
        <w:t>ела.</w:t>
      </w:r>
    </w:p>
    <w:p w:rsidR="00A77B3E">
      <w:r>
        <w:t>Обстоятельств, смягчающих и отягчающих наказание, мировой судья не находит.</w:t>
      </w:r>
    </w:p>
    <w:p w:rsidR="00A77B3E"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956C54">
      <w:pPr>
        <w:jc w:val="center"/>
      </w:pPr>
      <w:r>
        <w:t>ПОСТАНОВИЛ:</w:t>
      </w:r>
    </w:p>
    <w:p w:rsidR="00A77B3E">
      <w:r>
        <w:t xml:space="preserve">Признать бухгалтера-ревизора наименование организации Кожемякину ... виновной </w:t>
      </w:r>
      <w:r>
        <w:t xml:space="preserve">в совершении административного правонарушения, ответственность за которое предусмотрена ч.1 ст. 15.6 </w:t>
      </w:r>
      <w:r>
        <w:t>КоАП</w:t>
      </w:r>
      <w:r>
        <w:t xml:space="preserve"> РФ, и назначить ей наказание в виде административного штрафа в размере 400 (четыреста) рублей.</w:t>
      </w:r>
    </w:p>
    <w:p w:rsidR="00A77B3E">
      <w:r>
        <w:t>Штраф подлежит зачислению по реквизитам:</w:t>
      </w:r>
    </w:p>
    <w:p w:rsidR="00A77B3E">
      <w:r>
        <w:t>...</w:t>
      </w:r>
    </w:p>
    <w:p w:rsidR="00A77B3E">
      <w:r>
        <w:t>Наименован</w:t>
      </w:r>
      <w:r>
        <w:t xml:space="preserve">ие платежа: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</w:t>
      </w:r>
      <w:r>
        <w:t xml:space="preserve">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</w:t>
      </w:r>
      <w:r>
        <w:t xml:space="preserve"> суд Республики Крым, через судебный участок       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sectPr w:rsidSect="002310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0EC"/>
    <w:rsid w:val="002310EC"/>
    <w:rsid w:val="00956C5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0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