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02F26">
      <w:pPr>
        <w:jc w:val="right"/>
      </w:pPr>
      <w:r>
        <w:t>Дело № 5-73-304/2017</w:t>
      </w:r>
    </w:p>
    <w:p w:rsidR="00A77B3E"/>
    <w:p w:rsidR="00A77B3E" w:rsidP="00A02F26">
      <w:pPr>
        <w:jc w:val="center"/>
      </w:pPr>
      <w:r>
        <w:t>П О С Т А Н О В Л Е Н И Е</w:t>
      </w:r>
    </w:p>
    <w:p w:rsidR="00A77B3E">
      <w:r>
        <w:t xml:space="preserve">12 октября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Межрайонной ИФНС России № 3 по Ре</w:t>
      </w:r>
      <w:r>
        <w:t xml:space="preserve">спублике Крым в отношении </w:t>
      </w:r>
    </w:p>
    <w:p w:rsidR="00A77B3E">
      <w:r>
        <w:t>Тютиной</w:t>
      </w:r>
      <w:r>
        <w:t xml:space="preserve"> ..., паспортные данные, проживающей по адресу: адрес, работающей главным бухгалтером наименование организации, расположенного по адресу: адрес, привлекаемой к административной ответственности по ст. 15.5 </w:t>
      </w:r>
      <w:r>
        <w:t>КоАП</w:t>
      </w:r>
      <w:r>
        <w:t xml:space="preserve"> РФ,</w:t>
      </w:r>
    </w:p>
    <w:p w:rsidR="00A77B3E" w:rsidP="00A02F26">
      <w:pPr>
        <w:jc w:val="center"/>
      </w:pPr>
      <w:r>
        <w:t xml:space="preserve">У С Т А </w:t>
      </w:r>
      <w:r>
        <w:t>Н О В И Л:</w:t>
      </w:r>
    </w:p>
    <w:p w:rsidR="00A77B3E">
      <w:r>
        <w:t xml:space="preserve">В отношении главного бухгалтера наименование организации </w:t>
      </w:r>
      <w:r>
        <w:t>Тютиной</w:t>
      </w:r>
      <w:r>
        <w:t xml:space="preserve"> О.В.   дата составлен протокол об административном правонарушении за нарушение  ст. 333.15 НК РФ установленных законодательством о налогах и сборах сроков предоставления налоговой </w:t>
      </w:r>
      <w:r>
        <w:t>декларации в налоговый орган по месту учета, выразившееся в несвоевременном представлении в установленный ст. 333.15 НК РФ срок  налоговой декларации по водному налогу  за период с дата  по дата, по сроку не позднее дата,  за что  предусмотрена ответственн</w:t>
      </w:r>
      <w:r>
        <w:t xml:space="preserve">ость по ст. 15.5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Тютина</w:t>
      </w:r>
      <w:r>
        <w:t xml:space="preserve"> О.В. не явилась, ходатайств об отложении дела не поступило, в деле имеется уведомление о вручении судебной повестки,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</w:t>
      </w:r>
      <w:r>
        <w:t>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</w:t>
      </w:r>
      <w:r>
        <w:t xml:space="preserve">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>Мировой судья, изучив и оценив собранные по делу об административном пра</w:t>
      </w:r>
      <w:r>
        <w:t>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со  ст. 15.5 Кодекса Российской Федерации об административных правонарушениях наруш</w:t>
      </w:r>
      <w:r>
        <w:t>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>Вина</w:t>
      </w:r>
      <w:r>
        <w:t xml:space="preserve"> главного бухгалтера наименование организации </w:t>
      </w:r>
      <w:r>
        <w:t>Тютиной</w:t>
      </w:r>
      <w:r>
        <w:t xml:space="preserve"> О.В.   в предъявленном правонарушении доказана материалами дела, а именно: протоколом об административном правонарушении № 1334 от дата, выпиской из ЕГРЮЛ, копией акта налоговой проверки № 2275 от дата </w:t>
      </w:r>
    </w:p>
    <w:p w:rsidR="00A77B3E"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</w:t>
      </w:r>
      <w:r>
        <w:t>и допустимы. Мировой судья данные доказательства признает достоверными и достаточными для привлечения к</w:t>
      </w:r>
      <w:r>
        <w:t xml:space="preserve"> административной ответственности. </w:t>
      </w:r>
    </w:p>
    <w:p w:rsidR="00A77B3E">
      <w:r>
        <w:t xml:space="preserve">Действия главного бухгалтера наименование организации </w:t>
      </w:r>
      <w:r>
        <w:t>Тютиной</w:t>
      </w:r>
      <w:r>
        <w:t xml:space="preserve"> О.В.    мировой судья квалифицирует по ст. 15.5 </w:t>
      </w:r>
      <w:r>
        <w:t>КоАП</w:t>
      </w:r>
      <w:r>
        <w:t xml:space="preserve"> РФ,  как нарушение установленных законодательством о налогах и сборах сроков представления налоговой декл</w:t>
      </w:r>
      <w:r>
        <w:t>арации в налоговый орган по месту учета.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</w:t>
      </w:r>
      <w:r>
        <w:t>, смягчающих и  отягчающих  наказание, мировой судья не находит.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A02F26">
      <w:pPr>
        <w:jc w:val="center"/>
      </w:pPr>
      <w:r>
        <w:t>ПОСТАНОВИЛ:</w:t>
      </w:r>
    </w:p>
    <w:p w:rsidR="00A77B3E">
      <w:r>
        <w:t xml:space="preserve">       Признать главного бухгалтера наименование организации </w:t>
      </w:r>
      <w:r>
        <w:t>Тютину</w:t>
      </w:r>
      <w:r>
        <w:t xml:space="preserve"> ... виновной в соверш</w:t>
      </w:r>
      <w:r>
        <w:t xml:space="preserve">ении административного правонарушения, ответственность за которое предусмотрена ст. 15.5 </w:t>
      </w:r>
      <w:r>
        <w:t>КоАП</w:t>
      </w:r>
      <w:r>
        <w:t xml:space="preserve"> РФ, и назначить ей наказание в виде административного штрафа в размере триста рублей.</w:t>
      </w:r>
    </w:p>
    <w:p w:rsidR="00A77B3E">
      <w:r>
        <w:t>Штраф подлежит зачислению по реквизитам:</w:t>
      </w:r>
    </w:p>
    <w:p w:rsidR="00A77B3E">
      <w:r>
        <w:t>Получатель платежа: ...</w:t>
      </w:r>
    </w:p>
    <w:p w:rsidR="00A77B3E">
      <w:r>
        <w:t>Наименовани</w:t>
      </w:r>
      <w:r>
        <w:t xml:space="preserve">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правонар</w:t>
      </w:r>
      <w:r>
        <w:t>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</w:t>
      </w:r>
      <w:r>
        <w:t xml:space="preserve">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</w:t>
      </w:r>
      <w:r>
        <w:t xml:space="preserve">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7B66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67C"/>
    <w:rsid w:val="007B667C"/>
    <w:rsid w:val="00A02F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6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