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D6549">
      <w:pPr>
        <w:jc w:val="right"/>
      </w:pPr>
      <w:r>
        <w:tab/>
        <w:t>Дело № 5-73-307/2017</w:t>
      </w:r>
    </w:p>
    <w:p w:rsidR="00A77B3E" w:rsidP="002D6549">
      <w:pPr>
        <w:jc w:val="center"/>
      </w:pPr>
      <w:r>
        <w:t>П</w:t>
      </w:r>
      <w:r>
        <w:t xml:space="preserve"> О С Т А Н О В Л Е Н И Е</w:t>
      </w:r>
    </w:p>
    <w:p w:rsidR="00A77B3E" w:rsidP="002D6549">
      <w:pPr>
        <w:ind w:firstLine="720"/>
      </w:pPr>
      <w:r>
        <w:t xml:space="preserve">20 ноября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</w:t>
      </w:r>
      <w:r>
        <w:t>г</w:t>
      </w:r>
      <w:r>
        <w:t xml:space="preserve">. Саки  </w:t>
      </w:r>
    </w:p>
    <w:p w:rsidR="00A77B3E" w:rsidP="002D6549">
      <w:pPr>
        <w:jc w:val="both"/>
      </w:pPr>
    </w:p>
    <w:p w:rsidR="00A77B3E" w:rsidP="002D6549">
      <w:pPr>
        <w:ind w:firstLine="720"/>
        <w:jc w:val="both"/>
      </w:pPr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отделения ГИБДД МО МВД России «</w:t>
      </w:r>
      <w:r>
        <w:t>Сакский</w:t>
      </w:r>
      <w:r>
        <w:t>» в отношении гражданина:</w:t>
      </w:r>
    </w:p>
    <w:p w:rsidR="00A77B3E" w:rsidP="002D6549">
      <w:pPr>
        <w:jc w:val="both"/>
      </w:pPr>
      <w:r>
        <w:t>Саргсяна</w:t>
      </w:r>
      <w:r>
        <w:t xml:space="preserve"> ..., о привлечении его к административной ответственности за правонарушение, предусмотренное</w:t>
      </w:r>
      <w:r>
        <w:t xml:space="preserve"> ст. 12.26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D6549">
      <w:pPr>
        <w:jc w:val="both"/>
      </w:pPr>
      <w:r>
        <w:tab/>
        <w:t xml:space="preserve"> </w:t>
      </w:r>
      <w:r>
        <w:t>Саргсян</w:t>
      </w:r>
      <w:r>
        <w:t xml:space="preserve"> Г.Ж. дата, около время, на адрес в адрес, управляя транспортным средством – автомобилем марка автомобиля, государственный регистрационный знак</w:t>
      </w:r>
      <w:r>
        <w:t xml:space="preserve"> ..., имея признаки опьянения (резкое изменение окраски кожных покровов лица),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 w:rsidP="002D6549">
      <w:pPr>
        <w:jc w:val="both"/>
      </w:pPr>
      <w:r>
        <w:t>В судебное заседа</w:t>
      </w:r>
      <w:r>
        <w:t xml:space="preserve">ние </w:t>
      </w:r>
      <w:r>
        <w:t>Саргсян</w:t>
      </w:r>
      <w:r>
        <w:t xml:space="preserve"> Г.Ж. дата, дата, дата  не явился, ходатайств об отложении дела не поступило, в материалах дела имеются конверты с отметкой о возвращении почтового отправления с истечением срока хранения, что является надлежащим извещением. </w:t>
      </w:r>
    </w:p>
    <w:p w:rsidR="00A77B3E" w:rsidP="002D6549">
      <w:pPr>
        <w:jc w:val="both"/>
      </w:pPr>
      <w:r>
        <w:t>В соответствии с п.</w:t>
      </w:r>
      <w:r>
        <w:t>6 Постановления Пленума ВС РФ от дата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</w:t>
      </w:r>
      <w:r>
        <w:t>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</w:t>
      </w:r>
      <w:r>
        <w:t>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 w:rsidP="002D6549">
      <w:pPr>
        <w:jc w:val="both"/>
      </w:pPr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</w:t>
      </w:r>
      <w:r>
        <w:t>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</w:t>
      </w:r>
      <w:r>
        <w:t xml:space="preserve">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 w:rsidP="002D6549">
      <w:pPr>
        <w:jc w:val="both"/>
      </w:pPr>
      <w:r>
        <w:t xml:space="preserve"> </w:t>
      </w:r>
      <w:r>
        <w:tab/>
        <w:t xml:space="preserve">Изучив материалы дела, мировой судья пришел к выводу о наличии в действиях </w:t>
      </w:r>
      <w:r>
        <w:t>Саргсяна</w:t>
      </w:r>
      <w:r>
        <w:t xml:space="preserve"> Г.Ж. состава правонарушения,</w:t>
      </w:r>
      <w:r>
        <w:t xml:space="preserve"> предусмотренного ст. 12.26 ч.1 </w:t>
      </w:r>
      <w:r>
        <w:t>КоАП</w:t>
      </w:r>
      <w:r>
        <w:t xml:space="preserve"> РФ, исходя из следующего.</w:t>
      </w:r>
    </w:p>
    <w:p w:rsidR="00A77B3E" w:rsidP="002D6549">
      <w:pPr>
        <w:jc w:val="both"/>
      </w:pPr>
      <w:r>
        <w:t xml:space="preserve">           Согласно протоколу об административном правонарушении адрес телефон от дата, он был составлен в отношении </w:t>
      </w:r>
      <w:r>
        <w:t>Саргсяна</w:t>
      </w:r>
      <w:r>
        <w:t xml:space="preserve"> Г.Ж. за то, что он дата, около время, на адрес в адрес, управляя тр</w:t>
      </w:r>
      <w:r>
        <w:t xml:space="preserve">анспортным средством – автомобилем марка </w:t>
      </w:r>
      <w:r>
        <w:t>автомобиля, государственный регистрационный знак ..., имея признаки опьянения (резкое изменение окраски кожных покровов лица), в нарушение требований п. 2.3.2 ПДД РФ не выполнил законное требование должностного лица</w:t>
      </w:r>
      <w:r>
        <w:t xml:space="preserve"> о прохождении медицинского освидетельствования на состояние опьянения.</w:t>
      </w:r>
    </w:p>
    <w:p w:rsidR="00A77B3E" w:rsidP="002D6549">
      <w:pPr>
        <w:jc w:val="both"/>
      </w:pPr>
      <w:r>
        <w:t xml:space="preserve">         Как усматривается из акта 61 АА телефон от дата, </w:t>
      </w:r>
      <w:r>
        <w:t>Саргсян</w:t>
      </w:r>
      <w:r>
        <w:t xml:space="preserve"> Г.Ж. дата от освидетельствования на состояние алкогольного опьянения с применением технического средства измерения в с</w:t>
      </w:r>
      <w:r>
        <w:t xml:space="preserve">вязи с наличием у </w:t>
      </w:r>
      <w:r>
        <w:t>Саргсяна</w:t>
      </w:r>
      <w:r>
        <w:t xml:space="preserve"> Г.Ж. признаков алкогольного опьянения (резкое изменение окраски кожных покровов лица), прибор не продувал (л.д.3).</w:t>
      </w:r>
    </w:p>
    <w:p w:rsidR="00A77B3E" w:rsidP="002D6549">
      <w:pPr>
        <w:jc w:val="both"/>
      </w:pPr>
      <w:r>
        <w:t xml:space="preserve">          Факт отказа </w:t>
      </w:r>
      <w:r>
        <w:t>Саргсяна</w:t>
      </w:r>
      <w:r>
        <w:t xml:space="preserve"> Г.Ж. от прохождения медицинского освидетельствования на состояние опьянения подтвер</w:t>
      </w:r>
      <w:r>
        <w:t xml:space="preserve">ждается протоколом 61 АК телефон от дата о направлении </w:t>
      </w:r>
      <w:r>
        <w:t>Саргсяна</w:t>
      </w:r>
      <w:r>
        <w:t xml:space="preserve"> Г.Ж. на медицинское освидетельствование, согласно которому последний при наличии признаков опьянения (резкое изменение окраски кожных покровов лица) и основания для его направления на медицинс</w:t>
      </w:r>
      <w:r>
        <w:t>кое освидетельствование в связи с отказом от прохождения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(л.д. 4).</w:t>
      </w:r>
    </w:p>
    <w:p w:rsidR="00A77B3E" w:rsidP="002D6549">
      <w:pPr>
        <w:jc w:val="both"/>
      </w:pPr>
      <w:r>
        <w:t xml:space="preserve">          Факт упр</w:t>
      </w:r>
      <w:r>
        <w:t xml:space="preserve">авления </w:t>
      </w:r>
      <w:r>
        <w:t>Саргсяном</w:t>
      </w:r>
      <w:r>
        <w:t xml:space="preserve"> Г.Ж.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Саргсян</w:t>
      </w:r>
      <w:r>
        <w:t xml:space="preserve"> Г.Ж. д</w:t>
      </w:r>
      <w:r>
        <w:t>ата, около время на адрес в адрес, управляющий транспортным средством – автомобилем марка автомобиля,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</w:t>
      </w:r>
      <w:r>
        <w:t>оянии опьянения (резкое изменение окраски кожных покровов лица), отстранен от управления транспортным средством до устранения причин отстранения (л.д. 2).</w:t>
      </w:r>
    </w:p>
    <w:p w:rsidR="00A77B3E" w:rsidP="002D6549">
      <w:pPr>
        <w:jc w:val="both"/>
      </w:pPr>
      <w:r>
        <w:t xml:space="preserve">           Как усматривается из пояснений </w:t>
      </w:r>
      <w:r>
        <w:t>Саргсяна</w:t>
      </w:r>
      <w:r>
        <w:t xml:space="preserve"> Г.Ж., имеющихся в протоколе об административном пр</w:t>
      </w:r>
      <w:r>
        <w:t>авонарушении, последний не оспаривал суть изложенных в нем обстоятельств, пояснив, что согласен, что подтверждается соответствующей записью в данном протоколе (л.д. 1).</w:t>
      </w:r>
    </w:p>
    <w:p w:rsidR="00A77B3E" w:rsidP="002D6549">
      <w:pPr>
        <w:jc w:val="both"/>
      </w:pPr>
      <w:r>
        <w:t xml:space="preserve">           Учитывая вышеизложенные доказательства в их совокупности, мировой судья прих</w:t>
      </w:r>
      <w:r>
        <w:t xml:space="preserve">одит к выводу о законности требований уполномоченного должностного лица о прохождении </w:t>
      </w:r>
      <w:r>
        <w:t>Саргсяна</w:t>
      </w:r>
      <w:r>
        <w:t xml:space="preserve"> Г.Ж. освидетельствования на состояние опьянения, поскольку действия должностного лица по направлению </w:t>
      </w:r>
      <w:r>
        <w:t>Саргсяна</w:t>
      </w:r>
      <w:r>
        <w:t xml:space="preserve"> Г.Ж. на медицинское освидетельствование соответству</w:t>
      </w:r>
      <w:r>
        <w:t xml:space="preserve">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t>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2D6549">
      <w:pPr>
        <w:jc w:val="both"/>
      </w:pPr>
      <w:r>
        <w:t xml:space="preserve">           Согласно п.2.3.2 ПДД РФ, водитель транспортного средства обязан по требованию должностных лиц, уполно</w:t>
      </w:r>
      <w:r>
        <w:t xml:space="preserve">моченных на осуществление федерального </w:t>
      </w:r>
      <w:r>
        <w:t>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2D6549">
      <w:pPr>
        <w:jc w:val="both"/>
      </w:pPr>
      <w:r>
        <w:t xml:space="preserve">           При таких обстоятельствах в действиях </w:t>
      </w:r>
      <w:r>
        <w:t>Саргсяна</w:t>
      </w:r>
      <w:r>
        <w:t xml:space="preserve"> Г.Ж. имеется состав правонарушения, п</w:t>
      </w:r>
      <w:r>
        <w:t xml:space="preserve">редусмотренного ст. 12.26 ч.1 </w:t>
      </w:r>
      <w:r>
        <w:t>КоАП</w:t>
      </w:r>
      <w:r>
        <w:t xml:space="preserve">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</w:t>
      </w:r>
      <w:r>
        <w:t xml:space="preserve"> содержат уголовно наказуемого деяния.</w:t>
      </w:r>
    </w:p>
    <w:p w:rsidR="00A77B3E" w:rsidP="002D6549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t>, смягчающие и отягчающие административную ответственность.</w:t>
      </w:r>
    </w:p>
    <w:p w:rsidR="00A77B3E" w:rsidP="002D6549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что мировой судья признает обстоятельством, смягчающим административную ответственность, пр</w:t>
      </w:r>
      <w:r>
        <w:t xml:space="preserve">инимая во внимание данные о личности </w:t>
      </w:r>
      <w:r>
        <w:t>Саргсяна</w:t>
      </w:r>
      <w:r>
        <w:t xml:space="preserve"> Г.Ж.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 w:rsidP="002D6549">
      <w:pPr>
        <w:jc w:val="both"/>
      </w:pPr>
      <w:r>
        <w:t xml:space="preserve">     </w:t>
      </w:r>
      <w:r>
        <w:t xml:space="preserve">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2D6549">
      <w:pPr>
        <w:jc w:val="both"/>
      </w:pPr>
      <w:r>
        <w:tab/>
        <w:t xml:space="preserve">                                             ПОСТАНОВИЛ: </w:t>
      </w:r>
    </w:p>
    <w:p w:rsidR="00A77B3E" w:rsidP="002D6549">
      <w:pPr>
        <w:jc w:val="both"/>
      </w:pPr>
      <w:r>
        <w:tab/>
      </w:r>
      <w:r>
        <w:t>Саргсяна</w:t>
      </w:r>
      <w:r>
        <w:t xml:space="preserve"> ... признать виновным в совершении административного правонарушения, предусмотренного ст. 12.26 ч</w:t>
      </w:r>
      <w:r>
        <w:t>.1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2D6549">
      <w:pPr>
        <w:jc w:val="both"/>
      </w:pPr>
      <w:r>
        <w:t xml:space="preserve">          Штраф подлежит уплате по реквизитам: ...</w:t>
      </w:r>
    </w:p>
    <w:p w:rsidR="00A77B3E" w:rsidP="002D6549">
      <w:pPr>
        <w:jc w:val="both"/>
      </w:pPr>
      <w:r>
        <w:t xml:space="preserve">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силу.</w:t>
      </w:r>
    </w:p>
    <w:p w:rsidR="00A77B3E" w:rsidP="002D6549">
      <w:pPr>
        <w:jc w:val="both"/>
      </w:pPr>
      <w:r>
        <w:t xml:space="preserve">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</w:t>
      </w:r>
      <w:r>
        <w:t>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</w:t>
      </w:r>
      <w:r>
        <w:t>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</w:t>
      </w:r>
      <w:r>
        <w:t xml:space="preserve"> изъятия у него соответствующего удостоверения.   </w:t>
      </w:r>
    </w:p>
    <w:p w:rsidR="00A77B3E" w:rsidP="002D6549">
      <w:pPr>
        <w:jc w:val="both"/>
      </w:pPr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</w:t>
      </w:r>
      <w:r>
        <w:t xml:space="preserve"> район и </w:t>
      </w:r>
      <w:r>
        <w:t>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BB01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1F4"/>
    <w:rsid w:val="002D6549"/>
    <w:rsid w:val="00A77B3E"/>
    <w:rsid w:val="00BB01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1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